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6980" w:rsidRDefault="007D6980"/>
    <w:tbl>
      <w:tblPr>
        <w:tblStyle w:val="a3"/>
        <w:tblW w:w="0" w:type="auto"/>
        <w:tblInd w:w="50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01"/>
      </w:tblGrid>
      <w:tr w:rsidR="00BF0AC3" w:rsidRPr="00BF0AC3" w:rsidTr="00BF0AC3">
        <w:tc>
          <w:tcPr>
            <w:tcW w:w="4501" w:type="dxa"/>
          </w:tcPr>
          <w:p w:rsidR="00BF0AC3" w:rsidRPr="00BF0AC3" w:rsidRDefault="00BF0AC3" w:rsidP="00BF0A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0AC3"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</w:p>
          <w:p w:rsidR="00BF0AC3" w:rsidRPr="00BF0AC3" w:rsidRDefault="00BF0AC3" w:rsidP="00BF0A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0AC3">
              <w:rPr>
                <w:rFonts w:ascii="Times New Roman" w:hAnsi="Times New Roman" w:cs="Times New Roman"/>
                <w:sz w:val="28"/>
                <w:szCs w:val="28"/>
              </w:rPr>
              <w:t>к постановлению администрации Старомышастовского сельского поселения Динского района</w:t>
            </w:r>
          </w:p>
          <w:p w:rsidR="00BF0AC3" w:rsidRPr="00BF0AC3" w:rsidRDefault="00BF0AC3" w:rsidP="00BF0A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______________№____</w:t>
            </w:r>
            <w:r w:rsidRPr="00BF0AC3">
              <w:rPr>
                <w:rFonts w:ascii="Times New Roman" w:hAnsi="Times New Roman" w:cs="Times New Roman"/>
                <w:sz w:val="28"/>
                <w:szCs w:val="28"/>
              </w:rPr>
              <w:t xml:space="preserve">______ </w:t>
            </w:r>
          </w:p>
        </w:tc>
      </w:tr>
    </w:tbl>
    <w:p w:rsidR="008C7349" w:rsidRDefault="008C7349" w:rsidP="00BF0AC3">
      <w:pPr>
        <w:jc w:val="right"/>
      </w:pPr>
    </w:p>
    <w:p w:rsidR="00BF0AC3" w:rsidRDefault="00BF0AC3" w:rsidP="00BF0AC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ПАСПОРТ</w:t>
      </w:r>
    </w:p>
    <w:p w:rsidR="008E153B" w:rsidRDefault="00BF0AC3" w:rsidP="008E153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Муниципальной программы  реализации молодежной политики в Старомышастовском сельском поселении Динского района «Молодежь»</w:t>
      </w:r>
    </w:p>
    <w:p w:rsidR="00BF0AC3" w:rsidRDefault="00BF0AC3" w:rsidP="008E153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F0AC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2016 – 2018 годы</w:t>
      </w:r>
    </w:p>
    <w:p w:rsidR="008E153B" w:rsidRDefault="008E153B" w:rsidP="008E153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227"/>
        <w:gridCol w:w="6344"/>
      </w:tblGrid>
      <w:tr w:rsidR="00BF0AC3" w:rsidTr="000B13D6">
        <w:tc>
          <w:tcPr>
            <w:tcW w:w="3227" w:type="dxa"/>
          </w:tcPr>
          <w:p w:rsidR="00BF0AC3" w:rsidRDefault="00350A20" w:rsidP="008E15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Координатор муниципальной программы</w:t>
            </w:r>
          </w:p>
          <w:p w:rsidR="000B13D6" w:rsidRDefault="000B13D6" w:rsidP="008E15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44" w:type="dxa"/>
          </w:tcPr>
          <w:p w:rsidR="00BF0AC3" w:rsidRDefault="007D6980" w:rsidP="007D69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общий отдел </w:t>
            </w:r>
            <w:r w:rsidR="000B13D6">
              <w:rPr>
                <w:rFonts w:ascii="Times New Roman" w:hAnsi="Times New Roman" w:cs="Times New Roman"/>
                <w:sz w:val="28"/>
                <w:szCs w:val="28"/>
              </w:rPr>
              <w:t>администраци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0B13D6">
              <w:rPr>
                <w:rFonts w:ascii="Times New Roman" w:hAnsi="Times New Roman" w:cs="Times New Roman"/>
                <w:sz w:val="28"/>
                <w:szCs w:val="28"/>
              </w:rPr>
              <w:t xml:space="preserve"> Старомышастовского сельского поселения</w:t>
            </w:r>
          </w:p>
        </w:tc>
      </w:tr>
      <w:tr w:rsidR="00BF0AC3" w:rsidTr="000B13D6">
        <w:tc>
          <w:tcPr>
            <w:tcW w:w="3227" w:type="dxa"/>
          </w:tcPr>
          <w:p w:rsidR="00BF0AC3" w:rsidRDefault="00350A20" w:rsidP="00BF0A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Координаторы программ муниципальной программы</w:t>
            </w:r>
          </w:p>
          <w:p w:rsidR="000B13D6" w:rsidRDefault="000B13D6" w:rsidP="00BF0A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44" w:type="dxa"/>
          </w:tcPr>
          <w:p w:rsidR="00BF0AC3" w:rsidRDefault="008E153B" w:rsidP="008E15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предусмотрено</w:t>
            </w:r>
          </w:p>
        </w:tc>
      </w:tr>
      <w:tr w:rsidR="00BF0AC3" w:rsidTr="000B13D6">
        <w:tc>
          <w:tcPr>
            <w:tcW w:w="3227" w:type="dxa"/>
          </w:tcPr>
          <w:p w:rsidR="00BF0AC3" w:rsidRDefault="00350A20" w:rsidP="00BF0A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Участники муниципальной программы</w:t>
            </w:r>
          </w:p>
          <w:p w:rsidR="000B13D6" w:rsidRDefault="000B13D6" w:rsidP="00BF0A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44" w:type="dxa"/>
          </w:tcPr>
          <w:p w:rsidR="00BF0AC3" w:rsidRDefault="007D6980" w:rsidP="007D69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общий отдел администрации Старомышастовского сельского поселения</w:t>
            </w:r>
          </w:p>
        </w:tc>
      </w:tr>
      <w:tr w:rsidR="00BF0AC3" w:rsidTr="000B13D6">
        <w:tc>
          <w:tcPr>
            <w:tcW w:w="3227" w:type="dxa"/>
          </w:tcPr>
          <w:p w:rsidR="00350A20" w:rsidRDefault="00350A20" w:rsidP="00350A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Подпрограммы муниципальной программы</w:t>
            </w:r>
          </w:p>
          <w:p w:rsidR="000B13D6" w:rsidRDefault="000B13D6" w:rsidP="00350A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44" w:type="dxa"/>
          </w:tcPr>
          <w:p w:rsidR="00BF0AC3" w:rsidRDefault="00C95040" w:rsidP="00C950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предусмотрено</w:t>
            </w:r>
          </w:p>
        </w:tc>
      </w:tr>
      <w:tr w:rsidR="00BF0AC3" w:rsidTr="000B13D6">
        <w:tc>
          <w:tcPr>
            <w:tcW w:w="3227" w:type="dxa"/>
          </w:tcPr>
          <w:p w:rsidR="00BF0AC3" w:rsidRDefault="00350A20" w:rsidP="00BF0A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Ведомственные целевые программы</w:t>
            </w:r>
          </w:p>
          <w:p w:rsidR="000B13D6" w:rsidRDefault="000B13D6" w:rsidP="00BF0A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44" w:type="dxa"/>
          </w:tcPr>
          <w:p w:rsidR="00BF0AC3" w:rsidRDefault="00C95040" w:rsidP="00C950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предусмотрено</w:t>
            </w:r>
          </w:p>
        </w:tc>
      </w:tr>
      <w:tr w:rsidR="00BF0AC3" w:rsidTr="000B13D6">
        <w:tc>
          <w:tcPr>
            <w:tcW w:w="3227" w:type="dxa"/>
          </w:tcPr>
          <w:p w:rsidR="00BF0AC3" w:rsidRDefault="00350A20" w:rsidP="00BF0A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Цели муниципальной программы</w:t>
            </w:r>
          </w:p>
        </w:tc>
        <w:tc>
          <w:tcPr>
            <w:tcW w:w="6344" w:type="dxa"/>
          </w:tcPr>
          <w:p w:rsidR="00BF0AC3" w:rsidRDefault="00350A20" w:rsidP="00350A2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создание благоприятных экономических, социальных, организационно-правовых условий для воспитания, обучения и развития молодых граждан</w:t>
            </w:r>
          </w:p>
          <w:p w:rsidR="000B13D6" w:rsidRDefault="000B13D6" w:rsidP="00350A2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F0AC3" w:rsidTr="000B13D6">
        <w:tc>
          <w:tcPr>
            <w:tcW w:w="3227" w:type="dxa"/>
          </w:tcPr>
          <w:p w:rsidR="00BF0AC3" w:rsidRDefault="00350A20" w:rsidP="00BF0A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 муниципальной программы</w:t>
            </w:r>
          </w:p>
        </w:tc>
        <w:tc>
          <w:tcPr>
            <w:tcW w:w="6344" w:type="dxa"/>
          </w:tcPr>
          <w:p w:rsidR="00350A20" w:rsidRPr="00350A20" w:rsidRDefault="00350A20" w:rsidP="00350A2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0A20">
              <w:rPr>
                <w:rFonts w:ascii="Times New Roman" w:hAnsi="Times New Roman" w:cs="Times New Roman"/>
                <w:sz w:val="28"/>
                <w:szCs w:val="28"/>
              </w:rPr>
              <w:t>гражданское и патриотическое воспитание, творческое, интеллектуальное и духовно-нравственное развитие молодежи;</w:t>
            </w:r>
          </w:p>
          <w:p w:rsidR="00350A20" w:rsidRPr="00350A20" w:rsidRDefault="00350A20" w:rsidP="00350A2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0A20">
              <w:rPr>
                <w:rFonts w:ascii="Times New Roman" w:hAnsi="Times New Roman" w:cs="Times New Roman"/>
                <w:sz w:val="28"/>
                <w:szCs w:val="28"/>
              </w:rPr>
              <w:t>профилактика безнадзорности в молодежной среде;</w:t>
            </w:r>
          </w:p>
          <w:p w:rsidR="00350A20" w:rsidRPr="00350A20" w:rsidRDefault="00350A20" w:rsidP="00350A2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0A20">
              <w:rPr>
                <w:rFonts w:ascii="Times New Roman" w:hAnsi="Times New Roman" w:cs="Times New Roman"/>
                <w:sz w:val="28"/>
                <w:szCs w:val="28"/>
              </w:rPr>
              <w:t>формирование здорового образа жизни;</w:t>
            </w:r>
          </w:p>
          <w:p w:rsidR="00350A20" w:rsidRPr="00350A20" w:rsidRDefault="00350A20" w:rsidP="00350A2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0A20">
              <w:rPr>
                <w:rFonts w:ascii="Times New Roman" w:hAnsi="Times New Roman" w:cs="Times New Roman"/>
                <w:sz w:val="28"/>
                <w:szCs w:val="28"/>
              </w:rPr>
              <w:t>содействие экономической самостоятельности молодых граждан, вовлечение молодежи в предпринимательскую деятельность;</w:t>
            </w:r>
          </w:p>
          <w:p w:rsidR="00350A20" w:rsidRPr="00350A20" w:rsidRDefault="00350A20" w:rsidP="00350A2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0A20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трудового воспитания, профессионального самоопределения и занятости </w:t>
            </w:r>
            <w:r w:rsidRPr="00350A2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молодежи;</w:t>
            </w:r>
          </w:p>
          <w:p w:rsidR="00BF0AC3" w:rsidRDefault="00350A20" w:rsidP="00350A2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0A20">
              <w:rPr>
                <w:rFonts w:ascii="Times New Roman" w:hAnsi="Times New Roman" w:cs="Times New Roman"/>
                <w:sz w:val="28"/>
                <w:szCs w:val="28"/>
              </w:rPr>
              <w:t xml:space="preserve"> взаимодействие с молодежными общественными объединениями.</w:t>
            </w:r>
          </w:p>
          <w:p w:rsidR="000B13D6" w:rsidRDefault="000B13D6" w:rsidP="00350A2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F0AC3" w:rsidTr="000B13D6">
        <w:tc>
          <w:tcPr>
            <w:tcW w:w="3227" w:type="dxa"/>
          </w:tcPr>
          <w:p w:rsidR="00BF0AC3" w:rsidRDefault="00350A20" w:rsidP="00BF0A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Перечень целевых показателей муниципальной программы</w:t>
            </w:r>
          </w:p>
        </w:tc>
        <w:tc>
          <w:tcPr>
            <w:tcW w:w="6344" w:type="dxa"/>
          </w:tcPr>
          <w:p w:rsidR="00350A20" w:rsidRPr="00350A20" w:rsidRDefault="00350A20" w:rsidP="00350A2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0A20">
              <w:rPr>
                <w:rFonts w:ascii="Times New Roman" w:hAnsi="Times New Roman" w:cs="Times New Roman"/>
                <w:sz w:val="28"/>
                <w:szCs w:val="28"/>
              </w:rPr>
              <w:t>численность молодежи, участвующей в мероприятиях, направленных на гражданское и патриотическое воспитание;</w:t>
            </w:r>
          </w:p>
          <w:p w:rsidR="00350A20" w:rsidRPr="00350A20" w:rsidRDefault="00350A20" w:rsidP="00350A2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0A20">
              <w:rPr>
                <w:rFonts w:ascii="Times New Roman" w:hAnsi="Times New Roman" w:cs="Times New Roman"/>
                <w:sz w:val="28"/>
                <w:szCs w:val="28"/>
              </w:rPr>
              <w:t>количество воспитанников подростково-молодежн</w:t>
            </w:r>
            <w:r w:rsidR="00C95040">
              <w:rPr>
                <w:rFonts w:ascii="Times New Roman" w:hAnsi="Times New Roman" w:cs="Times New Roman"/>
                <w:sz w:val="28"/>
                <w:szCs w:val="28"/>
              </w:rPr>
              <w:t>ых клубов (центров, учреждений);</w:t>
            </w:r>
          </w:p>
          <w:p w:rsidR="00350A20" w:rsidRPr="00350A20" w:rsidRDefault="00350A20" w:rsidP="00350A2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0A20">
              <w:rPr>
                <w:rFonts w:ascii="Times New Roman" w:hAnsi="Times New Roman" w:cs="Times New Roman"/>
                <w:sz w:val="28"/>
                <w:szCs w:val="28"/>
              </w:rPr>
              <w:t>численность молодежи, участвующей в культурно-досуговых мероприятиях и мероприятиях, направленных на формирование здорового образа жизни;</w:t>
            </w:r>
          </w:p>
          <w:p w:rsidR="00350A20" w:rsidRPr="00350A20" w:rsidRDefault="00350A20" w:rsidP="00350A2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0A20">
              <w:rPr>
                <w:rFonts w:ascii="Times New Roman" w:hAnsi="Times New Roman" w:cs="Times New Roman"/>
                <w:sz w:val="28"/>
                <w:szCs w:val="28"/>
              </w:rPr>
              <w:t>численность подростков, молодежи, вовлеченных в организацию временной занятости;</w:t>
            </w:r>
          </w:p>
          <w:p w:rsidR="00BF0AC3" w:rsidRDefault="00350A20" w:rsidP="00350A2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0A20">
              <w:rPr>
                <w:rFonts w:ascii="Times New Roman" w:hAnsi="Times New Roman" w:cs="Times New Roman"/>
                <w:sz w:val="28"/>
                <w:szCs w:val="28"/>
              </w:rPr>
              <w:t>численность молодежи, вовлеченной в досуговую занятость.</w:t>
            </w:r>
          </w:p>
          <w:p w:rsidR="000B13D6" w:rsidRDefault="000B13D6" w:rsidP="00350A2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50A20" w:rsidTr="000B13D6">
        <w:tc>
          <w:tcPr>
            <w:tcW w:w="3227" w:type="dxa"/>
          </w:tcPr>
          <w:p w:rsidR="00350A20" w:rsidRDefault="00350A20" w:rsidP="00BF0A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Этапы и сроки реализации муниципальной программы</w:t>
            </w:r>
          </w:p>
          <w:p w:rsidR="000B13D6" w:rsidRDefault="000B13D6" w:rsidP="00BF0A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44" w:type="dxa"/>
          </w:tcPr>
          <w:p w:rsidR="00350A20" w:rsidRDefault="00C95040" w:rsidP="00C950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2016-2018 годы</w:t>
            </w:r>
          </w:p>
        </w:tc>
      </w:tr>
      <w:tr w:rsidR="00350A20" w:rsidTr="000B13D6">
        <w:tc>
          <w:tcPr>
            <w:tcW w:w="3227" w:type="dxa"/>
          </w:tcPr>
          <w:p w:rsidR="00350A20" w:rsidRDefault="00350A20" w:rsidP="00BF0A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Объемы бюджетных ассигнований муниципальной программы</w:t>
            </w:r>
          </w:p>
        </w:tc>
        <w:tc>
          <w:tcPr>
            <w:tcW w:w="6344" w:type="dxa"/>
          </w:tcPr>
          <w:p w:rsidR="00350A20" w:rsidRDefault="00C95040" w:rsidP="00C950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общий объем финансирования из средств местного бюджета (муниципального) составляет 1</w:t>
            </w:r>
            <w:r w:rsidR="007D6980">
              <w:rPr>
                <w:rFonts w:ascii="Times New Roman" w:hAnsi="Times New Roman" w:cs="Times New Roman"/>
                <w:sz w:val="28"/>
                <w:szCs w:val="28"/>
              </w:rPr>
              <w:t>75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0 тыс. в том числе:</w:t>
            </w:r>
          </w:p>
          <w:p w:rsidR="00C95040" w:rsidRDefault="00C95040" w:rsidP="00C950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2016 год – 65,0 (шестьдесят пять тысяч) рублей;</w:t>
            </w:r>
          </w:p>
          <w:p w:rsidR="00C95040" w:rsidRDefault="00C95040" w:rsidP="00C950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2017 год – 65,0 (шестьдесят пять тысяч) рублей;</w:t>
            </w:r>
          </w:p>
          <w:p w:rsidR="00C95040" w:rsidRDefault="00C95040" w:rsidP="00C950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2018 год – </w:t>
            </w:r>
            <w:r w:rsidR="00B416F2">
              <w:rPr>
                <w:rFonts w:ascii="Times New Roman" w:hAnsi="Times New Roman" w:cs="Times New Roman"/>
                <w:sz w:val="28"/>
                <w:szCs w:val="28"/>
              </w:rPr>
              <w:t>45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 (</w:t>
            </w:r>
            <w:r w:rsidR="00B416F2">
              <w:rPr>
                <w:rFonts w:ascii="Times New Roman" w:hAnsi="Times New Roman" w:cs="Times New Roman"/>
                <w:sz w:val="28"/>
                <w:szCs w:val="28"/>
              </w:rPr>
              <w:t>сорок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пять тысяч) рублей;</w:t>
            </w:r>
          </w:p>
          <w:p w:rsidR="000B13D6" w:rsidRDefault="000B13D6" w:rsidP="00C9504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50A20" w:rsidTr="000B13D6">
        <w:tc>
          <w:tcPr>
            <w:tcW w:w="3227" w:type="dxa"/>
          </w:tcPr>
          <w:p w:rsidR="00350A20" w:rsidRDefault="00350A20" w:rsidP="00BF0A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 за выполнением муниципальной программы</w:t>
            </w:r>
          </w:p>
        </w:tc>
        <w:tc>
          <w:tcPr>
            <w:tcW w:w="6344" w:type="dxa"/>
          </w:tcPr>
          <w:p w:rsidR="007D6980" w:rsidRDefault="007D6980" w:rsidP="007D69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финансовый отдел </w:t>
            </w:r>
            <w:r w:rsidR="00C95040">
              <w:rPr>
                <w:rFonts w:ascii="Times New Roman" w:hAnsi="Times New Roman" w:cs="Times New Roman"/>
                <w:sz w:val="28"/>
                <w:szCs w:val="28"/>
              </w:rPr>
              <w:t>администраци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 </w:t>
            </w:r>
            <w:r w:rsidR="00C95040">
              <w:rPr>
                <w:rFonts w:ascii="Times New Roman" w:hAnsi="Times New Roman" w:cs="Times New Roman"/>
                <w:sz w:val="28"/>
                <w:szCs w:val="28"/>
              </w:rPr>
              <w:t>Старомышастовского сельского поселения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350A20" w:rsidRDefault="007D6980" w:rsidP="007D69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Совет Старомышастовского сельского поселения Динского района</w:t>
            </w:r>
          </w:p>
        </w:tc>
      </w:tr>
    </w:tbl>
    <w:p w:rsidR="00BF0AC3" w:rsidRDefault="00BF0AC3" w:rsidP="00BF0AC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E153B" w:rsidRPr="008E153B" w:rsidRDefault="008E153B" w:rsidP="008E153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153B">
        <w:rPr>
          <w:rFonts w:ascii="Times New Roman" w:hAnsi="Times New Roman" w:cs="Times New Roman"/>
          <w:b/>
          <w:sz w:val="28"/>
          <w:szCs w:val="28"/>
        </w:rPr>
        <w:t>1. Характеристика текущего состояния и</w:t>
      </w:r>
      <w:r>
        <w:rPr>
          <w:rFonts w:ascii="Times New Roman" w:hAnsi="Times New Roman" w:cs="Times New Roman"/>
          <w:b/>
          <w:sz w:val="28"/>
          <w:szCs w:val="28"/>
        </w:rPr>
        <w:t xml:space="preserve"> прогноз </w:t>
      </w:r>
      <w:r w:rsidRPr="008E153B">
        <w:rPr>
          <w:rFonts w:ascii="Times New Roman" w:hAnsi="Times New Roman" w:cs="Times New Roman"/>
          <w:b/>
          <w:sz w:val="28"/>
          <w:szCs w:val="28"/>
        </w:rPr>
        <w:t xml:space="preserve"> развития молодежной политики в </w:t>
      </w:r>
      <w:r>
        <w:rPr>
          <w:rFonts w:ascii="Times New Roman" w:hAnsi="Times New Roman" w:cs="Times New Roman"/>
          <w:b/>
          <w:sz w:val="28"/>
          <w:szCs w:val="28"/>
        </w:rPr>
        <w:t xml:space="preserve">Старомышастовском сельском </w:t>
      </w:r>
      <w:r w:rsidRPr="008E153B">
        <w:rPr>
          <w:rFonts w:ascii="Times New Roman" w:hAnsi="Times New Roman" w:cs="Times New Roman"/>
          <w:b/>
          <w:sz w:val="28"/>
          <w:szCs w:val="28"/>
        </w:rPr>
        <w:t xml:space="preserve"> поселении Динского района</w:t>
      </w:r>
    </w:p>
    <w:p w:rsidR="008E153B" w:rsidRPr="008E153B" w:rsidRDefault="008E153B" w:rsidP="008E153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 xml:space="preserve">Эффективная государственная молодежная политика – это деятельность государства по созданию социально-экономических, правовых, организационных условий и гарантий для социального становления и развития молодых граждан, наиболее полной реализации творческого потенциала молодежи в интересах всего общества. </w:t>
      </w:r>
    </w:p>
    <w:p w:rsidR="008E153B" w:rsidRPr="008E153B" w:rsidRDefault="008E153B" w:rsidP="008E153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 xml:space="preserve">Государственная молодежная политика представляет собой совокупность приоритетов и мер, направленных на создание условий и возможностей для успешной социализации и эффективной самореализации молодежи для развития </w:t>
      </w:r>
      <w:r w:rsidRPr="008E153B">
        <w:rPr>
          <w:rFonts w:ascii="Times New Roman" w:hAnsi="Times New Roman" w:cs="Times New Roman"/>
          <w:sz w:val="28"/>
          <w:szCs w:val="28"/>
        </w:rPr>
        <w:lastRenderedPageBreak/>
        <w:t>ее потенциала в интересах общества и государства, следовательно, на социально-экономическое и культурное развитие нашей страны, обеспечение ее конкурентоспособности и укрепление национальной безопасности.</w:t>
      </w:r>
    </w:p>
    <w:p w:rsidR="008E153B" w:rsidRPr="008E153B" w:rsidRDefault="008E153B" w:rsidP="008E153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 xml:space="preserve">Система мер государственной молодежной политики в </w:t>
      </w:r>
      <w:r>
        <w:rPr>
          <w:rFonts w:ascii="Times New Roman" w:hAnsi="Times New Roman" w:cs="Times New Roman"/>
          <w:sz w:val="28"/>
          <w:szCs w:val="28"/>
        </w:rPr>
        <w:t>Старомышастовском</w:t>
      </w:r>
      <w:r w:rsidRPr="008E153B">
        <w:rPr>
          <w:rFonts w:ascii="Times New Roman" w:hAnsi="Times New Roman" w:cs="Times New Roman"/>
          <w:sz w:val="28"/>
          <w:szCs w:val="28"/>
        </w:rPr>
        <w:t xml:space="preserve"> сельском поселении Динского района обусловлена следующими существенными факторами:</w:t>
      </w:r>
    </w:p>
    <w:p w:rsidR="008E153B" w:rsidRPr="008E153B" w:rsidRDefault="008E153B" w:rsidP="008E153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особенностями целевой группы;</w:t>
      </w:r>
    </w:p>
    <w:p w:rsidR="008E153B" w:rsidRPr="008E153B" w:rsidRDefault="008E153B" w:rsidP="008E153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 xml:space="preserve">задачами социально-экономического развития </w:t>
      </w:r>
      <w:r>
        <w:rPr>
          <w:rFonts w:ascii="Times New Roman" w:hAnsi="Times New Roman" w:cs="Times New Roman"/>
          <w:sz w:val="28"/>
          <w:szCs w:val="28"/>
        </w:rPr>
        <w:t>Старомышастовского</w:t>
      </w:r>
      <w:r w:rsidRPr="008E153B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района.</w:t>
      </w:r>
    </w:p>
    <w:p w:rsidR="008E153B" w:rsidRPr="008E153B" w:rsidRDefault="008E153B" w:rsidP="008E153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Во-первых, молодежь - целевая группа программы, довольно неоднородный объект управления. Молодежью считаются люди в возрасте от 14 до 30 лет, в указанную целевую группу входят такие разнообразные социогруппы, как молодые специалисты, школьники, неформальная молодежь, молодые предприниматели.</w:t>
      </w:r>
    </w:p>
    <w:p w:rsidR="008E153B" w:rsidRPr="008E153B" w:rsidRDefault="008E153B" w:rsidP="008E153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Во-вторых, молодежь - специфическая целевая группа, одновременно сильная и слабая. Преимущество молодежи заключается в том, что она обладает наиболее высоким относительно других возрастных групп инновационным потенциалом. Действительно, люди данной возрастной категории уже получили многие знания и навыки, но еще не утратили привычку учиться, осваивать новые сферы деятельности. С другой стороны, и это слабая сторона молодежи, именно в этом возрасте жизненные ориентиры, в соответствии с которыми инновационный потенциал будет реализовываться, еще неустойчивы, они только формируются и корректируются. Поэтому для молодежи важна поддержка со стороны людей, обладающих жизненным опытом, что позволяет адаптировать интересы молодого человека к вероятным вызовам дальнейшей профессиональной жизни, сориентировать пока неявно выраженные жизненные приоритеты.</w:t>
      </w:r>
    </w:p>
    <w:p w:rsidR="008E153B" w:rsidRPr="008E153B" w:rsidRDefault="008E153B" w:rsidP="008E153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 xml:space="preserve">Третья особенность молодежи связана с изменением жизненного уклада семьи и выстраиванием социально-экономических отношений в обществе. В условиях отсутствия устоявшихся моделей поведения произошла дифференциация, выделились прямо противоположные жизненные стратегии. У многих молодых людей сформировалась привычка к патернализму, проявление которой - социальный паразитизм, инфантильность. В результате молодые люди оказываются не готовы к самостоятельной предпринимательской деятельности, принятию решений, управлению своими расходами. </w:t>
      </w:r>
    </w:p>
    <w:p w:rsidR="008E153B" w:rsidRPr="008E153B" w:rsidRDefault="008E153B" w:rsidP="008E153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С другой стороны, поведение значительного количества молодых людей отличается самостоятельностью, ответственностью. Эта группа проявляет заинтересованность в получении качественного образования, определяющего дальнейшее трудоустройство и карьеру.</w:t>
      </w:r>
    </w:p>
    <w:p w:rsidR="008E153B" w:rsidRPr="008E153B" w:rsidRDefault="008E153B" w:rsidP="008E153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Старомышастовском</w:t>
      </w:r>
      <w:r w:rsidRPr="008E153B">
        <w:rPr>
          <w:rFonts w:ascii="Times New Roman" w:hAnsi="Times New Roman" w:cs="Times New Roman"/>
          <w:sz w:val="28"/>
          <w:szCs w:val="28"/>
        </w:rPr>
        <w:t xml:space="preserve"> сельском поселении Динского района молодежь в возрасте от 14 до 30 лет составляет почти четверть населения </w:t>
      </w:r>
      <w:r w:rsidR="00A40274">
        <w:rPr>
          <w:rFonts w:ascii="Times New Roman" w:hAnsi="Times New Roman" w:cs="Times New Roman"/>
          <w:sz w:val="28"/>
          <w:szCs w:val="28"/>
        </w:rPr>
        <w:t>станицы</w:t>
      </w:r>
      <w:r w:rsidRPr="008E153B">
        <w:rPr>
          <w:rFonts w:ascii="Times New Roman" w:hAnsi="Times New Roman" w:cs="Times New Roman"/>
          <w:sz w:val="28"/>
          <w:szCs w:val="28"/>
        </w:rPr>
        <w:t xml:space="preserve"> – </w:t>
      </w:r>
      <w:r w:rsidR="00A40274">
        <w:rPr>
          <w:rFonts w:ascii="Times New Roman" w:hAnsi="Times New Roman" w:cs="Times New Roman"/>
          <w:sz w:val="28"/>
          <w:szCs w:val="28"/>
        </w:rPr>
        <w:t>2808</w:t>
      </w:r>
      <w:r w:rsidRPr="008E153B">
        <w:rPr>
          <w:rFonts w:ascii="Times New Roman" w:hAnsi="Times New Roman" w:cs="Times New Roman"/>
          <w:sz w:val="28"/>
          <w:szCs w:val="28"/>
        </w:rPr>
        <w:t xml:space="preserve"> человек. Это наиболее динамично развивающаяся категория населения и от ее </w:t>
      </w:r>
      <w:r w:rsidRPr="008E153B">
        <w:rPr>
          <w:rFonts w:ascii="Times New Roman" w:hAnsi="Times New Roman" w:cs="Times New Roman"/>
          <w:sz w:val="28"/>
          <w:szCs w:val="28"/>
        </w:rPr>
        <w:lastRenderedPageBreak/>
        <w:t xml:space="preserve">позитивного настроя, социальной активности и духовного благополучия зависит успех проводимых преобразований, общее развитие </w:t>
      </w:r>
      <w:r w:rsidR="00A40274">
        <w:rPr>
          <w:rFonts w:ascii="Times New Roman" w:hAnsi="Times New Roman" w:cs="Times New Roman"/>
          <w:sz w:val="28"/>
          <w:szCs w:val="28"/>
        </w:rPr>
        <w:t>Старомышастовского</w:t>
      </w:r>
      <w:r w:rsidRPr="008E153B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 в целом.</w:t>
      </w:r>
    </w:p>
    <w:p w:rsidR="008E153B" w:rsidRPr="008E153B" w:rsidRDefault="008E153B" w:rsidP="008E153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Очевидно, что молодежь быстрее приспосабливаются к новым условиям жизни. Молодежь обладает широким позитивным потенциалом: мобильностью, инициативностью, восприимчивостью к инновационным изменениям, новым технологиям, способностью противодействовать современным вызовам.</w:t>
      </w:r>
    </w:p>
    <w:p w:rsidR="008E153B" w:rsidRPr="008E153B" w:rsidRDefault="008E153B" w:rsidP="008E153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В этой связи возникла реальная необходимость в применении качественно новых подходов к решению проблем молодежи и совершенствованию системы мер, направленных на создание условий и возможностей для успешной социализации и эффективной самореализации молодежи, для развития ее потенциала в интересах России.</w:t>
      </w:r>
    </w:p>
    <w:p w:rsidR="008E153B" w:rsidRPr="008E153B" w:rsidRDefault="008E153B" w:rsidP="008E153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 xml:space="preserve">Именно поэтому молодежная политика в </w:t>
      </w:r>
      <w:r w:rsidR="00A40274">
        <w:rPr>
          <w:rFonts w:ascii="Times New Roman" w:hAnsi="Times New Roman" w:cs="Times New Roman"/>
          <w:sz w:val="28"/>
          <w:szCs w:val="28"/>
        </w:rPr>
        <w:t>Старомышастовском</w:t>
      </w:r>
      <w:r w:rsidRPr="008E153B">
        <w:rPr>
          <w:rFonts w:ascii="Times New Roman" w:hAnsi="Times New Roman" w:cs="Times New Roman"/>
          <w:sz w:val="28"/>
          <w:szCs w:val="28"/>
        </w:rPr>
        <w:t xml:space="preserve"> сельском поселении Динского района должна быть нацелена на формирование у молодежи позитивной мотивации развития, активное включение молодежи в социальную практику.</w:t>
      </w:r>
    </w:p>
    <w:p w:rsidR="008E153B" w:rsidRPr="008E153B" w:rsidRDefault="008E153B" w:rsidP="008E153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 xml:space="preserve">Стратегические цели молодежной политики в </w:t>
      </w:r>
      <w:r w:rsidR="00A40274">
        <w:rPr>
          <w:rFonts w:ascii="Times New Roman" w:hAnsi="Times New Roman" w:cs="Times New Roman"/>
          <w:sz w:val="28"/>
          <w:szCs w:val="28"/>
        </w:rPr>
        <w:t>Старомышастовском</w:t>
      </w:r>
      <w:r w:rsidRPr="008E153B">
        <w:rPr>
          <w:rFonts w:ascii="Times New Roman" w:hAnsi="Times New Roman" w:cs="Times New Roman"/>
          <w:sz w:val="28"/>
          <w:szCs w:val="28"/>
        </w:rPr>
        <w:t xml:space="preserve"> сельском поселении Динского района определяются направленностью на социальное, культурное, нравственное и физическое развитие молодежи, ее благополучие и стремлением к использованию потенциала молодежи в интересах государства и общества. </w:t>
      </w:r>
    </w:p>
    <w:p w:rsidR="008E153B" w:rsidRPr="008E153B" w:rsidRDefault="008E153B" w:rsidP="008E153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Выбор программно-целевого метода решения проблемы позволяет рассматривать саму молодежь в качестве целевой группы Программы. Таким образом, молодежь, выступая в качестве субъекта Подпрограммы, становится  активным участником на всех этапах ее реализации.</w:t>
      </w:r>
    </w:p>
    <w:p w:rsidR="008E153B" w:rsidRPr="008E153B" w:rsidRDefault="008E153B" w:rsidP="008E153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 xml:space="preserve">Во-первых, </w:t>
      </w:r>
      <w:r w:rsidR="00C80FFE">
        <w:rPr>
          <w:rFonts w:ascii="Times New Roman" w:hAnsi="Times New Roman" w:cs="Times New Roman"/>
          <w:sz w:val="28"/>
          <w:szCs w:val="28"/>
        </w:rPr>
        <w:t xml:space="preserve"> муниципальная </w:t>
      </w:r>
      <w:r w:rsidR="00A40274">
        <w:rPr>
          <w:rFonts w:ascii="Times New Roman" w:hAnsi="Times New Roman" w:cs="Times New Roman"/>
          <w:sz w:val="28"/>
          <w:szCs w:val="28"/>
        </w:rPr>
        <w:t>п</w:t>
      </w:r>
      <w:r w:rsidRPr="008E153B">
        <w:rPr>
          <w:rFonts w:ascii="Times New Roman" w:hAnsi="Times New Roman" w:cs="Times New Roman"/>
          <w:sz w:val="28"/>
          <w:szCs w:val="28"/>
        </w:rPr>
        <w:t xml:space="preserve">рограмма «Молодежь» с </w:t>
      </w:r>
      <w:r w:rsidR="00A40274">
        <w:rPr>
          <w:rFonts w:ascii="Times New Roman" w:hAnsi="Times New Roman" w:cs="Times New Roman"/>
          <w:sz w:val="28"/>
          <w:szCs w:val="28"/>
        </w:rPr>
        <w:t>2016</w:t>
      </w:r>
      <w:r w:rsidRPr="008E153B">
        <w:rPr>
          <w:rFonts w:ascii="Times New Roman" w:hAnsi="Times New Roman" w:cs="Times New Roman"/>
          <w:sz w:val="28"/>
          <w:szCs w:val="28"/>
        </w:rPr>
        <w:t xml:space="preserve"> года является единственной программой, обеспечивающей поддержку молодежи в возрасте от 14 до 30 лет на территории </w:t>
      </w:r>
      <w:r w:rsidR="00A40274">
        <w:rPr>
          <w:rFonts w:ascii="Times New Roman" w:hAnsi="Times New Roman" w:cs="Times New Roman"/>
          <w:sz w:val="28"/>
          <w:szCs w:val="28"/>
        </w:rPr>
        <w:t>Старомышастовского</w:t>
      </w:r>
      <w:r w:rsidRPr="008E153B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района. </w:t>
      </w:r>
    </w:p>
    <w:p w:rsidR="008E153B" w:rsidRPr="008E153B" w:rsidRDefault="008E153B" w:rsidP="008E153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Во-вторых, программно-целевой метод управления позволяет оперативно и с максимальной степенью управляемости создать новые инструменты и технологии реализации приоритетов молодежной политики. Кроме того, Стратегией государственной молодежной политики в Российской Федерации задан проектный метод управления при реализации мероприятий.</w:t>
      </w:r>
    </w:p>
    <w:p w:rsidR="008E153B" w:rsidRPr="008E153B" w:rsidRDefault="008E153B" w:rsidP="008E153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Применение программно-целевого метода в решении ключевой проблемы позволит:</w:t>
      </w:r>
    </w:p>
    <w:p w:rsidR="008E153B" w:rsidRPr="008E153B" w:rsidRDefault="008E153B" w:rsidP="008E153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- обеспечить адресность, последовательность, преемственность и контроль инвестирования муниципальных средств в молодежную сферу;</w:t>
      </w:r>
    </w:p>
    <w:p w:rsidR="008E153B" w:rsidRPr="008E153B" w:rsidRDefault="008E153B" w:rsidP="008E153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- решать актуальные проблемы молодежи при ее активном участии;</w:t>
      </w:r>
    </w:p>
    <w:p w:rsidR="008E153B" w:rsidRPr="008E153B" w:rsidRDefault="008E153B" w:rsidP="008E153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- установить конкретные показатели, достигаемые на различных этапах реализации Программы, и осуществлять контроль их достижения.</w:t>
      </w:r>
    </w:p>
    <w:p w:rsidR="008E153B" w:rsidRPr="008E153B" w:rsidRDefault="008E153B" w:rsidP="008E153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lastRenderedPageBreak/>
        <w:t>Программно-целевой метод решения поставленных задач позволит повысить эффективность реализации всех мероприятий программы на различных этапах ее реализации и сопоставить направляемые ресурсы с достигнутыми результатами.</w:t>
      </w:r>
    </w:p>
    <w:p w:rsidR="008E153B" w:rsidRPr="008E153B" w:rsidRDefault="008E153B" w:rsidP="008E153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Использование программно-целевого метода направлено на создание условий для эффективного управления требуемыми Программой ресурсами, сочетание комплексного подхода и рационального расходования бюджетных средств.</w:t>
      </w:r>
    </w:p>
    <w:p w:rsidR="008E153B" w:rsidRPr="008E153B" w:rsidRDefault="008E153B" w:rsidP="008E153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E153B" w:rsidRPr="008E153B" w:rsidRDefault="008E153B" w:rsidP="008E153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153B">
        <w:rPr>
          <w:rFonts w:ascii="Times New Roman" w:hAnsi="Times New Roman" w:cs="Times New Roman"/>
          <w:b/>
          <w:sz w:val="28"/>
          <w:szCs w:val="28"/>
        </w:rPr>
        <w:t xml:space="preserve">2. Цель, задачи и целевые показатели, сроки и этапы реализации подпрограммы муниципальной подпрограммы </w:t>
      </w:r>
    </w:p>
    <w:p w:rsidR="008E153B" w:rsidRPr="008E153B" w:rsidRDefault="008E153B" w:rsidP="008E153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E153B" w:rsidRPr="008E153B" w:rsidRDefault="008E153B" w:rsidP="00C80FF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Главной целью Программы является создание благоприятных экономических, социальных, организационно-правовых условий для воспитания, обучения и развития молодых граждан.</w:t>
      </w:r>
    </w:p>
    <w:p w:rsidR="008E153B" w:rsidRPr="008E153B" w:rsidRDefault="008E153B" w:rsidP="00C80FF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 xml:space="preserve">Для достижения основной цели Программы необходимо решение следующих задач: </w:t>
      </w:r>
    </w:p>
    <w:p w:rsidR="008E153B" w:rsidRPr="008E153B" w:rsidRDefault="008E153B" w:rsidP="00C80FF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- гражданское и патриотическое воспитание, творческое, интеллектуальное и духовно-нравственное развитие молодежи;</w:t>
      </w:r>
    </w:p>
    <w:p w:rsidR="008E153B" w:rsidRPr="008E153B" w:rsidRDefault="008E153B" w:rsidP="00C80FF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- профилактика безнадзорности в молодежной среде;</w:t>
      </w:r>
    </w:p>
    <w:p w:rsidR="008E153B" w:rsidRPr="008E153B" w:rsidRDefault="008E153B" w:rsidP="00C80FF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- формирование здорового образа жизни;</w:t>
      </w:r>
    </w:p>
    <w:p w:rsidR="008E153B" w:rsidRPr="008E153B" w:rsidRDefault="008E153B" w:rsidP="00C80FF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- содействие экономической самостоятельности молодых граждан, вовлечение молодежи в предпринимательскую деятельность;</w:t>
      </w:r>
    </w:p>
    <w:p w:rsidR="008E153B" w:rsidRPr="008E153B" w:rsidRDefault="008E153B" w:rsidP="00C80FF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- организация трудового воспитания, профессионального самоопределения и занятости молодежи;</w:t>
      </w:r>
    </w:p>
    <w:p w:rsidR="008E153B" w:rsidRPr="008E153B" w:rsidRDefault="008E153B" w:rsidP="00C80FF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- взаимодействие с молодежными общественными объединениями.</w:t>
      </w:r>
    </w:p>
    <w:p w:rsidR="008E153B" w:rsidRPr="008E153B" w:rsidRDefault="008E153B" w:rsidP="00C80FF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Сроки реализации Программы –  201</w:t>
      </w:r>
      <w:r w:rsidR="00C80FFE">
        <w:rPr>
          <w:rFonts w:ascii="Times New Roman" w:hAnsi="Times New Roman" w:cs="Times New Roman"/>
          <w:sz w:val="28"/>
          <w:szCs w:val="28"/>
        </w:rPr>
        <w:t>6</w:t>
      </w:r>
      <w:r w:rsidRPr="008E153B">
        <w:rPr>
          <w:rFonts w:ascii="Times New Roman" w:hAnsi="Times New Roman" w:cs="Times New Roman"/>
          <w:sz w:val="28"/>
          <w:szCs w:val="28"/>
        </w:rPr>
        <w:t>-201</w:t>
      </w:r>
      <w:r w:rsidR="00C80FFE">
        <w:rPr>
          <w:rFonts w:ascii="Times New Roman" w:hAnsi="Times New Roman" w:cs="Times New Roman"/>
          <w:sz w:val="28"/>
          <w:szCs w:val="28"/>
        </w:rPr>
        <w:t>8</w:t>
      </w:r>
      <w:r w:rsidRPr="008E153B">
        <w:rPr>
          <w:rFonts w:ascii="Times New Roman" w:hAnsi="Times New Roman" w:cs="Times New Roman"/>
          <w:sz w:val="28"/>
          <w:szCs w:val="28"/>
        </w:rPr>
        <w:t xml:space="preserve"> годы.</w:t>
      </w:r>
    </w:p>
    <w:p w:rsidR="008E153B" w:rsidRPr="008E153B" w:rsidRDefault="008E153B" w:rsidP="008E153B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Целевые показатели реализации программы приведены в приложении №1.</w:t>
      </w:r>
    </w:p>
    <w:p w:rsidR="008E153B" w:rsidRPr="008E153B" w:rsidRDefault="008E153B" w:rsidP="00C80FF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E153B" w:rsidRPr="008E153B" w:rsidRDefault="008E153B" w:rsidP="008E153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E153B" w:rsidRPr="008E153B" w:rsidRDefault="008E153B" w:rsidP="008E153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153B">
        <w:rPr>
          <w:rFonts w:ascii="Times New Roman" w:hAnsi="Times New Roman" w:cs="Times New Roman"/>
          <w:b/>
          <w:sz w:val="28"/>
          <w:szCs w:val="28"/>
        </w:rPr>
        <w:t>3. Перечень и краткое описание основных мероприятий муниципальной программы</w:t>
      </w:r>
    </w:p>
    <w:p w:rsidR="008E153B" w:rsidRPr="008E153B" w:rsidRDefault="008E153B" w:rsidP="008E15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E153B" w:rsidRPr="008E153B" w:rsidRDefault="008E153B" w:rsidP="00C80FF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Перечень основных мероприятий, объемы и источники их финансирования Программы приведены в приложении № 2.</w:t>
      </w:r>
    </w:p>
    <w:p w:rsidR="008E153B" w:rsidRDefault="008E153B" w:rsidP="00C80FF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44DF0" w:rsidRDefault="00944DF0" w:rsidP="00C80FF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44DF0" w:rsidRDefault="00944DF0" w:rsidP="00C80FF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44DF0" w:rsidRPr="008E153B" w:rsidRDefault="00944DF0" w:rsidP="00C80FF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E153B" w:rsidRPr="008E153B" w:rsidRDefault="008E153B" w:rsidP="00C80FF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E153B" w:rsidRPr="008E153B" w:rsidRDefault="008E153B" w:rsidP="00C80FF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153B">
        <w:rPr>
          <w:rFonts w:ascii="Times New Roman" w:hAnsi="Times New Roman" w:cs="Times New Roman"/>
          <w:b/>
          <w:sz w:val="28"/>
          <w:szCs w:val="28"/>
        </w:rPr>
        <w:lastRenderedPageBreak/>
        <w:t xml:space="preserve">4. Обоснование ресурсного обеспечения муниципальной </w:t>
      </w:r>
    </w:p>
    <w:p w:rsidR="008E153B" w:rsidRPr="00C80FFE" w:rsidRDefault="008E153B" w:rsidP="00C80FF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153B">
        <w:rPr>
          <w:rFonts w:ascii="Times New Roman" w:hAnsi="Times New Roman" w:cs="Times New Roman"/>
          <w:b/>
          <w:sz w:val="28"/>
          <w:szCs w:val="28"/>
        </w:rPr>
        <w:t xml:space="preserve">программы </w:t>
      </w:r>
    </w:p>
    <w:p w:rsidR="00C80FFE" w:rsidRDefault="00C80FFE" w:rsidP="00C80FF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Общий объем финансирования из средств местного бюджета (муниципального) составляет 1</w:t>
      </w:r>
      <w:r w:rsidR="007D6980">
        <w:rPr>
          <w:rFonts w:ascii="Times New Roman" w:hAnsi="Times New Roman" w:cs="Times New Roman"/>
          <w:sz w:val="28"/>
          <w:szCs w:val="28"/>
        </w:rPr>
        <w:t>75</w:t>
      </w:r>
      <w:r>
        <w:rPr>
          <w:rFonts w:ascii="Times New Roman" w:hAnsi="Times New Roman" w:cs="Times New Roman"/>
          <w:sz w:val="28"/>
          <w:szCs w:val="28"/>
        </w:rPr>
        <w:t xml:space="preserve">, 0 тыс. в том числе: 2016 год – 65,0 (шестьдесят пять тысяч) рублей; 2017 год – 65,0 (шестьдесят пять тысяч) рублей; 2018 год – </w:t>
      </w:r>
      <w:r w:rsidR="00B416F2">
        <w:rPr>
          <w:rFonts w:ascii="Times New Roman" w:hAnsi="Times New Roman" w:cs="Times New Roman"/>
          <w:sz w:val="28"/>
          <w:szCs w:val="28"/>
        </w:rPr>
        <w:t>45</w:t>
      </w:r>
      <w:r>
        <w:rPr>
          <w:rFonts w:ascii="Times New Roman" w:hAnsi="Times New Roman" w:cs="Times New Roman"/>
          <w:sz w:val="28"/>
          <w:szCs w:val="28"/>
        </w:rPr>
        <w:t>,0 (</w:t>
      </w:r>
      <w:r w:rsidR="00B416F2">
        <w:rPr>
          <w:rFonts w:ascii="Times New Roman" w:hAnsi="Times New Roman" w:cs="Times New Roman"/>
          <w:sz w:val="28"/>
          <w:szCs w:val="28"/>
        </w:rPr>
        <w:t>сорок</w:t>
      </w:r>
      <w:r>
        <w:rPr>
          <w:rFonts w:ascii="Times New Roman" w:hAnsi="Times New Roman" w:cs="Times New Roman"/>
          <w:sz w:val="28"/>
          <w:szCs w:val="28"/>
        </w:rPr>
        <w:t xml:space="preserve"> пять тысяч) рублей;</w:t>
      </w:r>
    </w:p>
    <w:p w:rsidR="008E153B" w:rsidRPr="008E153B" w:rsidRDefault="008E153B" w:rsidP="00C80FF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В ходе реализации программы отдельные мероприятия, объемы и источники их финансирования могут корректироваться на основе анализа полученных результатов и с учетом реальных возможностей местного бюджета.</w:t>
      </w:r>
    </w:p>
    <w:p w:rsidR="008E153B" w:rsidRPr="008E153B" w:rsidRDefault="008E153B" w:rsidP="00C80FF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Средства местного бюджета, направляемые на финансирование мероприятий программы, подлежат ежегодному уточнению при принятии нормативно-правого акта о местном бюджете на соответствующий финансовый год.</w:t>
      </w:r>
    </w:p>
    <w:p w:rsidR="008E153B" w:rsidRPr="008E153B" w:rsidRDefault="008E153B" w:rsidP="00C80FF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E153B" w:rsidRPr="008E153B" w:rsidRDefault="008E153B" w:rsidP="008E153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153B">
        <w:rPr>
          <w:rFonts w:ascii="Times New Roman" w:hAnsi="Times New Roman" w:cs="Times New Roman"/>
          <w:b/>
          <w:sz w:val="28"/>
          <w:szCs w:val="28"/>
        </w:rPr>
        <w:t xml:space="preserve">5. Методика оценки эффективности реализации программы </w:t>
      </w:r>
    </w:p>
    <w:p w:rsidR="00B416F2" w:rsidRPr="008E153B" w:rsidRDefault="00B416F2" w:rsidP="00B416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416F2" w:rsidRPr="008E153B" w:rsidRDefault="00B416F2" w:rsidP="00B416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5.1. Оценка эффективности реализа</w:t>
      </w:r>
      <w:r>
        <w:rPr>
          <w:rFonts w:ascii="Times New Roman" w:hAnsi="Times New Roman" w:cs="Times New Roman"/>
          <w:sz w:val="28"/>
          <w:szCs w:val="28"/>
        </w:rPr>
        <w:t>ции муниципальной программы про</w:t>
      </w:r>
      <w:r w:rsidRPr="008E153B">
        <w:rPr>
          <w:rFonts w:ascii="Times New Roman" w:hAnsi="Times New Roman" w:cs="Times New Roman"/>
          <w:sz w:val="28"/>
          <w:szCs w:val="28"/>
        </w:rPr>
        <w:t xml:space="preserve">водится ежегодно. </w:t>
      </w:r>
    </w:p>
    <w:p w:rsidR="00B416F2" w:rsidRPr="008E153B" w:rsidRDefault="00B416F2" w:rsidP="00B416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Результаты оценки эффективности реализации муниципальной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реализации.</w:t>
      </w:r>
    </w:p>
    <w:p w:rsidR="00B416F2" w:rsidRPr="008E153B" w:rsidRDefault="00B416F2" w:rsidP="00B416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5.2. Оценка эффективности реализации муниципальной программы осуществляется в два этапа.</w:t>
      </w:r>
    </w:p>
    <w:p w:rsidR="00B416F2" w:rsidRPr="008E153B" w:rsidRDefault="00B416F2" w:rsidP="00B416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5.2.1. На первом этапе осуществляется оценка эффективности реализации основных мероприятий, входящих в состав муниципальной программы, и включает:</w:t>
      </w:r>
    </w:p>
    <w:p w:rsidR="00B416F2" w:rsidRPr="008E153B" w:rsidRDefault="00B416F2" w:rsidP="00B416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оценку степени реализации основных мероприятий и достижения ожидаемых непосредственных результатов их реализации;</w:t>
      </w:r>
    </w:p>
    <w:p w:rsidR="00B416F2" w:rsidRPr="008E153B" w:rsidRDefault="00B416F2" w:rsidP="00B416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оценку степени соответствия запланированному уровню расходов;</w:t>
      </w:r>
    </w:p>
    <w:p w:rsidR="00B416F2" w:rsidRPr="008E153B" w:rsidRDefault="00B416F2" w:rsidP="00B416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оценку эффективности использования финансовых средств;</w:t>
      </w:r>
    </w:p>
    <w:p w:rsidR="00B416F2" w:rsidRPr="008E153B" w:rsidRDefault="00B416F2" w:rsidP="00B416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 xml:space="preserve">оценку степени достижения целей и </w:t>
      </w:r>
      <w:r>
        <w:rPr>
          <w:rFonts w:ascii="Times New Roman" w:hAnsi="Times New Roman" w:cs="Times New Roman"/>
          <w:sz w:val="28"/>
          <w:szCs w:val="28"/>
        </w:rPr>
        <w:t>решения задач основных мероприя</w:t>
      </w:r>
      <w:r w:rsidRPr="008E153B">
        <w:rPr>
          <w:rFonts w:ascii="Times New Roman" w:hAnsi="Times New Roman" w:cs="Times New Roman"/>
          <w:sz w:val="28"/>
          <w:szCs w:val="28"/>
        </w:rPr>
        <w:t xml:space="preserve">тий, входящих в муниципальную программу </w:t>
      </w:r>
      <w:r>
        <w:rPr>
          <w:rFonts w:ascii="Times New Roman" w:hAnsi="Times New Roman" w:cs="Times New Roman"/>
          <w:sz w:val="28"/>
          <w:szCs w:val="28"/>
        </w:rPr>
        <w:t>(далее - оценка степени реализа</w:t>
      </w:r>
      <w:r w:rsidRPr="008E153B">
        <w:rPr>
          <w:rFonts w:ascii="Times New Roman" w:hAnsi="Times New Roman" w:cs="Times New Roman"/>
          <w:sz w:val="28"/>
          <w:szCs w:val="28"/>
        </w:rPr>
        <w:t>ции основного мероприятия);</w:t>
      </w:r>
    </w:p>
    <w:p w:rsidR="00B416F2" w:rsidRPr="008E153B" w:rsidRDefault="00B416F2" w:rsidP="00B416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5.2.2. На втором этапе осуществляется оценка эффективности реализации муниципальной программы в целом, включая оценку степени достижения целей и решения задач муниципальной программы.</w:t>
      </w:r>
    </w:p>
    <w:p w:rsidR="00B416F2" w:rsidRPr="008E153B" w:rsidRDefault="00B416F2" w:rsidP="00B416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5.3. Степень реализации мероприятий оценивается для каждого основного мероприятия, как доля мероприятий выполненных в полном объеме по следующей формуле:</w:t>
      </w:r>
    </w:p>
    <w:p w:rsidR="00B416F2" w:rsidRPr="008E153B" w:rsidRDefault="00B416F2" w:rsidP="00B416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416F2" w:rsidRPr="008E153B" w:rsidRDefault="00B416F2" w:rsidP="00B416F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СРм = Мв / М, где:                                           (1)</w:t>
      </w:r>
    </w:p>
    <w:p w:rsidR="00B416F2" w:rsidRPr="008E153B" w:rsidRDefault="00B416F2" w:rsidP="00B416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416F2" w:rsidRPr="008E153B" w:rsidRDefault="00B416F2" w:rsidP="00B416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СРм - степень реализации мероприятий;</w:t>
      </w:r>
    </w:p>
    <w:p w:rsidR="00B416F2" w:rsidRPr="008E153B" w:rsidRDefault="00B416F2" w:rsidP="00B416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Мв- количество мероприятий, выполненных в полном объеме, из числа мероприятий, запланированных к реализации в отчетном году;</w:t>
      </w:r>
    </w:p>
    <w:p w:rsidR="00B416F2" w:rsidRPr="008E153B" w:rsidRDefault="00B416F2" w:rsidP="00B416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М - общее количество мероприятий, запланированных к реализации в отчетном году.</w:t>
      </w:r>
    </w:p>
    <w:p w:rsidR="00B416F2" w:rsidRPr="008E153B" w:rsidRDefault="00B416F2" w:rsidP="00B416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Мероприятие может считаться выполненным в полном объеме при до-стижении следующих результатов:</w:t>
      </w:r>
    </w:p>
    <w:p w:rsidR="00B416F2" w:rsidRPr="008E153B" w:rsidRDefault="00B416F2" w:rsidP="00B416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мероприятие, результаты которого оцениваются на основании числовых (в абсолютных или относительных величинах) значений показателя непосредственного результата реализации мероприятия (далее - результат), считается выполненным в полном объеме, если фактически достигнутое его значение составляет не менее 95% от запланированного и не хуже, чем значение показателя результата, достигнутое в году, предшествующем отчетному, с учетом корректировки объемов финансирования по мероприятию;</w:t>
      </w:r>
    </w:p>
    <w:p w:rsidR="00B416F2" w:rsidRPr="008E153B" w:rsidRDefault="00B416F2" w:rsidP="00B416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по иным мероприятиям результаты реализации могут оцениваться как достижение или не достижение качественного результата.</w:t>
      </w:r>
    </w:p>
    <w:p w:rsidR="00B416F2" w:rsidRPr="008E153B" w:rsidRDefault="00B416F2" w:rsidP="00B416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5.4. Степень соответствия запланированному уровню расходов оценивается для каждого основного мероприятия как отношение фактически произведенных в отчетном году расходов на их реализацию к плановым значениям по следующей формуле:</w:t>
      </w:r>
    </w:p>
    <w:p w:rsidR="00B416F2" w:rsidRPr="008E153B" w:rsidRDefault="00B416F2" w:rsidP="00B416F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ССуз = Зф / Зп, где:                                       (2)</w:t>
      </w:r>
    </w:p>
    <w:p w:rsidR="00B416F2" w:rsidRPr="008E153B" w:rsidRDefault="00B416F2" w:rsidP="00B416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416F2" w:rsidRPr="008E153B" w:rsidRDefault="00B416F2" w:rsidP="00B416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ССуз - степень соответствия запланированному уровню расходов;</w:t>
      </w:r>
    </w:p>
    <w:p w:rsidR="00B416F2" w:rsidRPr="008E153B" w:rsidRDefault="00B416F2" w:rsidP="00B416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Зф - фактические расходы на реализацию основного мероприятия в от-четном году;</w:t>
      </w:r>
    </w:p>
    <w:p w:rsidR="00B416F2" w:rsidRPr="008E153B" w:rsidRDefault="00B416F2" w:rsidP="00B416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Зп- объемы финансовых средств, предусмотренные на реализацию соответствующего основного мероприятия на отчетный год в соответствии с действующей на момент проведения оценки эффективности реализации редакцией муниципальной программы.</w:t>
      </w:r>
    </w:p>
    <w:p w:rsidR="00B416F2" w:rsidRPr="008E153B" w:rsidRDefault="00B416F2" w:rsidP="00B416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5.5.Эффективность использования финансовых средств рассчитывается для каждого основного мероприятия как отношение степени реализации мероприятий к степени соответствия запланированному уровню расходов по следующей формуле:</w:t>
      </w:r>
    </w:p>
    <w:p w:rsidR="00B416F2" w:rsidRPr="008E153B" w:rsidRDefault="00B416F2" w:rsidP="00B416F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Эис = СРм / ССуз, где:                                     (3)</w:t>
      </w:r>
    </w:p>
    <w:p w:rsidR="00B416F2" w:rsidRPr="008E153B" w:rsidRDefault="00B416F2" w:rsidP="00B416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416F2" w:rsidRPr="008E153B" w:rsidRDefault="00B416F2" w:rsidP="00B416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Эис - эффективность использования финансовых средств;</w:t>
      </w:r>
    </w:p>
    <w:p w:rsidR="00B416F2" w:rsidRPr="008E153B" w:rsidRDefault="00B416F2" w:rsidP="00B416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СРм - степень реализации мероприятий (1);</w:t>
      </w:r>
    </w:p>
    <w:p w:rsidR="00B416F2" w:rsidRPr="008E153B" w:rsidRDefault="00B416F2" w:rsidP="00B416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ССуз - степень соответствия запланированному уровню расходов (2).</w:t>
      </w:r>
    </w:p>
    <w:p w:rsidR="00B416F2" w:rsidRPr="008E153B" w:rsidRDefault="00B416F2" w:rsidP="00B416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 xml:space="preserve">5.6. Для оценки степени достижения целей и решения задач (далее - сте-пень реализации) основного мероприятия определяется степень достижения </w:t>
      </w:r>
      <w:r w:rsidRPr="008E153B">
        <w:rPr>
          <w:rFonts w:ascii="Times New Roman" w:hAnsi="Times New Roman" w:cs="Times New Roman"/>
          <w:sz w:val="28"/>
          <w:szCs w:val="28"/>
        </w:rPr>
        <w:lastRenderedPageBreak/>
        <w:t>плановых значений каждого целевого показателя, характеризующего цели и задачи основного мероприятия.</w:t>
      </w:r>
    </w:p>
    <w:p w:rsidR="00B416F2" w:rsidRPr="008E153B" w:rsidRDefault="00B416F2" w:rsidP="00B416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5.6.1. Степень достижения планового значения целевого показателя рассчитывается последующим формуле:</w:t>
      </w:r>
    </w:p>
    <w:p w:rsidR="00B416F2" w:rsidRPr="008E153B" w:rsidRDefault="00B416F2" w:rsidP="00B416F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СДп/ппз= ЗПп/пф/ ЗПп/пп,                                   (4)</w:t>
      </w:r>
    </w:p>
    <w:p w:rsidR="00B416F2" w:rsidRPr="008E153B" w:rsidRDefault="00B416F2" w:rsidP="00B416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416F2" w:rsidRPr="008E153B" w:rsidRDefault="00B416F2" w:rsidP="00B416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СДп/ппз- степень достижения планового значения целевого показателя основного мероприятия;</w:t>
      </w:r>
    </w:p>
    <w:p w:rsidR="00B416F2" w:rsidRPr="008E153B" w:rsidRDefault="00B416F2" w:rsidP="00B416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ЗПп/пф- значение целевого показателя основного мероприятия фактиче-ски достигнутое на конец отчетного периода;</w:t>
      </w:r>
    </w:p>
    <w:p w:rsidR="00B416F2" w:rsidRPr="008E153B" w:rsidRDefault="00B416F2" w:rsidP="00B416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ЗПп/пп- плановое значение целевого показателя основного мероприятия.</w:t>
      </w:r>
    </w:p>
    <w:p w:rsidR="00B416F2" w:rsidRPr="008E153B" w:rsidRDefault="00B416F2" w:rsidP="00B416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5.6.2. Степень реализации основного мероприятия рассчитывается по формуле:</w:t>
      </w:r>
    </w:p>
    <w:p w:rsidR="00B416F2" w:rsidRPr="008E153B" w:rsidRDefault="00B416F2" w:rsidP="00B416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416F2" w:rsidRPr="008E153B" w:rsidRDefault="00B416F2" w:rsidP="00B416F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СРп/п = (СДп/ппз1 + СДп/ппз2 + …+ СДп/ппзn)/n, где:                  (5)</w:t>
      </w:r>
    </w:p>
    <w:p w:rsidR="00B416F2" w:rsidRPr="008E153B" w:rsidRDefault="00B416F2" w:rsidP="00B416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416F2" w:rsidRPr="008E153B" w:rsidRDefault="00B416F2" w:rsidP="00B416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СРп/п- степень реализации основного мероприятия;</w:t>
      </w:r>
    </w:p>
    <w:p w:rsidR="00B416F2" w:rsidRPr="008E153B" w:rsidRDefault="00B416F2" w:rsidP="00B416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СДп/ппз- степень достижения планового значения целевого показателя основного мероприятия (4);</w:t>
      </w:r>
    </w:p>
    <w:p w:rsidR="00B416F2" w:rsidRPr="008E153B" w:rsidRDefault="00B416F2" w:rsidP="00B416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n - количество целевых показателей основного мероприятия.</w:t>
      </w:r>
    </w:p>
    <w:p w:rsidR="00B416F2" w:rsidRPr="008E153B" w:rsidRDefault="00B416F2" w:rsidP="00B416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При использовании данной формулы в случаях, если СДп/ппз&gt;1, его значение принимается равным 1.</w:t>
      </w:r>
    </w:p>
    <w:p w:rsidR="00B416F2" w:rsidRPr="008E153B" w:rsidRDefault="00B416F2" w:rsidP="00B416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5.7. Эффективность реализации основного мероприятия оценивается в зависимости от значений оценки степени реализации основного мероприятия и оценки эффективности использования финансовых средств по следующей формуле:</w:t>
      </w:r>
    </w:p>
    <w:p w:rsidR="00B416F2" w:rsidRPr="008E153B" w:rsidRDefault="00B416F2" w:rsidP="00B416F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ЭРп/п= СРп/п * Эис, где:                                    (6)</w:t>
      </w:r>
    </w:p>
    <w:p w:rsidR="00B416F2" w:rsidRPr="008E153B" w:rsidRDefault="00B416F2" w:rsidP="00B416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416F2" w:rsidRPr="008E153B" w:rsidRDefault="00B416F2" w:rsidP="00B416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ЭРп/п- эффективность реализации основного мероприятия;</w:t>
      </w:r>
    </w:p>
    <w:p w:rsidR="00B416F2" w:rsidRPr="008E153B" w:rsidRDefault="00B416F2" w:rsidP="00B416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СРп/п- степень реализации основного мероприятия (5);</w:t>
      </w:r>
    </w:p>
    <w:p w:rsidR="00B416F2" w:rsidRPr="008E153B" w:rsidRDefault="00B416F2" w:rsidP="00B416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Эис - эффективность использования финансовых средств (3).</w:t>
      </w:r>
    </w:p>
    <w:p w:rsidR="00B416F2" w:rsidRPr="008E153B" w:rsidRDefault="00B416F2" w:rsidP="00B416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Эффективность реализации основного мероприятия признается высокой в случае, если значение ЭРп/п составляет не менее 0,90.</w:t>
      </w:r>
    </w:p>
    <w:p w:rsidR="00B416F2" w:rsidRPr="008E153B" w:rsidRDefault="00B416F2" w:rsidP="00B416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Эффективность реализации основного мероприятия признается средней в случае, если значение ЭРп/п составляет не менее 0,80.</w:t>
      </w:r>
    </w:p>
    <w:p w:rsidR="00B416F2" w:rsidRPr="008E153B" w:rsidRDefault="00B416F2" w:rsidP="00B416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Эффективность реализации основного я  удовлетворительной в случае, если значение ЭРп/п составляет не менее 0,70.</w:t>
      </w:r>
    </w:p>
    <w:p w:rsidR="00B416F2" w:rsidRPr="008E153B" w:rsidRDefault="00B416F2" w:rsidP="00B416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В остальных случаях эффективность реализации основного мероприятия признается неудовлетворительной.</w:t>
      </w:r>
    </w:p>
    <w:p w:rsidR="00B416F2" w:rsidRPr="008E153B" w:rsidRDefault="00B416F2" w:rsidP="00B416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5.8. Для оценки степени достижения целей и решения задач (далее - сте-пень реализации) муниципальной программы определяется степень достижения плановых значений каждого целевого показателя, характеризующего цели и задачи муниципальной программы.</w:t>
      </w:r>
    </w:p>
    <w:p w:rsidR="00B416F2" w:rsidRPr="008E153B" w:rsidRDefault="00B416F2" w:rsidP="00B416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lastRenderedPageBreak/>
        <w:t>5.8.1. Степень достижения планового значения целевого показателя, характеризующего цели и задачи муниципальной программы, рассчитывается по следующим формулам:</w:t>
      </w:r>
    </w:p>
    <w:p w:rsidR="00B416F2" w:rsidRPr="008E153B" w:rsidRDefault="00B416F2" w:rsidP="00B416F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СДмппз = ЗПмпф / ЗПмпп,                                   (7)</w:t>
      </w:r>
    </w:p>
    <w:p w:rsidR="00B416F2" w:rsidRPr="008E153B" w:rsidRDefault="00B416F2" w:rsidP="00B416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416F2" w:rsidRPr="008E153B" w:rsidRDefault="00B416F2" w:rsidP="00B416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СДмппз - степень достижения планового значения целевого показателя, характеризующего цели и задачи муниципальной программы;</w:t>
      </w:r>
    </w:p>
    <w:p w:rsidR="00B416F2" w:rsidRPr="008E153B" w:rsidRDefault="00B416F2" w:rsidP="00B416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ЗПмпф - значение целевого показателя, характеризующего цели и задачи муниципальной программы, фактически достигнутое на конец отчетного периода;</w:t>
      </w:r>
    </w:p>
    <w:p w:rsidR="00B416F2" w:rsidRPr="008E153B" w:rsidRDefault="00B416F2" w:rsidP="00B416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ЗПмпп - плановое значение целевого показателя, характеризующего цели и задачи муниципальной программы.</w:t>
      </w:r>
    </w:p>
    <w:p w:rsidR="00B416F2" w:rsidRPr="008E153B" w:rsidRDefault="00B416F2" w:rsidP="00B416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5.8.2. Степень реализации муниципальной программы рассчитывается по формуле:</w:t>
      </w:r>
    </w:p>
    <w:p w:rsidR="00B416F2" w:rsidRPr="008E153B" w:rsidRDefault="00B416F2" w:rsidP="00B416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СРмп= (СДмппз1 + СДмппз2 + … + СДмппзm) / m, где:              (8)</w:t>
      </w:r>
    </w:p>
    <w:p w:rsidR="00B416F2" w:rsidRPr="008E153B" w:rsidRDefault="00B416F2" w:rsidP="00B416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416F2" w:rsidRPr="008E153B" w:rsidRDefault="00B416F2" w:rsidP="00B416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СРмп - степень реализации муниципальной программы;</w:t>
      </w:r>
    </w:p>
    <w:p w:rsidR="00B416F2" w:rsidRPr="008E153B" w:rsidRDefault="00B416F2" w:rsidP="00B416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СДмппз - степень достижения планового значения целевого показателя, характеризующего цели и задачи муниципальной программы (7);</w:t>
      </w:r>
    </w:p>
    <w:p w:rsidR="00B416F2" w:rsidRPr="008E153B" w:rsidRDefault="00B416F2" w:rsidP="00B416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m- количество целевых показателей, характеризующих цели и задачи муниципальной программы.</w:t>
      </w:r>
    </w:p>
    <w:p w:rsidR="00B416F2" w:rsidRPr="008E153B" w:rsidRDefault="00B416F2" w:rsidP="00B416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При использовании данной формулы в случаях, если СДмппз&gt;1, его значение принимается равным 1.</w:t>
      </w:r>
    </w:p>
    <w:p w:rsidR="00B416F2" w:rsidRPr="008E153B" w:rsidRDefault="00B416F2" w:rsidP="00B416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5.9. Эффективность реализации муниципальной программы оценивается) по следующей формуле:</w:t>
      </w:r>
    </w:p>
    <w:p w:rsidR="00B416F2" w:rsidRPr="008E153B" w:rsidRDefault="00B416F2" w:rsidP="00B416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416F2" w:rsidRPr="008E153B" w:rsidRDefault="00B416F2" w:rsidP="00B416F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ЭРмп= 0,5*СРмп + 0,5*(ЭРп/п1*k1 + ЭРп/п2*k2 + …+ЭРп/пj*kj) / j, где:</w:t>
      </w:r>
    </w:p>
    <w:p w:rsidR="00B416F2" w:rsidRPr="008E153B" w:rsidRDefault="00B416F2" w:rsidP="00B416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416F2" w:rsidRPr="008E153B" w:rsidRDefault="00B416F2" w:rsidP="00B416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ЭРмп - эффективность реализации муниципальной программы;</w:t>
      </w:r>
    </w:p>
    <w:p w:rsidR="00B416F2" w:rsidRPr="008E153B" w:rsidRDefault="00B416F2" w:rsidP="00B416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СРмп - степень реализации муниципальной программы (8);</w:t>
      </w:r>
    </w:p>
    <w:p w:rsidR="00B416F2" w:rsidRPr="008E153B" w:rsidRDefault="00B416F2" w:rsidP="00B416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ЭРп/п- эффективность реализации основного мероприятия (6);</w:t>
      </w:r>
    </w:p>
    <w:p w:rsidR="00B416F2" w:rsidRPr="008E153B" w:rsidRDefault="00B416F2" w:rsidP="00B416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 xml:space="preserve">k1, k2, …,kj - коэффициенты значимости основного мероприятия для до-стижения целей муниципальной программы, определяемый в методике оценки эффективности реализации муниципальной программы ее координатором. </w:t>
      </w:r>
    </w:p>
    <w:p w:rsidR="00B416F2" w:rsidRPr="008E153B" w:rsidRDefault="00B416F2" w:rsidP="00B416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По умолчанию коэффициент значимости определяется по формуле:</w:t>
      </w:r>
    </w:p>
    <w:p w:rsidR="00B416F2" w:rsidRPr="008E153B" w:rsidRDefault="00B416F2" w:rsidP="00B416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416F2" w:rsidRPr="008E153B" w:rsidRDefault="00B416F2" w:rsidP="00B416F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kj = Фj / Ф, где:</w:t>
      </w:r>
    </w:p>
    <w:p w:rsidR="00B416F2" w:rsidRPr="008E153B" w:rsidRDefault="00B416F2" w:rsidP="00B416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416F2" w:rsidRPr="008E153B" w:rsidRDefault="00B416F2" w:rsidP="00B416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Фj - объем фактических расходов (кассового исполнения) на реализацию j-того основного мероприятия в отчетном году;</w:t>
      </w:r>
    </w:p>
    <w:p w:rsidR="00B416F2" w:rsidRPr="008E153B" w:rsidRDefault="00B416F2" w:rsidP="00B416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Ф - объем фактических расходов (кассового исполнения) на реализацию муниципальной программы;</w:t>
      </w:r>
    </w:p>
    <w:p w:rsidR="00B416F2" w:rsidRPr="008E153B" w:rsidRDefault="00B416F2" w:rsidP="00B416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lastRenderedPageBreak/>
        <w:t>j - количество основных мероприятий.</w:t>
      </w:r>
    </w:p>
    <w:p w:rsidR="00B416F2" w:rsidRPr="008E153B" w:rsidRDefault="00B416F2" w:rsidP="00B416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Эффективность реализации муниципальной программы признается высо</w:t>
      </w:r>
      <w:r>
        <w:rPr>
          <w:rFonts w:ascii="Times New Roman" w:hAnsi="Times New Roman" w:cs="Times New Roman"/>
          <w:sz w:val="28"/>
          <w:szCs w:val="28"/>
        </w:rPr>
        <w:t>кой в случае, если значение ЭРп/</w:t>
      </w:r>
      <w:r w:rsidRPr="008E153B">
        <w:rPr>
          <w:rFonts w:ascii="Times New Roman" w:hAnsi="Times New Roman" w:cs="Times New Roman"/>
          <w:sz w:val="28"/>
          <w:szCs w:val="28"/>
        </w:rPr>
        <w:t>п составляет не менее 0,90.</w:t>
      </w:r>
    </w:p>
    <w:p w:rsidR="00B416F2" w:rsidRPr="008E153B" w:rsidRDefault="00B416F2" w:rsidP="00B416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Эффективность реализации муниципальной программы признается средней в случае, если значение ЭРмп, составляет не менее 0,80.</w:t>
      </w:r>
    </w:p>
    <w:p w:rsidR="00B416F2" w:rsidRPr="008E153B" w:rsidRDefault="00B416F2" w:rsidP="00B416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Эффективность реализации муниципальной программы признается удовлетворительной в случае, если значение ЭРмп составляет не менее 0,70.</w:t>
      </w:r>
    </w:p>
    <w:p w:rsidR="00B416F2" w:rsidRPr="008E153B" w:rsidRDefault="00B416F2" w:rsidP="00B416F2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В остальных случаях эффективнос</w:t>
      </w:r>
      <w:r>
        <w:rPr>
          <w:rFonts w:ascii="Times New Roman" w:hAnsi="Times New Roman" w:cs="Times New Roman"/>
          <w:sz w:val="28"/>
          <w:szCs w:val="28"/>
        </w:rPr>
        <w:t>ть реализации муниципальной про</w:t>
      </w:r>
      <w:r w:rsidRPr="008E153B">
        <w:rPr>
          <w:rFonts w:ascii="Times New Roman" w:hAnsi="Times New Roman" w:cs="Times New Roman"/>
          <w:sz w:val="28"/>
          <w:szCs w:val="28"/>
        </w:rPr>
        <w:t>граммы признается неудовлетворительной.</w:t>
      </w:r>
    </w:p>
    <w:p w:rsidR="00B416F2" w:rsidRPr="008E153B" w:rsidRDefault="00B416F2" w:rsidP="00B416F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E153B" w:rsidRPr="008E153B" w:rsidRDefault="008E153B" w:rsidP="008E153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E153B" w:rsidRPr="000B13D6" w:rsidRDefault="008E153B" w:rsidP="000B13D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153B">
        <w:rPr>
          <w:rFonts w:ascii="Times New Roman" w:hAnsi="Times New Roman" w:cs="Times New Roman"/>
          <w:b/>
          <w:sz w:val="28"/>
          <w:szCs w:val="28"/>
        </w:rPr>
        <w:t>6. Механизм реализации муниципальной программы и контроль за ее выполнением</w:t>
      </w:r>
    </w:p>
    <w:p w:rsidR="008E153B" w:rsidRPr="008E153B" w:rsidRDefault="008E153B" w:rsidP="000B13D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 xml:space="preserve">Текущее управление осуществляется координатором программы – </w:t>
      </w:r>
      <w:r w:rsidR="00E9255D">
        <w:rPr>
          <w:rFonts w:ascii="Times New Roman" w:hAnsi="Times New Roman" w:cs="Times New Roman"/>
          <w:sz w:val="28"/>
          <w:szCs w:val="28"/>
        </w:rPr>
        <w:t>общим отделом  администрации Старомышастовского сельского поселения</w:t>
      </w:r>
      <w:r w:rsidRPr="008E153B">
        <w:rPr>
          <w:rFonts w:ascii="Times New Roman" w:hAnsi="Times New Roman" w:cs="Times New Roman"/>
          <w:sz w:val="28"/>
          <w:szCs w:val="28"/>
        </w:rPr>
        <w:t>.</w:t>
      </w:r>
    </w:p>
    <w:p w:rsidR="008E153B" w:rsidRPr="008E153B" w:rsidRDefault="008E153B" w:rsidP="000B13D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Координатор программы:</w:t>
      </w:r>
    </w:p>
    <w:p w:rsidR="008E153B" w:rsidRPr="008E153B" w:rsidRDefault="008E153B" w:rsidP="000B13D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- принимает решение о внесении в устано</w:t>
      </w:r>
      <w:r w:rsidR="000B13D6">
        <w:rPr>
          <w:rFonts w:ascii="Times New Roman" w:hAnsi="Times New Roman" w:cs="Times New Roman"/>
          <w:sz w:val="28"/>
          <w:szCs w:val="28"/>
        </w:rPr>
        <w:t>вленном порядке изменений в про</w:t>
      </w:r>
      <w:r w:rsidRPr="008E153B">
        <w:rPr>
          <w:rFonts w:ascii="Times New Roman" w:hAnsi="Times New Roman" w:cs="Times New Roman"/>
          <w:sz w:val="28"/>
          <w:szCs w:val="28"/>
        </w:rPr>
        <w:t>грамму и несет ответственность за достижение целевых показателей про</w:t>
      </w:r>
      <w:r w:rsidR="000B13D6">
        <w:rPr>
          <w:rFonts w:ascii="Times New Roman" w:hAnsi="Times New Roman" w:cs="Times New Roman"/>
          <w:sz w:val="28"/>
          <w:szCs w:val="28"/>
        </w:rPr>
        <w:t>грам</w:t>
      </w:r>
      <w:r w:rsidRPr="008E153B">
        <w:rPr>
          <w:rFonts w:ascii="Times New Roman" w:hAnsi="Times New Roman" w:cs="Times New Roman"/>
          <w:sz w:val="28"/>
          <w:szCs w:val="28"/>
        </w:rPr>
        <w:t>мы;</w:t>
      </w:r>
    </w:p>
    <w:p w:rsidR="008E153B" w:rsidRPr="008E153B" w:rsidRDefault="008E153B" w:rsidP="000B13D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- осуществляет мониторинг и анализ отчетов;</w:t>
      </w:r>
    </w:p>
    <w:p w:rsidR="008E153B" w:rsidRPr="008E153B" w:rsidRDefault="008E153B" w:rsidP="000B13D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- проводит оценку эффективности программы;</w:t>
      </w:r>
    </w:p>
    <w:p w:rsidR="008E153B" w:rsidRPr="008E153B" w:rsidRDefault="008E153B" w:rsidP="000B13D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- готовит годовой отчет о ходе реализации программы;</w:t>
      </w:r>
    </w:p>
    <w:p w:rsidR="008E153B" w:rsidRPr="008E153B" w:rsidRDefault="008E153B" w:rsidP="000B13D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- организует информационную и разъяснительную работу, направленную на освещение целей и задач программы;</w:t>
      </w:r>
    </w:p>
    <w:p w:rsidR="008E153B" w:rsidRPr="008E153B" w:rsidRDefault="008E153B" w:rsidP="000B13D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- размещает информацию о ходе реализации и достигнутых результатах программы на официальном сайте в сети «Интернет»;</w:t>
      </w:r>
    </w:p>
    <w:p w:rsidR="008E153B" w:rsidRPr="008E153B" w:rsidRDefault="008E153B" w:rsidP="000B13D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- осуществляет иные полномочия, установленные программой.</w:t>
      </w:r>
    </w:p>
    <w:p w:rsidR="008E153B" w:rsidRPr="008E153B" w:rsidRDefault="008E153B" w:rsidP="000B13D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 xml:space="preserve">Координатор программы ежеквартально, до 20-го числа (за исключением отчетного периода), предоставляет главе </w:t>
      </w:r>
      <w:r w:rsidR="00B416F2">
        <w:rPr>
          <w:rFonts w:ascii="Times New Roman" w:hAnsi="Times New Roman" w:cs="Times New Roman"/>
          <w:sz w:val="28"/>
          <w:szCs w:val="28"/>
        </w:rPr>
        <w:t>Старомышастовского</w:t>
      </w:r>
      <w:r w:rsidRPr="008E153B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 отчетность об объемах и источниках финансирования программы в разрезе мероприятий. </w:t>
      </w:r>
    </w:p>
    <w:p w:rsidR="008E153B" w:rsidRPr="008E153B" w:rsidRDefault="008E153B" w:rsidP="000B13D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Координатор программы ежегодно, до 15 февраля года, следующего за отчетным годом, готовит доклад о ходе реализации муниципальной программы на бумажных и электронных носителях.</w:t>
      </w:r>
    </w:p>
    <w:p w:rsidR="008E153B" w:rsidRPr="008E153B" w:rsidRDefault="008E153B" w:rsidP="000B13D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 xml:space="preserve">Контроль за ходом выполнения программы осуществляет </w:t>
      </w:r>
      <w:r w:rsidR="007D6980">
        <w:rPr>
          <w:rFonts w:ascii="Times New Roman" w:hAnsi="Times New Roman" w:cs="Times New Roman"/>
          <w:sz w:val="28"/>
          <w:szCs w:val="28"/>
        </w:rPr>
        <w:t xml:space="preserve">финансовый отдел </w:t>
      </w:r>
      <w:r w:rsidRPr="008E153B">
        <w:rPr>
          <w:rFonts w:ascii="Times New Roman" w:hAnsi="Times New Roman" w:cs="Times New Roman"/>
          <w:sz w:val="28"/>
          <w:szCs w:val="28"/>
        </w:rPr>
        <w:t>администраци</w:t>
      </w:r>
      <w:r w:rsidR="007D6980">
        <w:rPr>
          <w:rFonts w:ascii="Times New Roman" w:hAnsi="Times New Roman" w:cs="Times New Roman"/>
          <w:sz w:val="28"/>
          <w:szCs w:val="28"/>
        </w:rPr>
        <w:t>и</w:t>
      </w:r>
      <w:r w:rsidRPr="008E153B">
        <w:rPr>
          <w:rFonts w:ascii="Times New Roman" w:hAnsi="Times New Roman" w:cs="Times New Roman"/>
          <w:sz w:val="28"/>
          <w:szCs w:val="28"/>
        </w:rPr>
        <w:t xml:space="preserve"> </w:t>
      </w:r>
      <w:r w:rsidR="000B13D6">
        <w:rPr>
          <w:rFonts w:ascii="Times New Roman" w:hAnsi="Times New Roman" w:cs="Times New Roman"/>
          <w:sz w:val="28"/>
          <w:szCs w:val="28"/>
        </w:rPr>
        <w:t>Старомышастовского</w:t>
      </w:r>
      <w:r w:rsidRPr="008E153B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района.</w:t>
      </w:r>
    </w:p>
    <w:p w:rsidR="008E153B" w:rsidRPr="008E153B" w:rsidRDefault="008E153B" w:rsidP="000B13D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E153B" w:rsidRPr="008E153B" w:rsidRDefault="008E153B" w:rsidP="000B13D6">
      <w:pPr>
        <w:spacing w:after="0"/>
        <w:jc w:val="both"/>
        <w:rPr>
          <w:rFonts w:ascii="Times New Roman" w:hAnsi="Times New Roman" w:cs="Times New Roman"/>
          <w:sz w:val="28"/>
          <w:szCs w:val="28"/>
        </w:rPr>
        <w:sectPr w:rsidR="008E153B" w:rsidRPr="008E153B" w:rsidSect="000B3E24">
          <w:headerReference w:type="default" r:id="rId6"/>
          <w:pgSz w:w="11906" w:h="16838"/>
          <w:pgMar w:top="426" w:right="566" w:bottom="426" w:left="1560" w:header="426" w:footer="709" w:gutter="0"/>
          <w:pgNumType w:start="1"/>
          <w:cols w:space="708"/>
          <w:titlePg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416F2">
        <w:rPr>
          <w:rFonts w:ascii="Times New Roman" w:hAnsi="Times New Roman" w:cs="Times New Roman"/>
          <w:sz w:val="28"/>
          <w:szCs w:val="28"/>
        </w:rPr>
        <w:tab/>
      </w:r>
      <w:r w:rsidR="00B416F2">
        <w:rPr>
          <w:rFonts w:ascii="Times New Roman" w:hAnsi="Times New Roman" w:cs="Times New Roman"/>
          <w:sz w:val="28"/>
          <w:szCs w:val="28"/>
        </w:rPr>
        <w:tab/>
      </w:r>
      <w:r w:rsidR="00B416F2">
        <w:rPr>
          <w:rFonts w:ascii="Times New Roman" w:hAnsi="Times New Roman" w:cs="Times New Roman"/>
          <w:sz w:val="28"/>
          <w:szCs w:val="28"/>
        </w:rPr>
        <w:tab/>
        <w:t xml:space="preserve">      </w:t>
      </w:r>
    </w:p>
    <w:p w:rsidR="00BF0AC3" w:rsidRPr="00BF0AC3" w:rsidRDefault="00BF0AC3" w:rsidP="00B416F2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BF0AC3" w:rsidRPr="00BF0AC3" w:rsidSect="008C73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D6A96" w:rsidRDefault="00CD6A96" w:rsidP="008E153B">
      <w:pPr>
        <w:spacing w:after="0" w:line="240" w:lineRule="auto"/>
      </w:pPr>
      <w:r>
        <w:separator/>
      </w:r>
    </w:p>
  </w:endnote>
  <w:endnote w:type="continuationSeparator" w:id="1">
    <w:p w:rsidR="00CD6A96" w:rsidRDefault="00CD6A96" w:rsidP="008E15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D6A96" w:rsidRDefault="00CD6A96" w:rsidP="008E153B">
      <w:pPr>
        <w:spacing w:after="0" w:line="240" w:lineRule="auto"/>
      </w:pPr>
      <w:r>
        <w:separator/>
      </w:r>
    </w:p>
  </w:footnote>
  <w:footnote w:type="continuationSeparator" w:id="1">
    <w:p w:rsidR="00CD6A96" w:rsidRDefault="00CD6A96" w:rsidP="008E15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0B3" w:rsidRDefault="009D5C76">
    <w:pPr>
      <w:pStyle w:val="a4"/>
      <w:jc w:val="center"/>
    </w:pPr>
    <w:r>
      <w:fldChar w:fldCharType="begin"/>
    </w:r>
    <w:r w:rsidR="005C40E1">
      <w:instrText xml:space="preserve"> PAGE   \* MERGEFORMAT </w:instrText>
    </w:r>
    <w:r>
      <w:fldChar w:fldCharType="separate"/>
    </w:r>
    <w:r w:rsidR="00392079">
      <w:rPr>
        <w:noProof/>
      </w:rPr>
      <w:t>11</w:t>
    </w:r>
    <w:r>
      <w:fldChar w:fldCharType="end"/>
    </w:r>
  </w:p>
  <w:p w:rsidR="00A230B3" w:rsidRDefault="00CD6A96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F0AC3"/>
    <w:rsid w:val="000B13D6"/>
    <w:rsid w:val="00142ACF"/>
    <w:rsid w:val="00350A20"/>
    <w:rsid w:val="00392079"/>
    <w:rsid w:val="005C40E1"/>
    <w:rsid w:val="007D6980"/>
    <w:rsid w:val="008C7349"/>
    <w:rsid w:val="008E153B"/>
    <w:rsid w:val="00944DF0"/>
    <w:rsid w:val="009D5C76"/>
    <w:rsid w:val="00A40274"/>
    <w:rsid w:val="00B416F2"/>
    <w:rsid w:val="00BF0AC3"/>
    <w:rsid w:val="00C80FFE"/>
    <w:rsid w:val="00C95040"/>
    <w:rsid w:val="00CD6A96"/>
    <w:rsid w:val="00D0230B"/>
    <w:rsid w:val="00D3774A"/>
    <w:rsid w:val="00E925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73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F0AC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8E153B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8E153B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No Spacing"/>
    <w:uiPriority w:val="99"/>
    <w:qFormat/>
    <w:rsid w:val="008E153B"/>
    <w:pPr>
      <w:spacing w:after="0" w:line="240" w:lineRule="auto"/>
    </w:pPr>
    <w:rPr>
      <w:rFonts w:ascii="Calibri" w:eastAsia="Times New Roman" w:hAnsi="Calibri" w:cs="Calibri"/>
      <w:lang w:eastAsia="en-US"/>
    </w:rPr>
  </w:style>
  <w:style w:type="paragraph" w:styleId="a7">
    <w:name w:val="footer"/>
    <w:basedOn w:val="a"/>
    <w:link w:val="a8"/>
    <w:uiPriority w:val="99"/>
    <w:semiHidden/>
    <w:unhideWhenUsed/>
    <w:rsid w:val="008E15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8E153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</Pages>
  <Words>2981</Words>
  <Characters>16995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19937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ghost</dc:creator>
  <cp:keywords/>
  <dc:description/>
  <cp:lastModifiedBy>ghost</cp:lastModifiedBy>
  <cp:revision>7</cp:revision>
  <cp:lastPrinted>2017-11-14T05:57:00Z</cp:lastPrinted>
  <dcterms:created xsi:type="dcterms:W3CDTF">2017-11-13T07:57:00Z</dcterms:created>
  <dcterms:modified xsi:type="dcterms:W3CDTF">2017-12-01T10:36:00Z</dcterms:modified>
</cp:coreProperties>
</file>