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0DD" w:rsidRPr="00FA30DD" w:rsidRDefault="00FA30DD" w:rsidP="00FA30DD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  <w:r w:rsidRPr="00FA30DD">
        <w:rPr>
          <w:rFonts w:ascii="Tahoma" w:eastAsia="Times New Roman" w:hAnsi="Tahoma" w:cs="Tahoma"/>
          <w:sz w:val="21"/>
          <w:szCs w:val="21"/>
          <w:lang w:eastAsia="ru-RU"/>
        </w:rPr>
        <w:t>Извещение о проведении электронного аукциона</w:t>
      </w:r>
    </w:p>
    <w:p w:rsidR="00FA30DD" w:rsidRPr="00FA30DD" w:rsidRDefault="00FA30DD" w:rsidP="00FA30DD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  <w:r w:rsidRPr="00FA30DD">
        <w:rPr>
          <w:rFonts w:ascii="Tahoma" w:eastAsia="Times New Roman" w:hAnsi="Tahoma" w:cs="Tahoma"/>
          <w:sz w:val="21"/>
          <w:szCs w:val="21"/>
          <w:lang w:eastAsia="ru-RU"/>
        </w:rPr>
        <w:t>для закупки №0318300489515000009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742"/>
        <w:gridCol w:w="5613"/>
      </w:tblGrid>
      <w:tr w:rsidR="00FA30DD" w:rsidRPr="00FA30DD" w:rsidTr="00FA30DD">
        <w:tc>
          <w:tcPr>
            <w:tcW w:w="2000" w:type="pct"/>
            <w:vAlign w:val="center"/>
            <w:hideMark/>
          </w:tcPr>
          <w:p w:rsidR="00FA30DD" w:rsidRPr="00FA30DD" w:rsidRDefault="00FA30DD" w:rsidP="00FA30D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3000" w:type="pct"/>
            <w:vAlign w:val="center"/>
            <w:hideMark/>
          </w:tcPr>
          <w:p w:rsidR="00FA30DD" w:rsidRPr="00FA30DD" w:rsidRDefault="00FA30DD" w:rsidP="00FA30D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</w:pP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Общая информация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Номер извещения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0318300489515000009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Ремонт улично-дорожной сети </w:t>
            </w:r>
            <w:proofErr w:type="spellStart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Старомышастовского</w:t>
            </w:r>
            <w:proofErr w:type="spellEnd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сельского поселения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Электронный аукцион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ЗАО «</w:t>
            </w:r>
            <w:proofErr w:type="spellStart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Сбербанк-АСТ</w:t>
            </w:r>
            <w:proofErr w:type="spellEnd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»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http://www.sberbank-ast.ru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Закупку осуществляет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Заказчик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Контактная информация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Организация, осуществляющая закупку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Администрация муниципального образования </w:t>
            </w:r>
            <w:proofErr w:type="spellStart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Старомышастовское</w:t>
            </w:r>
            <w:proofErr w:type="spellEnd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сельское поселение в составе муниципального образования Динской район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Почтовый адрес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Российская Федерация, 353220, Краснодарский край, Динской р-н, </w:t>
            </w:r>
            <w:proofErr w:type="spellStart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Старомышастовская</w:t>
            </w:r>
            <w:proofErr w:type="spellEnd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ст-ца</w:t>
            </w:r>
            <w:proofErr w:type="spellEnd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, Красная, 133, -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Место нахождения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Российская Федерация, 353220, Краснодарский край, Динской р-н, </w:t>
            </w:r>
            <w:proofErr w:type="spellStart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Старомышастовская</w:t>
            </w:r>
            <w:proofErr w:type="spellEnd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ст-ца</w:t>
            </w:r>
            <w:proofErr w:type="spellEnd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, Красная, 133, -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Ответственное должностное лицо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Приходько Андрей Георгиевич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finotdelssp@rambler.ru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Номер контактного телефона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7-86162-75323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Факс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7-86162-75323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Информация отсутствует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Информация о процедуре закупки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Дата и время начала подачи заявок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22.06.2015 07:08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Дата и время окончания подачи заявок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08.07.2015 08:00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Место подачи заявок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 соответствии с Разделом 3 «Порядок подачи заявок на участие в электронном аукционе» настоящей документации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Порядок подачи заявок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 соответствии с Разделом 3 «Порядок подачи заявок на участие в электронном аукционе» настоящей документации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Дата </w:t>
            </w:r>
            <w:proofErr w:type="gramStart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окончания срока рассмотрения первых частей заявок участников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10.07.2015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Дата проведения аукциона в электронной форме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13.07.2015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Информация отсутствует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Условия контракта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Начальная (максимальная) цена контракта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3337054.00 Российский рубль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Источник финансирования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Бюджет Краснодарского края; Бюджет </w:t>
            </w:r>
            <w:proofErr w:type="spellStart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Старомышастовского</w:t>
            </w:r>
            <w:proofErr w:type="spellEnd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сельского поселения 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План оплаты исполнения контракта за счет бюджетных средств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30DD" w:rsidRPr="00FA30DD" w:rsidTr="00FA30DD"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5811"/>
              <w:gridCol w:w="3544"/>
            </w:tblGrid>
            <w:tr w:rsidR="00FA30DD" w:rsidRPr="00FA30DD">
              <w:tc>
                <w:tcPr>
                  <w:tcW w:w="0" w:type="auto"/>
                  <w:gridSpan w:val="2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Российский рубль</w:t>
                  </w:r>
                </w:p>
              </w:tc>
            </w:tr>
            <w:tr w:rsidR="00FA30DD" w:rsidRPr="00FA30DD">
              <w:tc>
                <w:tcPr>
                  <w:tcW w:w="0" w:type="auto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lastRenderedPageBreak/>
                    <w:t>Код бюджетной классификации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Оплата за 2015 год</w:t>
                  </w:r>
                </w:p>
              </w:tc>
            </w:tr>
            <w:tr w:rsidR="00FA30DD" w:rsidRPr="00FA30DD">
              <w:tc>
                <w:tcPr>
                  <w:tcW w:w="0" w:type="auto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99204090510000244225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337054.00</w:t>
                  </w:r>
                </w:p>
              </w:tc>
            </w:tr>
            <w:tr w:rsidR="00FA30DD" w:rsidRPr="00FA30DD">
              <w:tc>
                <w:tcPr>
                  <w:tcW w:w="0" w:type="auto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99204090516027244225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3000000.00</w:t>
                  </w:r>
                </w:p>
              </w:tc>
            </w:tr>
            <w:tr w:rsidR="00FA30DD" w:rsidRPr="00FA30DD">
              <w:tc>
                <w:tcPr>
                  <w:tcW w:w="0" w:type="auto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Итого: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3337054.00</w:t>
                  </w:r>
                </w:p>
              </w:tc>
            </w:tr>
            <w:tr w:rsidR="00FA30DD" w:rsidRPr="00FA30DD">
              <w:tc>
                <w:tcPr>
                  <w:tcW w:w="0" w:type="auto"/>
                  <w:gridSpan w:val="2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Всего: 3337054.00</w:t>
                  </w:r>
                </w:p>
              </w:tc>
            </w:tr>
          </w:tbl>
          <w:p w:rsidR="00FA30DD" w:rsidRPr="00FA30DD" w:rsidRDefault="00FA30DD" w:rsidP="00FA30DD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Место доставки товара, выполнения работы или оказания услуги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Российская федерация, Краснодарский край, Динской р-н, </w:t>
            </w:r>
            <w:proofErr w:type="spellStart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Старомышастовская</w:t>
            </w:r>
            <w:proofErr w:type="spellEnd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ст-ца</w:t>
            </w:r>
            <w:proofErr w:type="spellEnd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, ул. Садовая от ул. Фурманова до ул. Шевченко.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Сроки поставки товара или завершения работы либо график оказания услуг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 исполнения контракта: год 2015 месяц Август Срок исполнения отдельных этапов контракта: 08.2015 Периодичность поставки товаров (выполнения работ, оказания услуг): 08.2015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Объект закупки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Условия, запреты и ограничения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Информация отсутствует</w:t>
            </w:r>
          </w:p>
        </w:tc>
      </w:tr>
      <w:tr w:rsidR="00FA30DD" w:rsidRPr="00FA30DD" w:rsidTr="00FA30DD"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3420"/>
              <w:gridCol w:w="1239"/>
              <w:gridCol w:w="1270"/>
              <w:gridCol w:w="1120"/>
              <w:gridCol w:w="1210"/>
              <w:gridCol w:w="1096"/>
            </w:tblGrid>
            <w:tr w:rsidR="00FA30DD" w:rsidRPr="00FA30DD">
              <w:tc>
                <w:tcPr>
                  <w:tcW w:w="0" w:type="auto"/>
                  <w:gridSpan w:val="6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Российский рубль</w:t>
                  </w:r>
                </w:p>
              </w:tc>
            </w:tr>
            <w:tr w:rsidR="00FA30DD" w:rsidRPr="00FA30DD">
              <w:tc>
                <w:tcPr>
                  <w:tcW w:w="0" w:type="auto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Наименование товара, работ, услуг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Код по ОКПД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Цена за </w:t>
                  </w:r>
                  <w:proofErr w:type="spellStart"/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ед</w:t>
                  </w:r>
                  <w:proofErr w:type="gramStart"/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.и</w:t>
                  </w:r>
                  <w:proofErr w:type="gramEnd"/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зм</w:t>
                  </w:r>
                  <w:proofErr w:type="spellEnd"/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Стоимость</w:t>
                  </w:r>
                </w:p>
              </w:tc>
            </w:tr>
            <w:tr w:rsidR="00FA30DD" w:rsidRPr="00FA30DD">
              <w:tc>
                <w:tcPr>
                  <w:tcW w:w="0" w:type="auto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Ремонт улично-дорожной сети </w:t>
                  </w:r>
                  <w:proofErr w:type="spellStart"/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Старомышастовского</w:t>
                  </w:r>
                  <w:proofErr w:type="spellEnd"/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45.23.11.140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УСЛ </w:t>
                  </w:r>
                  <w:proofErr w:type="gramStart"/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ЕД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3337054.00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3337054.00</w:t>
                  </w:r>
                </w:p>
              </w:tc>
            </w:tr>
            <w:tr w:rsidR="00FA30DD" w:rsidRPr="00FA30DD">
              <w:tc>
                <w:tcPr>
                  <w:tcW w:w="0" w:type="auto"/>
                  <w:gridSpan w:val="6"/>
                  <w:vAlign w:val="center"/>
                  <w:hideMark/>
                </w:tcPr>
                <w:p w:rsidR="00FA30DD" w:rsidRPr="00FA30DD" w:rsidRDefault="00FA30DD" w:rsidP="00FA30DD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FA30DD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Итого: 3337054.00</w:t>
                  </w:r>
                </w:p>
              </w:tc>
            </w:tr>
          </w:tbl>
          <w:p w:rsidR="00FA30DD" w:rsidRPr="00FA30DD" w:rsidRDefault="00FA30DD" w:rsidP="00FA30DD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Преимущества и требования к участникам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Преимущества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Субъектам малого предпринимательства и социально ориентированным некоммерческим организациям (в соответствии со Статьей 30 Федерального закона № 44-ФЗ)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Требования к участникам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1 Единые требования к участникам (в соответствии с пунктом 1 части 1 Статьи 31 Федерального закона № 44-ФЗ) </w:t>
            </w:r>
          </w:p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Наличие свидетельства СРО о допуске к виду или видам работ, которые оказывают влияние на безопасность объектов капитального строительства: 25. Устройство автомобильных дорог и аэродромов: 25.4. Устройства покрытий автомобильных дорог, в том числе укрепляемых вяжущими материалами</w:t>
            </w:r>
            <w:proofErr w:type="gramStart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И</w:t>
            </w:r>
            <w:proofErr w:type="gramEnd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ли 33. Работы по организации строительства,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(генеральным подрядчиком): 33.2.1. Автомобильные дороги и объекты инфраструктуры автомобильного транспорта </w:t>
            </w:r>
          </w:p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2 Требование об отсутствии в предусмотренном Федеральным законом № 44-ФЗ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 (в </w:t>
            </w: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 xml:space="preserve">соответствии с частью 1.1 Статьи 31 Федерального закона № 44-ФЗ) </w:t>
            </w:r>
          </w:p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Дополнительная информация к требованию отсутствует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Ограничение участия в определении поставщика (подрядчика, исполнителя), установленное в соответствии с Федеральным законом № 44-ФЗ (согласно пункту 4 статьи 42 Федерального закона № 44-ФЗ)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Участниками закупки могут быть только субъекты малого предпринимательства и социально ориентированные некоммерческие организации.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Обеспечение заявок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Требуется обеспечение заявок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Размер обеспечения заявок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33370.54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Порядок внесения денежных сре</w:t>
            </w:r>
            <w:proofErr w:type="gramStart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дств в к</w:t>
            </w:r>
            <w:proofErr w:type="gramEnd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ачестве обеспечения заявок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 соответствии с Разделом 5 «Порядок предоставления обеспечения заявок на участие в электронном аукционе» настоящей документации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Платежные реквизиты для перечисления денежных сре</w:t>
            </w:r>
            <w:proofErr w:type="gramStart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дств пр</w:t>
            </w:r>
            <w:proofErr w:type="gramEnd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 уклонении участника закупки от заключения контракта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"Номер расчётного счёта" 40302810203493000222</w:t>
            </w:r>
          </w:p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"Номер лицевого счёта" 05183022840</w:t>
            </w:r>
          </w:p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"БИК" 040349001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Обеспечение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Требуется обеспечение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Размер обеспечения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166852.70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Порядок предоставления обеспечения исполнения контракта, требования к обеспечению, информация о банковском сопровождении контракта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 соответствии с Разделом 6 «Срок и порядок предоставления обеспечения исполнения контракта» настоящей документации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Платежные реквизиты для обеспечения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"Номер расчётного счёта" 40302810203493000222</w:t>
            </w:r>
          </w:p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"Номер лицевого счёта" 05183022840</w:t>
            </w:r>
          </w:p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"БИК" 040349001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Информация отсутствует</w:t>
            </w:r>
          </w:p>
        </w:tc>
      </w:tr>
      <w:tr w:rsidR="00FA30DD" w:rsidRPr="00FA30DD" w:rsidTr="00FA30DD">
        <w:tc>
          <w:tcPr>
            <w:tcW w:w="0" w:type="auto"/>
            <w:gridSpan w:val="2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 соответствии с частью 2 статьи 37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 если участником закупки, с которым заключается контракт, предложена цена контракта, которая на двадцать пять и более </w:t>
            </w:r>
            <w:proofErr w:type="gramStart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процентов</w:t>
            </w:r>
            <w:proofErr w:type="gramEnd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ниже начальной (максимальной) цены контракта, контракт заключается только после предоставления таким участником обеспечения исполнения контракта в размере, указанном в части 1 статьи 37 Федерального закона № 44-ФЗ.», или информации, подтверждающей добросовестность такого участника на дату подачи заявки в соответствии с частью 3 статьи 37 Федерального закона № 44-ФЗ. 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Перечень прикрепленных документов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 АД</w:t>
            </w:r>
          </w:p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2 Приложение №1 Описание объекта закупки (Техническое задание) </w:t>
            </w:r>
          </w:p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 Приложение 2 к ТЗ</w:t>
            </w:r>
          </w:p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4 Приложение №2 Обоснование </w:t>
            </w:r>
            <w:proofErr w:type="spellStart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нач</w:t>
            </w:r>
            <w:proofErr w:type="spellEnd"/>
            <w:proofErr w:type="gramStart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.(</w:t>
            </w:r>
            <w:proofErr w:type="gramEnd"/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макс.) цены </w:t>
            </w: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контракта</w:t>
            </w:r>
          </w:p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 Приложение №3 Проект муниципального контракта</w:t>
            </w:r>
          </w:p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6 Сметная (прилож.1 к ТЗ)</w:t>
            </w:r>
          </w:p>
        </w:tc>
      </w:tr>
      <w:tr w:rsidR="00FA30DD" w:rsidRPr="00FA30DD" w:rsidTr="00FA30DD"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Дата и время публикации извещения (по местному времени организации, осуществляющей закупку)</w:t>
            </w:r>
          </w:p>
        </w:tc>
        <w:tc>
          <w:tcPr>
            <w:tcW w:w="0" w:type="auto"/>
            <w:vAlign w:val="center"/>
            <w:hideMark/>
          </w:tcPr>
          <w:p w:rsidR="00FA30DD" w:rsidRPr="00FA30DD" w:rsidRDefault="00FA30DD" w:rsidP="00FA30D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A30DD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22.06.2015 07:08</w:t>
            </w:r>
          </w:p>
        </w:tc>
      </w:tr>
    </w:tbl>
    <w:p w:rsidR="00DC4F9D" w:rsidRDefault="00DC4F9D"/>
    <w:sectPr w:rsidR="00DC4F9D" w:rsidSect="00DC4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30DD"/>
    <w:rsid w:val="00C11796"/>
    <w:rsid w:val="00DC4F9D"/>
    <w:rsid w:val="00FA3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"/>
    <w:basedOn w:val="a"/>
    <w:rsid w:val="00FA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title">
    <w:name w:val="subtitle"/>
    <w:basedOn w:val="a"/>
    <w:rsid w:val="00FA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tion">
    <w:name w:val="caption"/>
    <w:basedOn w:val="a"/>
    <w:rsid w:val="00FA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">
    <w:name w:val="parameter"/>
    <w:basedOn w:val="a"/>
    <w:rsid w:val="00FA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FA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0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88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16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09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23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822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1045</Words>
  <Characters>5960</Characters>
  <Application>Microsoft Office Word</Application>
  <DocSecurity>0</DocSecurity>
  <Lines>49</Lines>
  <Paragraphs>13</Paragraphs>
  <ScaleCrop>false</ScaleCrop>
  <Company>Microsoft</Company>
  <LinksUpToDate>false</LinksUpToDate>
  <CharactersWithSpaces>6992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Gos-Zakupki</dc:creator>
  <cp:lastModifiedBy>Gos-Zakupki</cp:lastModifiedBy>
  <cp:revision>1</cp:revision>
  <dcterms:created xsi:type="dcterms:W3CDTF">2017-01-12T11:17:00Z</dcterms:created>
  <dcterms:modified xsi:type="dcterms:W3CDTF">2017-01-12T11:19:00Z</dcterms:modified>
</cp:coreProperties>
</file>