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7BEA" w14:textId="77777777" w:rsidR="0015727A" w:rsidRPr="00106E5E" w:rsidRDefault="0015727A" w:rsidP="00FF4707">
      <w:pPr>
        <w:pStyle w:val="ab"/>
        <w:spacing w:line="360" w:lineRule="auto"/>
        <w:ind w:firstLine="709"/>
        <w:jc w:val="both"/>
        <w:rPr>
          <w:rFonts w:ascii="Times New Roman" w:hAnsi="Times New Roman" w:cs="Times New Roman"/>
          <w:sz w:val="32"/>
          <w:szCs w:val="32"/>
          <w:lang w:eastAsia="ru-RU"/>
        </w:rPr>
      </w:pPr>
    </w:p>
    <w:p w14:paraId="74029283" w14:textId="77777777" w:rsidR="001B2B26" w:rsidRPr="001B2B26" w:rsidRDefault="001B2B26" w:rsidP="00554F52">
      <w:pPr>
        <w:pStyle w:val="ab"/>
        <w:spacing w:line="360" w:lineRule="auto"/>
        <w:ind w:firstLine="709"/>
        <w:jc w:val="center"/>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Отчет</w:t>
      </w:r>
    </w:p>
    <w:p w14:paraId="21BB934B" w14:textId="77777777" w:rsidR="001B2B26" w:rsidRPr="001B2B26" w:rsidRDefault="001B2B26" w:rsidP="00554F52">
      <w:pPr>
        <w:pStyle w:val="ab"/>
        <w:spacing w:line="360" w:lineRule="auto"/>
        <w:ind w:firstLine="709"/>
        <w:jc w:val="center"/>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главы Старомышастовского сельского поселения</w:t>
      </w:r>
    </w:p>
    <w:p w14:paraId="340E66B5" w14:textId="77777777" w:rsidR="001B2B26" w:rsidRPr="001B2B26" w:rsidRDefault="001B2B26" w:rsidP="00554F52">
      <w:pPr>
        <w:pStyle w:val="ab"/>
        <w:spacing w:line="360" w:lineRule="auto"/>
        <w:ind w:firstLine="709"/>
        <w:jc w:val="center"/>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Долженко Сергея Николаевича</w:t>
      </w:r>
    </w:p>
    <w:p w14:paraId="02E4BC44" w14:textId="3AED5D71" w:rsidR="001B2B26" w:rsidRPr="001B2B26" w:rsidRDefault="001B2B26" w:rsidP="00554F52">
      <w:pPr>
        <w:pStyle w:val="ab"/>
        <w:spacing w:line="360" w:lineRule="auto"/>
        <w:ind w:firstLine="709"/>
        <w:jc w:val="center"/>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на сессии Совета Старомышастовского сельского поселения</w:t>
      </w:r>
      <w:r w:rsidR="00554F52" w:rsidRPr="00554F52">
        <w:rPr>
          <w:rFonts w:ascii="Times New Roman" w:hAnsi="Times New Roman" w:cs="Times New Roman"/>
          <w:b/>
          <w:bCs/>
          <w:sz w:val="32"/>
          <w:szCs w:val="32"/>
          <w:lang w:eastAsia="ru-RU"/>
        </w:rPr>
        <w:t xml:space="preserve"> </w:t>
      </w:r>
      <w:r w:rsidRPr="001B2B26">
        <w:rPr>
          <w:rFonts w:ascii="Times New Roman" w:hAnsi="Times New Roman" w:cs="Times New Roman"/>
          <w:b/>
          <w:bCs/>
          <w:sz w:val="32"/>
          <w:szCs w:val="32"/>
          <w:lang w:eastAsia="ru-RU"/>
        </w:rPr>
        <w:t xml:space="preserve">20 марта 2020 года в ст. </w:t>
      </w:r>
      <w:proofErr w:type="spellStart"/>
      <w:r w:rsidRPr="001B2B26">
        <w:rPr>
          <w:rFonts w:ascii="Times New Roman" w:hAnsi="Times New Roman" w:cs="Times New Roman"/>
          <w:b/>
          <w:bCs/>
          <w:sz w:val="32"/>
          <w:szCs w:val="32"/>
          <w:lang w:eastAsia="ru-RU"/>
        </w:rPr>
        <w:t>Старомышастовской</w:t>
      </w:r>
      <w:proofErr w:type="spellEnd"/>
    </w:p>
    <w:p w14:paraId="1C1722C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3E9D9D8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Уважаемые жители Старомышастовского сельского поселения! Сегодня я представлю вам отчет о проделанной работе за 2019 год.</w:t>
      </w:r>
    </w:p>
    <w:p w14:paraId="3FB1639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И перед </w:t>
      </w:r>
      <w:proofErr w:type="gramStart"/>
      <w:r w:rsidRPr="001B2B26">
        <w:rPr>
          <w:rFonts w:ascii="Times New Roman" w:hAnsi="Times New Roman" w:cs="Times New Roman"/>
          <w:sz w:val="32"/>
          <w:szCs w:val="32"/>
          <w:lang w:eastAsia="ru-RU"/>
        </w:rPr>
        <w:t>тем</w:t>
      </w:r>
      <w:proofErr w:type="gramEnd"/>
      <w:r w:rsidRPr="001B2B26">
        <w:rPr>
          <w:rFonts w:ascii="Times New Roman" w:hAnsi="Times New Roman" w:cs="Times New Roman"/>
          <w:sz w:val="32"/>
          <w:szCs w:val="32"/>
          <w:lang w:eastAsia="ru-RU"/>
        </w:rPr>
        <w:t xml:space="preserve"> как его начать, мне бы хотелось выразить благодарность всем, кто оказывал и продолжает оказывать помощь сельской администрации в решении различных вопросов.</w:t>
      </w:r>
    </w:p>
    <w:p w14:paraId="1345808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Деятельность   администрации Старомышастовского сельского поселения в минувшем периоде строилась в соответствии с </w:t>
      </w:r>
      <w:proofErr w:type="gramStart"/>
      <w:r w:rsidRPr="001B2B26">
        <w:rPr>
          <w:rFonts w:ascii="Times New Roman" w:hAnsi="Times New Roman" w:cs="Times New Roman"/>
          <w:sz w:val="32"/>
          <w:szCs w:val="32"/>
          <w:lang w:eastAsia="ru-RU"/>
        </w:rPr>
        <w:t>федеральным  и</w:t>
      </w:r>
      <w:proofErr w:type="gramEnd"/>
      <w:r w:rsidRPr="001B2B26">
        <w:rPr>
          <w:rFonts w:ascii="Times New Roman" w:hAnsi="Times New Roman" w:cs="Times New Roman"/>
          <w:sz w:val="32"/>
          <w:szCs w:val="32"/>
          <w:lang w:eastAsia="ru-RU"/>
        </w:rPr>
        <w:t>    региональным законодательством,     Уставом сельского поселения. Вся работа сельской администрации и главы поселения направлена на решение вопросов местного значения в соответствии с требованиями Федерального закона от 06.10.2003 № 131–ФЗ «Об общих принципах организации местного самоуправления в РФ».</w:t>
      </w:r>
    </w:p>
    <w:p w14:paraId="6C5F8BA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Эти базовые документы определяли и будут определять в дальнейшем совместную работу администрации и депутатов совета Старомышастовского сельского поселения.</w:t>
      </w:r>
    </w:p>
    <w:p w14:paraId="287CBD9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плане активизации работы с населением большое внимание уделяется реализации местных инициатив.</w:t>
      </w:r>
    </w:p>
    <w:p w14:paraId="5482078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Основные вопросы, которые всегда затрагивались в отчетах администрации за прошедший период, – это исполнение бюджета по доходам и расходам, исполнение полномочий по решению вопросов местного значения. Главным направлением деятельности администрации являлось обеспечение жизнедеятельности станичников, что включает в себя, прежде всего, содержание учреждений социально-культурной сферы, исполнение наказов избирателей, благоустройство улиц, дорог, работа по предупреждению и ликвидации последствий чрезвычайных ситуаций, обеспечение первичных мер пожарной безопасности и многое другое.</w:t>
      </w:r>
    </w:p>
    <w:p w14:paraId="1B6765F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ежегодных отчетах перед населением о работе администрации поселения мы с вами оцениваем достигнутые результаты, выявляем проблемы и определяем основные задачи и направления нашей деятельности на предстоящий период. Представляя свой отчет о работе администрации сельского поселения за 2019 год, постараюсь отразить основные моменты деятельности администрации за прошедший год, обозначить проблемные вопросы и пути их решения.</w:t>
      </w:r>
    </w:p>
    <w:p w14:paraId="68BF76B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143B31D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Общие вопросы</w:t>
      </w:r>
    </w:p>
    <w:p w14:paraId="3DF3BE4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Итак, </w:t>
      </w:r>
      <w:proofErr w:type="spellStart"/>
      <w:r w:rsidRPr="001B2B26">
        <w:rPr>
          <w:rFonts w:ascii="Times New Roman" w:hAnsi="Times New Roman" w:cs="Times New Roman"/>
          <w:sz w:val="32"/>
          <w:szCs w:val="32"/>
          <w:lang w:eastAsia="ru-RU"/>
        </w:rPr>
        <w:t>Старомышастовское</w:t>
      </w:r>
      <w:proofErr w:type="spellEnd"/>
      <w:r w:rsidRPr="001B2B26">
        <w:rPr>
          <w:rFonts w:ascii="Times New Roman" w:hAnsi="Times New Roman" w:cs="Times New Roman"/>
          <w:sz w:val="32"/>
          <w:szCs w:val="32"/>
          <w:lang w:eastAsia="ru-RU"/>
        </w:rPr>
        <w:t xml:space="preserve"> сельское поселение включает в себя станицу </w:t>
      </w:r>
      <w:proofErr w:type="spellStart"/>
      <w:r w:rsidRPr="001B2B26">
        <w:rPr>
          <w:rFonts w:ascii="Times New Roman" w:hAnsi="Times New Roman" w:cs="Times New Roman"/>
          <w:sz w:val="32"/>
          <w:szCs w:val="32"/>
          <w:lang w:eastAsia="ru-RU"/>
        </w:rPr>
        <w:t>Старомышастовскую</w:t>
      </w:r>
      <w:proofErr w:type="spellEnd"/>
      <w:r w:rsidRPr="001B2B26">
        <w:rPr>
          <w:rFonts w:ascii="Times New Roman" w:hAnsi="Times New Roman" w:cs="Times New Roman"/>
          <w:sz w:val="32"/>
          <w:szCs w:val="32"/>
          <w:lang w:eastAsia="ru-RU"/>
        </w:rPr>
        <w:t xml:space="preserve"> и 3 хутора: Восточный, </w:t>
      </w:r>
      <w:proofErr w:type="spellStart"/>
      <w:r w:rsidRPr="001B2B26">
        <w:rPr>
          <w:rFonts w:ascii="Times New Roman" w:hAnsi="Times New Roman" w:cs="Times New Roman"/>
          <w:sz w:val="32"/>
          <w:szCs w:val="32"/>
          <w:lang w:eastAsia="ru-RU"/>
        </w:rPr>
        <w:t>Горлачивку</w:t>
      </w:r>
      <w:proofErr w:type="spellEnd"/>
      <w:r w:rsidRPr="001B2B26">
        <w:rPr>
          <w:rFonts w:ascii="Times New Roman" w:hAnsi="Times New Roman" w:cs="Times New Roman"/>
          <w:sz w:val="32"/>
          <w:szCs w:val="32"/>
          <w:lang w:eastAsia="ru-RU"/>
        </w:rPr>
        <w:t xml:space="preserve"> и Новый. Центром является станица </w:t>
      </w:r>
      <w:proofErr w:type="spellStart"/>
      <w:r w:rsidRPr="001B2B26">
        <w:rPr>
          <w:rFonts w:ascii="Times New Roman" w:hAnsi="Times New Roman" w:cs="Times New Roman"/>
          <w:sz w:val="32"/>
          <w:szCs w:val="32"/>
          <w:lang w:eastAsia="ru-RU"/>
        </w:rPr>
        <w:t>Старомышастовская</w:t>
      </w:r>
      <w:proofErr w:type="spellEnd"/>
      <w:r w:rsidRPr="001B2B26">
        <w:rPr>
          <w:rFonts w:ascii="Times New Roman" w:hAnsi="Times New Roman" w:cs="Times New Roman"/>
          <w:sz w:val="32"/>
          <w:szCs w:val="32"/>
          <w:lang w:eastAsia="ru-RU"/>
        </w:rPr>
        <w:t>.</w:t>
      </w:r>
    </w:p>
    <w:p w14:paraId="4AD773F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Общая площадь сельского поселения – 18 202,3 кв. км.</w:t>
      </w:r>
    </w:p>
    <w:p w14:paraId="4688EA8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земли сельскохозяйственного назначения – 16596,2 га.</w:t>
      </w:r>
    </w:p>
    <w:p w14:paraId="0D9B0DE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земли населенных пунктов – 1243,70 га.</w:t>
      </w:r>
    </w:p>
    <w:p w14:paraId="1071E36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Численность населения, постоянно проживающего на территории Старомышастовского сельского поселения, по состоянию на 1 января 2019 года составляет 11 270 человек.</w:t>
      </w:r>
    </w:p>
    <w:p w14:paraId="7C2D1FD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территории поселения находятся 2 школы, 2 детских сада, 1 поликлиника, 1 Дом культуры, 1 библиотека, 1 церковь, 1 спортивная школа «Спарта», 1 детская школа искусств.</w:t>
      </w:r>
    </w:p>
    <w:p w14:paraId="6A2B2A8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Усилиями неравнодушных граждан 13 марта 2019г. открылся круглосуточный стационар на 15+5 дневной койко-мест.</w:t>
      </w:r>
    </w:p>
    <w:p w14:paraId="150BA2D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Администрация сельского поселения всегда открыта для жителей. За 2019 год в администрацию сельского поселения поступило и рассмотрено 372 письменных и устных обращений граждан. Принято граждан на личном приёме 83 человека.</w:t>
      </w:r>
    </w:p>
    <w:p w14:paraId="7A73AAA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По тематике письменных обращений граждан за 2019 год можно отметить, что большее количество обращений – социального, бытового характера, по вопросам благоустройства (ремонт дорог, уличное освещение и газификация станицы).</w:t>
      </w:r>
    </w:p>
    <w:p w14:paraId="42660B7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За 2019 год состоялось 12 собраний (сходов граждан) с общим охватом населения 520 человека, на которых рассматривались следующие вопросы:</w:t>
      </w:r>
    </w:p>
    <w:p w14:paraId="5FD22BB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газификация станицы;</w:t>
      </w:r>
    </w:p>
    <w:p w14:paraId="1CE31B3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уборка аварийных деревьев;</w:t>
      </w:r>
    </w:p>
    <w:p w14:paraId="4F98C94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-санитарное состояние и благоустройство территорий, прилегающих к домовладениям;</w:t>
      </w:r>
    </w:p>
    <w:p w14:paraId="336D912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ремонт дорог;</w:t>
      </w:r>
    </w:p>
    <w:p w14:paraId="0D65D35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строительство тротуаров;</w:t>
      </w:r>
    </w:p>
    <w:p w14:paraId="1669927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-ремонт и строительство уличного освещения;</w:t>
      </w:r>
    </w:p>
    <w:p w14:paraId="6B249B3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ремонт МБУК </w:t>
      </w:r>
      <w:proofErr w:type="spellStart"/>
      <w:r w:rsidRPr="001B2B26">
        <w:rPr>
          <w:rFonts w:ascii="Times New Roman" w:hAnsi="Times New Roman" w:cs="Times New Roman"/>
          <w:sz w:val="32"/>
          <w:szCs w:val="32"/>
          <w:lang w:eastAsia="ru-RU"/>
        </w:rPr>
        <w:t>Старомышастовский</w:t>
      </w:r>
      <w:proofErr w:type="spellEnd"/>
      <w:r w:rsidRPr="001B2B26">
        <w:rPr>
          <w:rFonts w:ascii="Times New Roman" w:hAnsi="Times New Roman" w:cs="Times New Roman"/>
          <w:sz w:val="32"/>
          <w:szCs w:val="32"/>
          <w:lang w:eastAsia="ru-RU"/>
        </w:rPr>
        <w:t xml:space="preserve"> КДЦ;</w:t>
      </w:r>
    </w:p>
    <w:p w14:paraId="7664ACA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-ремонт МБУ «Спарта»;</w:t>
      </w:r>
    </w:p>
    <w:p w14:paraId="0F41858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-и многие другие вопросы.</w:t>
      </w:r>
    </w:p>
    <w:p w14:paraId="5FAC385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Хотелось бы отметить, что рассматриваются все обращения граждан. Многие из них выполнены, некоторые находятся в стадии рассмотрения, есть и такие, которые требуют больших капиталовложений, они будут исполнены в перспективе.</w:t>
      </w:r>
    </w:p>
    <w:p w14:paraId="6CF9AF6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Экономика и бюджет</w:t>
      </w:r>
    </w:p>
    <w:p w14:paraId="41CAE7C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Основные направления бюджетной и налоговой политики сохраняли преемственность целей и задач, определенных в 2019 году. Исполнение бюджета в 2019 году происходило в непростых условиях, сложившихся в российской экономике.</w:t>
      </w:r>
    </w:p>
    <w:p w14:paraId="202B4DC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За 2019 год в бюджет Старомышастовского сельского поселения поступило 57 млн. 863 тыс. руб. при плане 55 млн. 507 тыс. руб., что составляет 105 %. Из них по собственным доходам поступление составило 29 млн. 065 тыс. руб. при плане 26 млн. 481 тыс. руб., что составляет 109,7%.</w:t>
      </w:r>
    </w:p>
    <w:p w14:paraId="3854C9B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Темп роста доходной части бюджета по собственным доходам к аналогичному периоду 2018 года (29 058) составил 100%.</w:t>
      </w:r>
    </w:p>
    <w:p w14:paraId="27CBC20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Налог на доходы физических лиц исполнен в сумме 8 млн. 629 тыс. руб. при плане 8 млн. руб., что составляет 108%. Темп роста к аналогичному периоду 2018 года (7 819) составляет 110%.</w:t>
      </w:r>
    </w:p>
    <w:p w14:paraId="4EDE8D9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На территории Старомышастовского сельского поселения финансовым отделом администрации при помощи мобильной группы из администрации МО Динской район проводится </w:t>
      </w:r>
      <w:r w:rsidRPr="001B2B26">
        <w:rPr>
          <w:rFonts w:ascii="Times New Roman" w:hAnsi="Times New Roman" w:cs="Times New Roman"/>
          <w:sz w:val="32"/>
          <w:szCs w:val="32"/>
          <w:lang w:eastAsia="ru-RU"/>
        </w:rPr>
        <w:lastRenderedPageBreak/>
        <w:t>статистическое наблюдение по крупным предприятиям на предмет своевременной уплаты ими НДФЛ.</w:t>
      </w:r>
    </w:p>
    <w:p w14:paraId="4AEB6D1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Единый сельскохозяйственный налог исполнен в сумме 2 млн. 579 тыс. руб. при плане 2 млн. 273 тыс. руб., что составляет 113,4%. Темп роста к аналогичному периоду 2018 года (4 291) составляет 60,1%.</w:t>
      </w:r>
    </w:p>
    <w:p w14:paraId="44C4056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Налог на имущество физических лиц исполнен в сумме 4 млн. 188 тыс. руб. при плане 2 млн. 900 тыс. руб., что составляет 144,4%. Темп роста к аналогичному периоду 2018 года (2 882) составляет 145,3%.</w:t>
      </w:r>
    </w:p>
    <w:p w14:paraId="2F0F632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Земельный налог исполнен в сумме 8 млн. 630 тыс. руб. при бюджетном назначении за анализируемый период 9 млн. 500 тыс. руб., что составляет 90,8%. Темп роста к аналогичному периоду 2018 года (9 453) составляет 91,3%.</w:t>
      </w:r>
    </w:p>
    <w:p w14:paraId="7C5AE3B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5DEF7E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Бюджетное назначение за 2019 год по безвозмездным поступлениям составило 29 млн. 026 тыс. рублей, из них фактически получено 28 млн. 798 тыс. рублей, из них:</w:t>
      </w:r>
    </w:p>
    <w:p w14:paraId="15D99F6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8C512A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-Субвенции всего: 451,1 тыс. руб., в том числе:</w:t>
      </w:r>
    </w:p>
    <w:p w14:paraId="1B6866A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субвенции на осуществление полномочий по первичному воинскому учету на территориях, где отсутствуют военные комиссариаты, – 443,5 тыс. руб.;</w:t>
      </w:r>
    </w:p>
    <w:p w14:paraId="0F370F6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субвенции бюджетам сельских поселений на выполнение передаваемых полномочий субъектов Российской Федерации </w:t>
      </w:r>
      <w:r w:rsidRPr="001B2B26">
        <w:rPr>
          <w:rFonts w:ascii="Times New Roman" w:hAnsi="Times New Roman" w:cs="Times New Roman"/>
          <w:sz w:val="32"/>
          <w:szCs w:val="32"/>
          <w:lang w:eastAsia="ru-RU"/>
        </w:rPr>
        <w:lastRenderedPageBreak/>
        <w:t>(административные комиссии) – 7,6 тыс. руб.;                                                          </w:t>
      </w:r>
    </w:p>
    <w:p w14:paraId="4E56AA2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Субсидии бюджетам поселений всего: 23 млн. 148 тыс. рублей, в том числе:</w:t>
      </w:r>
    </w:p>
    <w:p w14:paraId="6DC960F1" w14:textId="77777777" w:rsidR="001B2B26" w:rsidRPr="001B2B26" w:rsidRDefault="001B2B26" w:rsidP="001B2B26">
      <w:pPr>
        <w:pStyle w:val="ab"/>
        <w:numPr>
          <w:ilvl w:val="0"/>
          <w:numId w:val="2"/>
        </w:numPr>
        <w:spacing w:line="360" w:lineRule="auto"/>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субсидии из краевого бюджета на программу «Строительство, реконструкция, капитальный ремонт и ремонт автомобильных дорог общего пользования местного значения» - 22 млн. 898 тыс. рублей;</w:t>
      </w:r>
    </w:p>
    <w:p w14:paraId="6198FD27" w14:textId="77777777" w:rsidR="001B2B26" w:rsidRPr="001B2B26" w:rsidRDefault="001B2B26" w:rsidP="001B2B26">
      <w:pPr>
        <w:pStyle w:val="ab"/>
        <w:numPr>
          <w:ilvl w:val="0"/>
          <w:numId w:val="2"/>
        </w:numPr>
        <w:spacing w:line="360" w:lineRule="auto"/>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субсидии на дополнительную помощь местным бюджетам для решения социально значимых вопросов на 2019 год - 250 тыс. рублей на ремонт части крыши в Спарте.</w:t>
      </w:r>
    </w:p>
    <w:p w14:paraId="4534A7E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дотации бюджетам сельских поселений на выравнивание бюджетной обеспеченности: всего 5 млн. 119 тыс. рублей.</w:t>
      </w:r>
    </w:p>
    <w:p w14:paraId="1019D72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A5FE0A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Прочие безвозмездные поступления – всего 80,0 тыс. руб.,</w:t>
      </w:r>
    </w:p>
    <w:p w14:paraId="5B39B58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том числе:</w:t>
      </w:r>
    </w:p>
    <w:p w14:paraId="4FF55CC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средства, полученные от юридического лица (ООО «Приоритет </w:t>
      </w:r>
      <w:proofErr w:type="spellStart"/>
      <w:r w:rsidRPr="001B2B26">
        <w:rPr>
          <w:rFonts w:ascii="Times New Roman" w:hAnsi="Times New Roman" w:cs="Times New Roman"/>
          <w:sz w:val="32"/>
          <w:szCs w:val="32"/>
          <w:lang w:eastAsia="ru-RU"/>
        </w:rPr>
        <w:t>Снаб</w:t>
      </w:r>
      <w:proofErr w:type="spellEnd"/>
      <w:r w:rsidRPr="001B2B26">
        <w:rPr>
          <w:rFonts w:ascii="Times New Roman" w:hAnsi="Times New Roman" w:cs="Times New Roman"/>
          <w:sz w:val="32"/>
          <w:szCs w:val="32"/>
          <w:lang w:eastAsia="ru-RU"/>
        </w:rPr>
        <w:t xml:space="preserve">») в размере 80 тыс. рублей для проведения фейерверка при праздновании Дня Победы в ст. </w:t>
      </w:r>
      <w:proofErr w:type="spellStart"/>
      <w:r w:rsidRPr="001B2B26">
        <w:rPr>
          <w:rFonts w:ascii="Times New Roman" w:hAnsi="Times New Roman" w:cs="Times New Roman"/>
          <w:sz w:val="32"/>
          <w:szCs w:val="32"/>
          <w:lang w:eastAsia="ru-RU"/>
        </w:rPr>
        <w:t>Старомышастовской</w:t>
      </w:r>
      <w:proofErr w:type="spellEnd"/>
      <w:r w:rsidRPr="001B2B26">
        <w:rPr>
          <w:rFonts w:ascii="Times New Roman" w:hAnsi="Times New Roman" w:cs="Times New Roman"/>
          <w:sz w:val="32"/>
          <w:szCs w:val="32"/>
          <w:lang w:eastAsia="ru-RU"/>
        </w:rPr>
        <w:t>.</w:t>
      </w:r>
    </w:p>
    <w:p w14:paraId="12F5E1C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7DE2E60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Бюджет Старомышастовского поселения за 2019 год по расходам исполнен в сумме 61 млн. 597 тыс. рублей.</w:t>
      </w:r>
    </w:p>
    <w:p w14:paraId="049EB15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Средства, направленные на общегосударственные вопросы, израсходованы в сумме 14 млн. 358 тыс. рублей, в том числе  </w:t>
      </w:r>
    </w:p>
    <w:p w14:paraId="570655E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к общегосударственным вопросам относится:</w:t>
      </w:r>
    </w:p>
    <w:p w14:paraId="291A966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 содержание МКУ «По обеспечению деятельности администрации Старомышастовского СП» израсходовано 3 млн. 507 тыс. рублей;</w:t>
      </w:r>
    </w:p>
    <w:p w14:paraId="7C0991B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    содержание МКУ «Централизованная бухгалтерия» </w:t>
      </w:r>
      <w:proofErr w:type="gramStart"/>
      <w:r w:rsidRPr="001B2B26">
        <w:rPr>
          <w:rFonts w:ascii="Times New Roman" w:hAnsi="Times New Roman" w:cs="Times New Roman"/>
          <w:sz w:val="32"/>
          <w:szCs w:val="32"/>
          <w:lang w:eastAsia="ru-RU"/>
        </w:rPr>
        <w:t>-  1</w:t>
      </w:r>
      <w:proofErr w:type="gramEnd"/>
      <w:r w:rsidRPr="001B2B26">
        <w:rPr>
          <w:rFonts w:ascii="Times New Roman" w:hAnsi="Times New Roman" w:cs="Times New Roman"/>
          <w:sz w:val="32"/>
          <w:szCs w:val="32"/>
          <w:lang w:eastAsia="ru-RU"/>
        </w:rPr>
        <w:t xml:space="preserve"> млн. 888 тыс. рублей;</w:t>
      </w:r>
    </w:p>
    <w:p w14:paraId="1627E33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  реализация мероприятий по финансированию территориальных органов местного самоуправления (выплаты руководителям ТОС) – 105 тыс. рублей;</w:t>
      </w:r>
    </w:p>
    <w:p w14:paraId="13445E4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реализация мероприятий по уточнению записей в </w:t>
      </w:r>
      <w:proofErr w:type="spellStart"/>
      <w:r w:rsidRPr="001B2B26">
        <w:rPr>
          <w:rFonts w:ascii="Times New Roman" w:hAnsi="Times New Roman" w:cs="Times New Roman"/>
          <w:sz w:val="32"/>
          <w:szCs w:val="32"/>
          <w:lang w:eastAsia="ru-RU"/>
        </w:rPr>
        <w:t>похозяйственных</w:t>
      </w:r>
      <w:proofErr w:type="spellEnd"/>
      <w:r w:rsidRPr="001B2B26">
        <w:rPr>
          <w:rFonts w:ascii="Times New Roman" w:hAnsi="Times New Roman" w:cs="Times New Roman"/>
          <w:sz w:val="32"/>
          <w:szCs w:val="32"/>
          <w:lang w:eastAsia="ru-RU"/>
        </w:rPr>
        <w:t xml:space="preserve"> книгах – 98 тыс. рублей;</w:t>
      </w:r>
    </w:p>
    <w:p w14:paraId="40E133C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расходы по заработной плате с начислениями по аппарату управления – 6 млн. 715 тыс. руб., коммунальные услуги, оказание работ и услуг для нужд администрации – 349 </w:t>
      </w:r>
      <w:proofErr w:type="spellStart"/>
      <w:proofErr w:type="gramStart"/>
      <w:r w:rsidRPr="001B2B26">
        <w:rPr>
          <w:rFonts w:ascii="Times New Roman" w:hAnsi="Times New Roman" w:cs="Times New Roman"/>
          <w:sz w:val="32"/>
          <w:szCs w:val="32"/>
          <w:lang w:eastAsia="ru-RU"/>
        </w:rPr>
        <w:t>тыс.рублей</w:t>
      </w:r>
      <w:proofErr w:type="spellEnd"/>
      <w:proofErr w:type="gramEnd"/>
      <w:r w:rsidRPr="001B2B26">
        <w:rPr>
          <w:rFonts w:ascii="Times New Roman" w:hAnsi="Times New Roman" w:cs="Times New Roman"/>
          <w:sz w:val="32"/>
          <w:szCs w:val="32"/>
          <w:lang w:eastAsia="ru-RU"/>
        </w:rPr>
        <w:t>, уплата налога на имущество, транспортного налога, экология  – израсходовано 31 тыс. рублей;</w:t>
      </w:r>
    </w:p>
    <w:p w14:paraId="1A8BB09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на передачу полномочий по осуществлению внешнего финансового контроля – 230 тыс. рублей;</w:t>
      </w:r>
    </w:p>
    <w:p w14:paraId="7C03124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организация и проведение выборов депутатов в Совет Старомышастовского сельского поселения – 780 </w:t>
      </w:r>
      <w:proofErr w:type="spellStart"/>
      <w:proofErr w:type="gramStart"/>
      <w:r w:rsidRPr="001B2B26">
        <w:rPr>
          <w:rFonts w:ascii="Times New Roman" w:hAnsi="Times New Roman" w:cs="Times New Roman"/>
          <w:sz w:val="32"/>
          <w:szCs w:val="32"/>
          <w:lang w:eastAsia="ru-RU"/>
        </w:rPr>
        <w:t>тыс.рублей</w:t>
      </w:r>
      <w:proofErr w:type="spellEnd"/>
      <w:proofErr w:type="gramEnd"/>
      <w:r w:rsidRPr="001B2B26">
        <w:rPr>
          <w:rFonts w:ascii="Times New Roman" w:hAnsi="Times New Roman" w:cs="Times New Roman"/>
          <w:sz w:val="32"/>
          <w:szCs w:val="32"/>
          <w:lang w:eastAsia="ru-RU"/>
        </w:rPr>
        <w:t>;</w:t>
      </w:r>
    </w:p>
    <w:p w14:paraId="1CE23F0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мероприятия в рамках управления имуществом Старомышастовского с/п в части приобретения недвижимости в муниципальную собственность (приобретение 2-х кабинетов в здании администрации) – 650 </w:t>
      </w:r>
      <w:proofErr w:type="spellStart"/>
      <w:proofErr w:type="gramStart"/>
      <w:r w:rsidRPr="001B2B26">
        <w:rPr>
          <w:rFonts w:ascii="Times New Roman" w:hAnsi="Times New Roman" w:cs="Times New Roman"/>
          <w:sz w:val="32"/>
          <w:szCs w:val="32"/>
          <w:lang w:eastAsia="ru-RU"/>
        </w:rPr>
        <w:t>тыс.рублей</w:t>
      </w:r>
      <w:proofErr w:type="spellEnd"/>
      <w:proofErr w:type="gramEnd"/>
      <w:r w:rsidRPr="001B2B26">
        <w:rPr>
          <w:rFonts w:ascii="Times New Roman" w:hAnsi="Times New Roman" w:cs="Times New Roman"/>
          <w:sz w:val="32"/>
          <w:szCs w:val="32"/>
          <w:lang w:eastAsia="ru-RU"/>
        </w:rPr>
        <w:t>;</w:t>
      </w:r>
    </w:p>
    <w:p w14:paraId="2E990A1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приобретение канцтоваров для нужд Совета Старомышастовского с/п –   5 тыс. рублей.</w:t>
      </w:r>
    </w:p>
    <w:p w14:paraId="4026168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103B665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На «Коммунальное хозяйство» израсходовано 3 млн.569 тыс. рублей, в том числе:</w:t>
      </w:r>
    </w:p>
    <w:p w14:paraId="51D269B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760 тыс. рублей – субсидии МУП "Родное подворье" на приобретения водопроводной трубы для ремонта ветхих водопроводных сетей;</w:t>
      </w:r>
    </w:p>
    <w:p w14:paraId="102E048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200 тыс. рублей - субсидии МУП "Родное подворье" на возмещение затрат по экспертизе толщины стенок котлов (8 штук);</w:t>
      </w:r>
    </w:p>
    <w:p w14:paraId="50702BE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2 млн.609 тыс. рублей – изготовление проектно-сметной документации, государственная экспертиза для строительства газопровода.   </w:t>
      </w:r>
    </w:p>
    <w:p w14:paraId="7A50D84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0A858E0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0A5AC6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proofErr w:type="gramStart"/>
      <w:r w:rsidRPr="001B2B26">
        <w:rPr>
          <w:rFonts w:ascii="Times New Roman" w:hAnsi="Times New Roman" w:cs="Times New Roman"/>
          <w:sz w:val="32"/>
          <w:szCs w:val="32"/>
          <w:lang w:eastAsia="ru-RU"/>
        </w:rPr>
        <w:t>На  «</w:t>
      </w:r>
      <w:proofErr w:type="gramEnd"/>
      <w:r w:rsidRPr="001B2B26">
        <w:rPr>
          <w:rFonts w:ascii="Times New Roman" w:hAnsi="Times New Roman" w:cs="Times New Roman"/>
          <w:sz w:val="32"/>
          <w:szCs w:val="32"/>
          <w:lang w:eastAsia="ru-RU"/>
        </w:rPr>
        <w:t>Благоустройство» израсходовано 2 млн. 311 тыс. рублей, в том числе:</w:t>
      </w:r>
    </w:p>
    <w:p w14:paraId="2ED2F44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1 млн.110 тыс. рублей – оплата за электроэнергию для уличного освещения;</w:t>
      </w:r>
    </w:p>
    <w:p w14:paraId="6DF24F5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20 тыс. рублей – озеленение территории поселения;</w:t>
      </w:r>
    </w:p>
    <w:p w14:paraId="03DA86A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40 тыс. рублей – организация и содержание мест захоронения;</w:t>
      </w:r>
    </w:p>
    <w:p w14:paraId="716BE05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720 тыс. рублей – уборка мест общего пользования на территории поселения;</w:t>
      </w:r>
    </w:p>
    <w:p w14:paraId="528B8F7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48 тыс. рублей – услуги по сбору и вывозу мусора;</w:t>
      </w:r>
    </w:p>
    <w:p w14:paraId="4F0B213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300 тыс. рублей – покос сорной растительности на территории поселения;</w:t>
      </w:r>
    </w:p>
    <w:p w14:paraId="79053CA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48 тыс. рублей – отлов безнадзорных животных;</w:t>
      </w:r>
    </w:p>
    <w:p w14:paraId="58F4A31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25 тыс. рублей – дезинсекция открытых территорий.</w:t>
      </w:r>
    </w:p>
    <w:p w14:paraId="3C20994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9A4BA9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На «Дорожное хозяйство» израсходовано 29 млн. 48 тыс. рублей, в том числе:</w:t>
      </w:r>
    </w:p>
    <w:p w14:paraId="4F971A7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рамках реализации мероприятий по безопасности дорожного движения – 307 тыс. рублей, в том числе:</w:t>
      </w:r>
    </w:p>
    <w:p w14:paraId="72DFC28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100 тыс. рублей – приобретение и установка дорожных знаков на территории поселения;</w:t>
      </w:r>
    </w:p>
    <w:p w14:paraId="0D370A8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207 тыс. рублей – нанесение горизонтальной дорожной разметки и строительство искусственной неровности.</w:t>
      </w:r>
    </w:p>
    <w:p w14:paraId="139B307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А также средства дорожного фонда 4 млн. 120 тыс. рублей были израсходованы на следующие цели:</w:t>
      </w:r>
    </w:p>
    <w:p w14:paraId="439EF5C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372 тыс. рублей - за составление проектно-сметной документации, строительный контроль по ремонту дорог в поселении;</w:t>
      </w:r>
    </w:p>
    <w:p w14:paraId="4447EE7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317 тыс. рублей - за составление проектно-сметной документации, строительный контроль по ремонту тротуаров в поселении;</w:t>
      </w:r>
    </w:p>
    <w:p w14:paraId="1694524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1 млн. 658 тыс. рублей – ремонт дорог в гравийном исполнении;</w:t>
      </w:r>
    </w:p>
    <w:p w14:paraId="5324473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333 тыс. рублей – приобретение щебня для ремонта дорог в гравийном исполнении;</w:t>
      </w:r>
    </w:p>
    <w:p w14:paraId="31CD5E1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1 млн.440тыс. рублей –ремонт тротуаров;</w:t>
      </w:r>
    </w:p>
    <w:p w14:paraId="2E9EEF3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 рамках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 был осуществлен ремонт ул. Чапаева на общую сумму 24 млн.870,1 тыс. рублей, из </w:t>
      </w:r>
      <w:r w:rsidRPr="001B2B26">
        <w:rPr>
          <w:rFonts w:ascii="Times New Roman" w:hAnsi="Times New Roman" w:cs="Times New Roman"/>
          <w:sz w:val="32"/>
          <w:szCs w:val="32"/>
          <w:lang w:eastAsia="ru-RU"/>
        </w:rPr>
        <w:lastRenderedPageBreak/>
        <w:t>которых 1 млн. 740,9 тыс. рублей – средства местного бюджета, а 23млн. 129,2 тыс. рублей – средства краевого бюджета.</w:t>
      </w:r>
    </w:p>
    <w:p w14:paraId="224C1BE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CD7174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2A3E42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вопросы в области национальной экономики израсходовано    49тыс.рублей – проведение мероприятий по землеустройству и землепользованию (формирование земельных участков - межевание, «</w:t>
      </w:r>
      <w:proofErr w:type="spellStart"/>
      <w:r w:rsidRPr="001B2B26">
        <w:rPr>
          <w:rFonts w:ascii="Times New Roman" w:hAnsi="Times New Roman" w:cs="Times New Roman"/>
          <w:sz w:val="32"/>
          <w:szCs w:val="32"/>
          <w:lang w:eastAsia="ru-RU"/>
        </w:rPr>
        <w:t>топосъёмка</w:t>
      </w:r>
      <w:proofErr w:type="spellEnd"/>
      <w:r w:rsidRPr="001B2B26">
        <w:rPr>
          <w:rFonts w:ascii="Times New Roman" w:hAnsi="Times New Roman" w:cs="Times New Roman"/>
          <w:sz w:val="32"/>
          <w:szCs w:val="32"/>
          <w:lang w:eastAsia="ru-RU"/>
        </w:rPr>
        <w:t>», постановка на кадастровый учет).</w:t>
      </w:r>
    </w:p>
    <w:p w14:paraId="2474168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14908CD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0877C12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Кроме того, из бюджета Старомышастовского сельского поселения выделены субсидии для обеспечения деятельности бюджетных учреждений:</w:t>
      </w:r>
    </w:p>
    <w:p w14:paraId="75393BE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-МБУК МО </w:t>
      </w:r>
      <w:proofErr w:type="spellStart"/>
      <w:r w:rsidRPr="001B2B26">
        <w:rPr>
          <w:rFonts w:ascii="Times New Roman" w:hAnsi="Times New Roman" w:cs="Times New Roman"/>
          <w:sz w:val="32"/>
          <w:szCs w:val="32"/>
          <w:lang w:eastAsia="ru-RU"/>
        </w:rPr>
        <w:t>Старомышастовское</w:t>
      </w:r>
      <w:proofErr w:type="spellEnd"/>
      <w:r w:rsidRPr="001B2B26">
        <w:rPr>
          <w:rFonts w:ascii="Times New Roman" w:hAnsi="Times New Roman" w:cs="Times New Roman"/>
          <w:sz w:val="32"/>
          <w:szCs w:val="32"/>
          <w:lang w:eastAsia="ru-RU"/>
        </w:rPr>
        <w:t xml:space="preserve"> сельское поселение Динского района «Культурно-досуговый центр» - выделены и предоставлены субсидии в размере 6 млн. 987 тыс. рублей;</w:t>
      </w:r>
    </w:p>
    <w:p w14:paraId="2FBCAF4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-МБУК «Библиотечное объединение Старомышастовского СП» – 2 млн. 542 тыс. рублей;</w:t>
      </w:r>
    </w:p>
    <w:p w14:paraId="749C982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-МБУ по физическому развитию «Спарта» –1 млн. 747 тыс. рублей.</w:t>
      </w:r>
    </w:p>
    <w:p w14:paraId="3685B87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303160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различные вопросы в области средств массовой информации (публикация материалов в газетах «Трибуна», «</w:t>
      </w:r>
      <w:proofErr w:type="spellStart"/>
      <w:r w:rsidRPr="001B2B26">
        <w:rPr>
          <w:rFonts w:ascii="Times New Roman" w:hAnsi="Times New Roman" w:cs="Times New Roman"/>
          <w:sz w:val="32"/>
          <w:szCs w:val="32"/>
          <w:lang w:eastAsia="ru-RU"/>
        </w:rPr>
        <w:t>Старомышастовские</w:t>
      </w:r>
      <w:proofErr w:type="spellEnd"/>
      <w:r w:rsidRPr="001B2B26">
        <w:rPr>
          <w:rFonts w:ascii="Times New Roman" w:hAnsi="Times New Roman" w:cs="Times New Roman"/>
          <w:sz w:val="32"/>
          <w:szCs w:val="32"/>
          <w:lang w:eastAsia="ru-RU"/>
        </w:rPr>
        <w:t xml:space="preserve"> вести») израсходовано 64 тыс. рублей.</w:t>
      </w:r>
    </w:p>
    <w:p w14:paraId="6871187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5C41B6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На организацию и проведение мероприятий для детей и молодежи израсходовано 65 тыс. рублей.</w:t>
      </w:r>
    </w:p>
    <w:p w14:paraId="5F5BB1D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BC1FE6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Для организации и празднования Дня Победы, Дня станицы, Нового года израсходовано 150тыс. рублей (фейерверк, баннеры, подарки, венки).</w:t>
      </w:r>
    </w:p>
    <w:p w14:paraId="3C4AE22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1FD2FFB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мероприятия по дополнительному материальному обеспечению лиц, замещавших выборные муниципальные должности муниципальной службы (доплата к пенсии Гресь Н.А.) израсходовано 240 тыс. рублей.</w:t>
      </w:r>
    </w:p>
    <w:p w14:paraId="7CA8A12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6C3B9D0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мероприятия по муниципальной программе «Почетный гражданин Старомышастовского сельского поселения» израсходовано 22 тыс. рублей.</w:t>
      </w:r>
    </w:p>
    <w:p w14:paraId="4602F39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7A4906E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уплату процентов за пользование бюджетным кредитом, полученным в 2018 году, израсходовано 1 тыс. рублей.</w:t>
      </w:r>
    </w:p>
    <w:p w14:paraId="5E99EA0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1B5394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306283D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Для дальнейшего устойчивого и стабильного развития поселения нам необходимо создавать условия для экономического роста и экономической стабильности всех направлений экономики поселения.</w:t>
      </w:r>
    </w:p>
    <w:p w14:paraId="4E68103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0943E52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 Благоустройство</w:t>
      </w:r>
    </w:p>
    <w:p w14:paraId="0CBADFB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 xml:space="preserve">- Выполнен ремонт примыкания дороги по ул. Орджоникидзе 142 </w:t>
      </w:r>
      <w:proofErr w:type="spellStart"/>
      <w:proofErr w:type="gramStart"/>
      <w:r w:rsidRPr="001B2B26">
        <w:rPr>
          <w:rFonts w:ascii="Times New Roman" w:hAnsi="Times New Roman" w:cs="Times New Roman"/>
          <w:sz w:val="32"/>
          <w:szCs w:val="32"/>
          <w:lang w:eastAsia="ru-RU"/>
        </w:rPr>
        <w:t>тыс.рублей</w:t>
      </w:r>
      <w:proofErr w:type="spellEnd"/>
      <w:proofErr w:type="gramEnd"/>
      <w:r w:rsidRPr="001B2B26">
        <w:rPr>
          <w:rFonts w:ascii="Times New Roman" w:hAnsi="Times New Roman" w:cs="Times New Roman"/>
          <w:sz w:val="32"/>
          <w:szCs w:val="32"/>
          <w:lang w:eastAsia="ru-RU"/>
        </w:rPr>
        <w:t xml:space="preserve"> из средств местного бюджета.</w:t>
      </w:r>
    </w:p>
    <w:p w14:paraId="78251B1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428D104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Проведено грейдирование улиц:</w:t>
      </w:r>
    </w:p>
    <w:p w14:paraId="38B571C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ул. Выгонная от ул. Северной до ул. Новая Жизнь, ул. Фрунзе от ул. Карла Маркса до ул. Мичурина, ул. Южная от ул. Красной до ул. Южная д.42, ул. Горького от ул. Чапаева до ул. Шевченко, ул. Энгельса от ул. Чапаева до ул. Шевченко, ул. Пушкина от ул. Крупской до ул. Садовой, ул. Пушкина от ул. Красной до р. Кочеты, ул. Мичурина от ул. Чапаева до ул. Северной, ул. Садовая от ул. Пушкина до ул. Чапаева, ул. Новая Жизнь от ул. Крупской до ул. Горького, ул. </w:t>
      </w:r>
      <w:proofErr w:type="spellStart"/>
      <w:r w:rsidRPr="001B2B26">
        <w:rPr>
          <w:rFonts w:ascii="Times New Roman" w:hAnsi="Times New Roman" w:cs="Times New Roman"/>
          <w:sz w:val="32"/>
          <w:szCs w:val="32"/>
          <w:lang w:eastAsia="ru-RU"/>
        </w:rPr>
        <w:t>Крижжановского</w:t>
      </w:r>
      <w:proofErr w:type="spellEnd"/>
      <w:r w:rsidRPr="001B2B26">
        <w:rPr>
          <w:rFonts w:ascii="Times New Roman" w:hAnsi="Times New Roman" w:cs="Times New Roman"/>
          <w:sz w:val="32"/>
          <w:szCs w:val="32"/>
          <w:lang w:eastAsia="ru-RU"/>
        </w:rPr>
        <w:t xml:space="preserve"> от </w:t>
      </w:r>
      <w:proofErr w:type="spellStart"/>
      <w:r w:rsidRPr="001B2B26">
        <w:rPr>
          <w:rFonts w:ascii="Times New Roman" w:hAnsi="Times New Roman" w:cs="Times New Roman"/>
          <w:sz w:val="32"/>
          <w:szCs w:val="32"/>
          <w:lang w:eastAsia="ru-RU"/>
        </w:rPr>
        <w:t>ул.Крупской</w:t>
      </w:r>
      <w:proofErr w:type="spellEnd"/>
      <w:r w:rsidRPr="001B2B26">
        <w:rPr>
          <w:rFonts w:ascii="Times New Roman" w:hAnsi="Times New Roman" w:cs="Times New Roman"/>
          <w:sz w:val="32"/>
          <w:szCs w:val="32"/>
          <w:lang w:eastAsia="ru-RU"/>
        </w:rPr>
        <w:t xml:space="preserve"> до ул. Мичурина, ул. Крупской от ул. Чапаева до ул. Фурманова, ул. Карла Маркса от ул. Чапаева до ул. Шевченко, ул. Парковая от ул. Сады Южные до ул. Восточная, ул. Цветочная от ул. Сады Южные до ул. Восточная, ул. Шевченко от ул. Садовая до ул. Крупской, ул. Первомайская ул. Советской до ул. </w:t>
      </w:r>
      <w:proofErr w:type="spellStart"/>
      <w:r w:rsidRPr="001B2B26">
        <w:rPr>
          <w:rFonts w:ascii="Times New Roman" w:hAnsi="Times New Roman" w:cs="Times New Roman"/>
          <w:sz w:val="32"/>
          <w:szCs w:val="32"/>
          <w:lang w:eastAsia="ru-RU"/>
        </w:rPr>
        <w:t>Крижжановского</w:t>
      </w:r>
      <w:proofErr w:type="spellEnd"/>
      <w:r w:rsidRPr="001B2B26">
        <w:rPr>
          <w:rFonts w:ascii="Times New Roman" w:hAnsi="Times New Roman" w:cs="Times New Roman"/>
          <w:sz w:val="32"/>
          <w:szCs w:val="32"/>
          <w:lang w:eastAsia="ru-RU"/>
        </w:rPr>
        <w:t xml:space="preserve">, ул. Кирова от ул. Выгонной до ул. Красной, ул. Чкалова от ул. Выгонной до ул. Красной, ул. Мичурина от ул. Северная до ул. Чапаева, ул. Кирова от ул. Орджоникидзе до ул. Степной, ул. Чкалова от ул. р. Кочеты до ул. Степной, ул. Краснознамённая от р. Кочеты до ул. Степной, ул. Чкалова от ул. Степной до х. </w:t>
      </w:r>
      <w:proofErr w:type="spellStart"/>
      <w:r w:rsidRPr="001B2B26">
        <w:rPr>
          <w:rFonts w:ascii="Times New Roman" w:hAnsi="Times New Roman" w:cs="Times New Roman"/>
          <w:sz w:val="32"/>
          <w:szCs w:val="32"/>
          <w:lang w:eastAsia="ru-RU"/>
        </w:rPr>
        <w:t>Горлачивка</w:t>
      </w:r>
      <w:proofErr w:type="spellEnd"/>
      <w:r w:rsidRPr="001B2B26">
        <w:rPr>
          <w:rFonts w:ascii="Times New Roman" w:hAnsi="Times New Roman" w:cs="Times New Roman"/>
          <w:sz w:val="32"/>
          <w:szCs w:val="32"/>
          <w:lang w:eastAsia="ru-RU"/>
        </w:rPr>
        <w:t xml:space="preserve">, ул. Казачья. Общей суммой выполненных работ 200 </w:t>
      </w:r>
      <w:proofErr w:type="spellStart"/>
      <w:proofErr w:type="gramStart"/>
      <w:r w:rsidRPr="001B2B26">
        <w:rPr>
          <w:rFonts w:ascii="Times New Roman" w:hAnsi="Times New Roman" w:cs="Times New Roman"/>
          <w:sz w:val="32"/>
          <w:szCs w:val="32"/>
          <w:lang w:eastAsia="ru-RU"/>
        </w:rPr>
        <w:t>тыс.рублей</w:t>
      </w:r>
      <w:proofErr w:type="spellEnd"/>
      <w:proofErr w:type="gramEnd"/>
      <w:r w:rsidRPr="001B2B26">
        <w:rPr>
          <w:rFonts w:ascii="Times New Roman" w:hAnsi="Times New Roman" w:cs="Times New Roman"/>
          <w:sz w:val="32"/>
          <w:szCs w:val="32"/>
          <w:lang w:eastAsia="ru-RU"/>
        </w:rPr>
        <w:t>.</w:t>
      </w:r>
    </w:p>
    <w:p w14:paraId="23DB4CF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Выполнен ремонт участков дороги в гравийном исполнении на улицах Новая, Новая Жизнь, х. Новый, Советская, Садовая, </w:t>
      </w:r>
      <w:r w:rsidRPr="001B2B26">
        <w:rPr>
          <w:rFonts w:ascii="Times New Roman" w:hAnsi="Times New Roman" w:cs="Times New Roman"/>
          <w:sz w:val="32"/>
          <w:szCs w:val="32"/>
          <w:lang w:eastAsia="ru-RU"/>
        </w:rPr>
        <w:lastRenderedPageBreak/>
        <w:t xml:space="preserve">Кирова, Кооперативная, Карла Маркса, Казачья, Космонавтов на сумму 750 </w:t>
      </w:r>
      <w:proofErr w:type="spellStart"/>
      <w:r w:rsidRPr="001B2B26">
        <w:rPr>
          <w:rFonts w:ascii="Times New Roman" w:hAnsi="Times New Roman" w:cs="Times New Roman"/>
          <w:sz w:val="32"/>
          <w:szCs w:val="32"/>
          <w:lang w:eastAsia="ru-RU"/>
        </w:rPr>
        <w:t>т.р</w:t>
      </w:r>
      <w:proofErr w:type="spellEnd"/>
      <w:r w:rsidRPr="001B2B26">
        <w:rPr>
          <w:rFonts w:ascii="Times New Roman" w:hAnsi="Times New Roman" w:cs="Times New Roman"/>
          <w:sz w:val="32"/>
          <w:szCs w:val="32"/>
          <w:lang w:eastAsia="ru-RU"/>
        </w:rPr>
        <w:t>.</w:t>
      </w:r>
    </w:p>
    <w:p w14:paraId="2F247FD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Нанесение горизонтальной дорожной разметки на сумму 207 </w:t>
      </w:r>
      <w:proofErr w:type="spellStart"/>
      <w:r w:rsidRPr="001B2B26">
        <w:rPr>
          <w:rFonts w:ascii="Times New Roman" w:hAnsi="Times New Roman" w:cs="Times New Roman"/>
          <w:sz w:val="32"/>
          <w:szCs w:val="32"/>
          <w:lang w:eastAsia="ru-RU"/>
        </w:rPr>
        <w:t>т.р</w:t>
      </w:r>
      <w:proofErr w:type="spellEnd"/>
      <w:r w:rsidRPr="001B2B26">
        <w:rPr>
          <w:rFonts w:ascii="Times New Roman" w:hAnsi="Times New Roman" w:cs="Times New Roman"/>
          <w:sz w:val="32"/>
          <w:szCs w:val="32"/>
          <w:lang w:eastAsia="ru-RU"/>
        </w:rPr>
        <w:t>.</w:t>
      </w:r>
    </w:p>
    <w:p w14:paraId="264A1CD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Проведен ямочный ремонт всех дорог местного значения в асфальтовом покрытии.</w:t>
      </w:r>
    </w:p>
    <w:p w14:paraId="0441895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Отремонтирована ул. Чапаева от ул. Красной до р. Кочеты протяженностью 1,066 км. общей стоимостью выполненных работ 24 621.3 </w:t>
      </w:r>
      <w:proofErr w:type="spellStart"/>
      <w:proofErr w:type="gramStart"/>
      <w:r w:rsidRPr="001B2B26">
        <w:rPr>
          <w:rFonts w:ascii="Times New Roman" w:hAnsi="Times New Roman" w:cs="Times New Roman"/>
          <w:sz w:val="32"/>
          <w:szCs w:val="32"/>
          <w:lang w:eastAsia="ru-RU"/>
        </w:rPr>
        <w:t>тыс.рублей</w:t>
      </w:r>
      <w:proofErr w:type="spellEnd"/>
      <w:proofErr w:type="gramEnd"/>
      <w:r w:rsidRPr="001B2B26">
        <w:rPr>
          <w:rFonts w:ascii="Times New Roman" w:hAnsi="Times New Roman" w:cs="Times New Roman"/>
          <w:sz w:val="32"/>
          <w:szCs w:val="32"/>
          <w:lang w:eastAsia="ru-RU"/>
        </w:rPr>
        <w:t xml:space="preserve"> строительной компанией ООО «ТДК». Проведено усилиями администрации Старомышастовского сельского поселения при поддержке жителей ул. Чапаева озеленение вдоль дороги с обеих сторон деревьев породы «Липа». Саженцы в количестве 158 штук на сумму 15.8 </w:t>
      </w:r>
      <w:proofErr w:type="spellStart"/>
      <w:r w:rsidRPr="001B2B26">
        <w:rPr>
          <w:rFonts w:ascii="Times New Roman" w:hAnsi="Times New Roman" w:cs="Times New Roman"/>
          <w:sz w:val="32"/>
          <w:szCs w:val="32"/>
          <w:lang w:eastAsia="ru-RU"/>
        </w:rPr>
        <w:t>т.р</w:t>
      </w:r>
      <w:proofErr w:type="spellEnd"/>
      <w:r w:rsidRPr="001B2B26">
        <w:rPr>
          <w:rFonts w:ascii="Times New Roman" w:hAnsi="Times New Roman" w:cs="Times New Roman"/>
          <w:sz w:val="32"/>
          <w:szCs w:val="32"/>
          <w:lang w:eastAsia="ru-RU"/>
        </w:rPr>
        <w:t>. были приобретены на средства жителей ул. Чапаева.</w:t>
      </w:r>
    </w:p>
    <w:p w14:paraId="613DFC7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Произведен ремонт тротуаров по ул. Краснознаменная от ул. Красная до ул. Краснознаменная д.53, ул. Пушкина от ул. Крупской до ул. Карла Маркса, ул. Крупской от ул. Советская до ул. Пушкина, ул. Карла Маркса от ул. Пушкина до ул. Новая Жизнь на общую сумму выполненных </w:t>
      </w:r>
      <w:proofErr w:type="gramStart"/>
      <w:r w:rsidRPr="001B2B26">
        <w:rPr>
          <w:rFonts w:ascii="Times New Roman" w:hAnsi="Times New Roman" w:cs="Times New Roman"/>
          <w:sz w:val="32"/>
          <w:szCs w:val="32"/>
          <w:lang w:eastAsia="ru-RU"/>
        </w:rPr>
        <w:t>работ  1</w:t>
      </w:r>
      <w:proofErr w:type="gramEnd"/>
      <w:r w:rsidRPr="001B2B26">
        <w:rPr>
          <w:rFonts w:ascii="Times New Roman" w:hAnsi="Times New Roman" w:cs="Times New Roman"/>
          <w:sz w:val="32"/>
          <w:szCs w:val="32"/>
          <w:lang w:eastAsia="ru-RU"/>
        </w:rPr>
        <w:t xml:space="preserve">.448 </w:t>
      </w:r>
      <w:proofErr w:type="spellStart"/>
      <w:r w:rsidRPr="001B2B26">
        <w:rPr>
          <w:rFonts w:ascii="Times New Roman" w:hAnsi="Times New Roman" w:cs="Times New Roman"/>
          <w:sz w:val="32"/>
          <w:szCs w:val="32"/>
          <w:lang w:eastAsia="ru-RU"/>
        </w:rPr>
        <w:t>тыс.рублей</w:t>
      </w:r>
      <w:proofErr w:type="spellEnd"/>
      <w:r w:rsidRPr="001B2B26">
        <w:rPr>
          <w:rFonts w:ascii="Times New Roman" w:hAnsi="Times New Roman" w:cs="Times New Roman"/>
          <w:sz w:val="32"/>
          <w:szCs w:val="32"/>
          <w:lang w:eastAsia="ru-RU"/>
        </w:rPr>
        <w:t>.</w:t>
      </w:r>
    </w:p>
    <w:p w14:paraId="220BF7E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Приоритетным направлением деятельности администрации является наведение санитарного порядка на улицах и в общественных местах станицы. За 2019 год выявлено и ликвидировано 11 несанкционированных свалок.</w:t>
      </w:r>
    </w:p>
    <w:p w14:paraId="4031AD4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 </w:t>
      </w:r>
    </w:p>
    <w:p w14:paraId="4CD2947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ВОДОПРОВОД</w:t>
      </w:r>
    </w:p>
    <w:p w14:paraId="4596F1E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На территории поселения вопросами водо- и теплоснабжения, санитарной очистки занимается МУП «Родное подворье».</w:t>
      </w:r>
    </w:p>
    <w:p w14:paraId="4ACBD04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На территории сельского поселения эксплуатируется 81,3 км уличных коммунальных водопроводных линий. В 2019 </w:t>
      </w:r>
      <w:proofErr w:type="gramStart"/>
      <w:r w:rsidRPr="001B2B26">
        <w:rPr>
          <w:rFonts w:ascii="Times New Roman" w:hAnsi="Times New Roman" w:cs="Times New Roman"/>
          <w:sz w:val="32"/>
          <w:szCs w:val="32"/>
          <w:lang w:eastAsia="ru-RU"/>
        </w:rPr>
        <w:t>году  было</w:t>
      </w:r>
      <w:proofErr w:type="gramEnd"/>
      <w:r w:rsidRPr="001B2B26">
        <w:rPr>
          <w:rFonts w:ascii="Times New Roman" w:hAnsi="Times New Roman" w:cs="Times New Roman"/>
          <w:sz w:val="32"/>
          <w:szCs w:val="32"/>
          <w:lang w:eastAsia="ru-RU"/>
        </w:rPr>
        <w:t xml:space="preserve"> устранено 125 порывов водопроводной сети, это более 1,5 порывов на 1 километр сети, что говорит об ее изношенности. В замене нуждаются еще 34 км. В отчетном 2019 году проведены следующие мероприятия на объектах водоснабжения:</w:t>
      </w:r>
    </w:p>
    <w:p w14:paraId="080178E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проведена замена ветхих водопроводных сетей:</w:t>
      </w:r>
    </w:p>
    <w:p w14:paraId="3B87F23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-ул. Чкалова от дома №18 до ул. Крупской с закольцовкой;</w:t>
      </w:r>
    </w:p>
    <w:p w14:paraId="6964CA1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-по нечетной стороне улицы Чапаева от улицы Красной до реки;</w:t>
      </w:r>
    </w:p>
    <w:p w14:paraId="5AAA2D4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-ул. Заречная от ул. Чапаева до реки;</w:t>
      </w:r>
    </w:p>
    <w:p w14:paraId="4D97AA8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-пер. Красный от ул. Чапаева до дома №2;</w:t>
      </w:r>
    </w:p>
    <w:p w14:paraId="4E74C2B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-пер. Октябрьский от ул. </w:t>
      </w:r>
      <w:proofErr w:type="spellStart"/>
      <w:r w:rsidRPr="001B2B26">
        <w:rPr>
          <w:rFonts w:ascii="Times New Roman" w:hAnsi="Times New Roman" w:cs="Times New Roman"/>
          <w:sz w:val="32"/>
          <w:szCs w:val="32"/>
          <w:lang w:eastAsia="ru-RU"/>
        </w:rPr>
        <w:t>Крижжановского</w:t>
      </w:r>
      <w:proofErr w:type="spellEnd"/>
      <w:r w:rsidRPr="001B2B26">
        <w:rPr>
          <w:rFonts w:ascii="Times New Roman" w:hAnsi="Times New Roman" w:cs="Times New Roman"/>
          <w:sz w:val="32"/>
          <w:szCs w:val="32"/>
          <w:lang w:eastAsia="ru-RU"/>
        </w:rPr>
        <w:t xml:space="preserve"> до ул. Чапаева;</w:t>
      </w:r>
    </w:p>
    <w:p w14:paraId="705E0A7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-четная сторона улицы Красной вдоль школьного стадиона от дома №36(магазин) до ул. Чапаева;</w:t>
      </w:r>
    </w:p>
    <w:p w14:paraId="62C4755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-ул. Степная от ул. Октябрьской до ул. Пролетарской</w:t>
      </w:r>
    </w:p>
    <w:p w14:paraId="25D632B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proofErr w:type="gramStart"/>
      <w:r w:rsidRPr="001B2B26">
        <w:rPr>
          <w:rFonts w:ascii="Times New Roman" w:hAnsi="Times New Roman" w:cs="Times New Roman"/>
          <w:sz w:val="32"/>
          <w:szCs w:val="32"/>
          <w:lang w:eastAsia="ru-RU"/>
        </w:rPr>
        <w:t>ИТОГО:   </w:t>
      </w:r>
      <w:proofErr w:type="gramEnd"/>
      <w:r w:rsidRPr="001B2B26">
        <w:rPr>
          <w:rFonts w:ascii="Times New Roman" w:hAnsi="Times New Roman" w:cs="Times New Roman"/>
          <w:sz w:val="32"/>
          <w:szCs w:val="32"/>
          <w:lang w:eastAsia="ru-RU"/>
        </w:rPr>
        <w:t>  3400      п/м.</w:t>
      </w:r>
    </w:p>
    <w:p w14:paraId="256390F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Проведено строительство нового водопровода:</w:t>
      </w:r>
    </w:p>
    <w:p w14:paraId="77BCECF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по </w:t>
      </w:r>
      <w:proofErr w:type="gramStart"/>
      <w:r w:rsidRPr="001B2B26">
        <w:rPr>
          <w:rFonts w:ascii="Times New Roman" w:hAnsi="Times New Roman" w:cs="Times New Roman"/>
          <w:sz w:val="32"/>
          <w:szCs w:val="32"/>
          <w:lang w:eastAsia="ru-RU"/>
        </w:rPr>
        <w:t>четной  стороне</w:t>
      </w:r>
      <w:proofErr w:type="gramEnd"/>
      <w:r w:rsidRPr="001B2B26">
        <w:rPr>
          <w:rFonts w:ascii="Times New Roman" w:hAnsi="Times New Roman" w:cs="Times New Roman"/>
          <w:sz w:val="32"/>
          <w:szCs w:val="32"/>
          <w:lang w:eastAsia="ru-RU"/>
        </w:rPr>
        <w:t xml:space="preserve"> улице Чапаева от улицы Заречной до </w:t>
      </w:r>
      <w:proofErr w:type="spellStart"/>
      <w:r w:rsidRPr="001B2B26">
        <w:rPr>
          <w:rFonts w:ascii="Times New Roman" w:hAnsi="Times New Roman" w:cs="Times New Roman"/>
          <w:sz w:val="32"/>
          <w:szCs w:val="32"/>
          <w:lang w:eastAsia="ru-RU"/>
        </w:rPr>
        <w:t>пер.Октябрьского</w:t>
      </w:r>
      <w:proofErr w:type="spellEnd"/>
      <w:r w:rsidRPr="001B2B26">
        <w:rPr>
          <w:rFonts w:ascii="Times New Roman" w:hAnsi="Times New Roman" w:cs="Times New Roman"/>
          <w:sz w:val="32"/>
          <w:szCs w:val="32"/>
          <w:lang w:eastAsia="ru-RU"/>
        </w:rPr>
        <w:t>.</w:t>
      </w:r>
    </w:p>
    <w:p w14:paraId="25DC3B3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proofErr w:type="gramStart"/>
      <w:r w:rsidRPr="001B2B26">
        <w:rPr>
          <w:rFonts w:ascii="Times New Roman" w:hAnsi="Times New Roman" w:cs="Times New Roman"/>
          <w:sz w:val="32"/>
          <w:szCs w:val="32"/>
          <w:lang w:eastAsia="ru-RU"/>
        </w:rPr>
        <w:t>ИТОГО:   </w:t>
      </w:r>
      <w:proofErr w:type="gramEnd"/>
      <w:r w:rsidRPr="001B2B26">
        <w:rPr>
          <w:rFonts w:ascii="Times New Roman" w:hAnsi="Times New Roman" w:cs="Times New Roman"/>
          <w:sz w:val="32"/>
          <w:szCs w:val="32"/>
          <w:lang w:eastAsia="ru-RU"/>
        </w:rPr>
        <w:t xml:space="preserve"> 800      п/м.</w:t>
      </w:r>
    </w:p>
    <w:p w14:paraId="0CD790C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За отчетный период 55 абонентов (а это 343,6 п/м разводящей </w:t>
      </w:r>
      <w:proofErr w:type="gramStart"/>
      <w:r w:rsidRPr="001B2B26">
        <w:rPr>
          <w:rFonts w:ascii="Times New Roman" w:hAnsi="Times New Roman" w:cs="Times New Roman"/>
          <w:sz w:val="32"/>
          <w:szCs w:val="32"/>
          <w:lang w:eastAsia="ru-RU"/>
        </w:rPr>
        <w:t>сети)  подключились</w:t>
      </w:r>
      <w:proofErr w:type="gramEnd"/>
      <w:r w:rsidRPr="001B2B26">
        <w:rPr>
          <w:rFonts w:ascii="Times New Roman" w:hAnsi="Times New Roman" w:cs="Times New Roman"/>
          <w:sz w:val="32"/>
          <w:szCs w:val="32"/>
          <w:lang w:eastAsia="ru-RU"/>
        </w:rPr>
        <w:t xml:space="preserve"> к уличной магистральной водопроводной сети.</w:t>
      </w:r>
    </w:p>
    <w:p w14:paraId="44D920A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ВСЕГО за 2019 заменено       4,4    км водопроводных труб.</w:t>
      </w:r>
    </w:p>
    <w:p w14:paraId="58C710D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lastRenderedPageBreak/>
        <w:t>ГАЗИФИКАЦИЯ.</w:t>
      </w:r>
    </w:p>
    <w:p w14:paraId="67DD13D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Выполнены работы по разработке проектно-сметной документации по объекту: Распределительный газопровод среднего, низкого давления и ПРГ, проектируемый: Краснодарский край, Динской район, ст. </w:t>
      </w:r>
      <w:proofErr w:type="spellStart"/>
      <w:r w:rsidRPr="001B2B26">
        <w:rPr>
          <w:rFonts w:ascii="Times New Roman" w:hAnsi="Times New Roman" w:cs="Times New Roman"/>
          <w:sz w:val="32"/>
          <w:szCs w:val="32"/>
          <w:lang w:eastAsia="ru-RU"/>
        </w:rPr>
        <w:t>Старомышастовская</w:t>
      </w:r>
      <w:proofErr w:type="spellEnd"/>
      <w:r w:rsidRPr="001B2B26">
        <w:rPr>
          <w:rFonts w:ascii="Times New Roman" w:hAnsi="Times New Roman" w:cs="Times New Roman"/>
          <w:sz w:val="32"/>
          <w:szCs w:val="32"/>
          <w:lang w:eastAsia="ru-RU"/>
        </w:rPr>
        <w:t>, ул. Октябрьская - Садовая, ул. Красная - Южная.</w:t>
      </w:r>
    </w:p>
    <w:p w14:paraId="274E165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Проект 1200 </w:t>
      </w:r>
      <w:proofErr w:type="spellStart"/>
      <w:r w:rsidRPr="001B2B26">
        <w:rPr>
          <w:rFonts w:ascii="Times New Roman" w:hAnsi="Times New Roman" w:cs="Times New Roman"/>
          <w:sz w:val="32"/>
          <w:szCs w:val="32"/>
          <w:lang w:eastAsia="ru-RU"/>
        </w:rPr>
        <w:t>т.р</w:t>
      </w:r>
      <w:proofErr w:type="spellEnd"/>
      <w:r w:rsidRPr="001B2B26">
        <w:rPr>
          <w:rFonts w:ascii="Times New Roman" w:hAnsi="Times New Roman" w:cs="Times New Roman"/>
          <w:sz w:val="32"/>
          <w:szCs w:val="32"/>
          <w:lang w:eastAsia="ru-RU"/>
        </w:rPr>
        <w:t>.</w:t>
      </w:r>
    </w:p>
    <w:p w14:paraId="79BCB4A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Госэкспертиза 700 </w:t>
      </w:r>
      <w:proofErr w:type="spellStart"/>
      <w:r w:rsidRPr="001B2B26">
        <w:rPr>
          <w:rFonts w:ascii="Times New Roman" w:hAnsi="Times New Roman" w:cs="Times New Roman"/>
          <w:sz w:val="32"/>
          <w:szCs w:val="32"/>
          <w:lang w:eastAsia="ru-RU"/>
        </w:rPr>
        <w:t>т.р</w:t>
      </w:r>
      <w:proofErr w:type="spellEnd"/>
      <w:r w:rsidRPr="001B2B26">
        <w:rPr>
          <w:rFonts w:ascii="Times New Roman" w:hAnsi="Times New Roman" w:cs="Times New Roman"/>
          <w:sz w:val="32"/>
          <w:szCs w:val="32"/>
          <w:lang w:eastAsia="ru-RU"/>
        </w:rPr>
        <w:t>.</w:t>
      </w:r>
    </w:p>
    <w:p w14:paraId="576BD78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 </w:t>
      </w:r>
    </w:p>
    <w:p w14:paraId="5F37C33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Проектируются следующие газопроводы:</w:t>
      </w:r>
    </w:p>
    <w:p w14:paraId="7949BE4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Выполнение работ по разработке проектно-сметной документации по объекту: «Распределительный газопровод среднего, низкого давления и ПРГ, проектируемый: Краснодарский край, Динской район, ст. </w:t>
      </w:r>
      <w:proofErr w:type="spellStart"/>
      <w:r w:rsidRPr="001B2B26">
        <w:rPr>
          <w:rFonts w:ascii="Times New Roman" w:hAnsi="Times New Roman" w:cs="Times New Roman"/>
          <w:sz w:val="32"/>
          <w:szCs w:val="32"/>
          <w:lang w:eastAsia="ru-RU"/>
        </w:rPr>
        <w:t>Старомышастовская</w:t>
      </w:r>
      <w:proofErr w:type="spellEnd"/>
      <w:r w:rsidRPr="001B2B26">
        <w:rPr>
          <w:rFonts w:ascii="Times New Roman" w:hAnsi="Times New Roman" w:cs="Times New Roman"/>
          <w:sz w:val="32"/>
          <w:szCs w:val="32"/>
          <w:lang w:eastAsia="ru-RU"/>
        </w:rPr>
        <w:t>, ул. Шевченко - Садовая, ул. Степная, ул. Краснознаменная, ул. Мира»  окончательное выполнение работ планируется 30 мая 2020 года с последующим вводом выполненной документации в ГАУ КК «</w:t>
      </w:r>
      <w:proofErr w:type="spellStart"/>
      <w:r w:rsidRPr="001B2B26">
        <w:rPr>
          <w:rFonts w:ascii="Times New Roman" w:hAnsi="Times New Roman" w:cs="Times New Roman"/>
          <w:sz w:val="32"/>
          <w:szCs w:val="32"/>
          <w:lang w:eastAsia="ru-RU"/>
        </w:rPr>
        <w:t>Краснодаркрайгосэспертиза</w:t>
      </w:r>
      <w:proofErr w:type="spellEnd"/>
      <w:r w:rsidRPr="001B2B26">
        <w:rPr>
          <w:rFonts w:ascii="Times New Roman" w:hAnsi="Times New Roman" w:cs="Times New Roman"/>
          <w:sz w:val="32"/>
          <w:szCs w:val="32"/>
          <w:lang w:eastAsia="ru-RU"/>
        </w:rPr>
        <w:t xml:space="preserve">» для оценки выполнения работ и последующего заключения с оценкой выполненных работ сметной стоимости и проектной документации. Стоимость проекта составляет 1300 </w:t>
      </w:r>
      <w:proofErr w:type="spellStart"/>
      <w:r w:rsidRPr="001B2B26">
        <w:rPr>
          <w:rFonts w:ascii="Times New Roman" w:hAnsi="Times New Roman" w:cs="Times New Roman"/>
          <w:sz w:val="32"/>
          <w:szCs w:val="32"/>
          <w:lang w:eastAsia="ru-RU"/>
        </w:rPr>
        <w:t>т.р</w:t>
      </w:r>
      <w:proofErr w:type="spellEnd"/>
      <w:r w:rsidRPr="001B2B26">
        <w:rPr>
          <w:rFonts w:ascii="Times New Roman" w:hAnsi="Times New Roman" w:cs="Times New Roman"/>
          <w:sz w:val="32"/>
          <w:szCs w:val="32"/>
          <w:lang w:eastAsia="ru-RU"/>
        </w:rPr>
        <w:t>.</w:t>
      </w:r>
    </w:p>
    <w:p w14:paraId="1D1639D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 </w:t>
      </w:r>
    </w:p>
    <w:p w14:paraId="78B6751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Получены технические условия на объекты капитального строительства объектов газоснабжения:</w:t>
      </w:r>
    </w:p>
    <w:p w14:paraId="0AB6570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Распределительного газопровода среднего, низкого давления и 4ПРГ </w:t>
      </w:r>
      <w:proofErr w:type="gramStart"/>
      <w:r w:rsidRPr="001B2B26">
        <w:rPr>
          <w:rFonts w:ascii="Times New Roman" w:hAnsi="Times New Roman" w:cs="Times New Roman"/>
          <w:sz w:val="32"/>
          <w:szCs w:val="32"/>
          <w:lang w:eastAsia="ru-RU"/>
        </w:rPr>
        <w:t>проектируемого:   </w:t>
      </w:r>
      <w:proofErr w:type="gramEnd"/>
      <w:r w:rsidRPr="001B2B26">
        <w:rPr>
          <w:rFonts w:ascii="Times New Roman" w:hAnsi="Times New Roman" w:cs="Times New Roman"/>
          <w:sz w:val="32"/>
          <w:szCs w:val="32"/>
          <w:lang w:eastAsia="ru-RU"/>
        </w:rPr>
        <w:t xml:space="preserve">  Краснодарский край, Динской район, ст. </w:t>
      </w:r>
      <w:proofErr w:type="spellStart"/>
      <w:r w:rsidRPr="001B2B26">
        <w:rPr>
          <w:rFonts w:ascii="Times New Roman" w:hAnsi="Times New Roman" w:cs="Times New Roman"/>
          <w:sz w:val="32"/>
          <w:szCs w:val="32"/>
          <w:lang w:eastAsia="ru-RU"/>
        </w:rPr>
        <w:lastRenderedPageBreak/>
        <w:t>Старомышастовская</w:t>
      </w:r>
      <w:proofErr w:type="spellEnd"/>
      <w:r w:rsidRPr="001B2B26">
        <w:rPr>
          <w:rFonts w:ascii="Times New Roman" w:hAnsi="Times New Roman" w:cs="Times New Roman"/>
          <w:sz w:val="32"/>
          <w:szCs w:val="32"/>
          <w:lang w:eastAsia="ru-RU"/>
        </w:rPr>
        <w:t>, ул. Куйбышева, пер. Куйбышева, ул. Пролетарская, ул. Выгонная.</w:t>
      </w:r>
    </w:p>
    <w:p w14:paraId="1035B4F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776B054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FB7119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0D2ADE1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Молодежная политика и социальные вопросы</w:t>
      </w:r>
    </w:p>
    <w:p w14:paraId="40970B7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7D9EEE4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целях организованного проведения отдыха, оздоровления и занятости молодежи на территории Старомышастовского сельского поселения созданы и работают спортивные площадки.</w:t>
      </w:r>
    </w:p>
    <w:p w14:paraId="5527054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С целью уменьшения количества правонарушений и преступлений среди подростков и взрослого населения, пропаганды здорового образа жизни создана и ведет работу территориальная комиссия по профилактике правонарушений в </w:t>
      </w:r>
      <w:proofErr w:type="spellStart"/>
      <w:r w:rsidRPr="001B2B26">
        <w:rPr>
          <w:rFonts w:ascii="Times New Roman" w:hAnsi="Times New Roman" w:cs="Times New Roman"/>
          <w:sz w:val="32"/>
          <w:szCs w:val="32"/>
          <w:lang w:eastAsia="ru-RU"/>
        </w:rPr>
        <w:t>Старомышастовском</w:t>
      </w:r>
      <w:proofErr w:type="spellEnd"/>
      <w:r w:rsidRPr="001B2B26">
        <w:rPr>
          <w:rFonts w:ascii="Times New Roman" w:hAnsi="Times New Roman" w:cs="Times New Roman"/>
          <w:sz w:val="32"/>
          <w:szCs w:val="32"/>
          <w:lang w:eastAsia="ru-RU"/>
        </w:rPr>
        <w:t xml:space="preserve"> сельском поселении.</w:t>
      </w:r>
    </w:p>
    <w:p w14:paraId="55029B0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Территориальная комиссия в своей работе тесно взаимодействует с ОМВД, участковыми уполномоченными, председателями ТОС.</w:t>
      </w:r>
    </w:p>
    <w:p w14:paraId="60036A9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За отчетный период, на 1 января 2019 года, территориальной комиссией по профилактике правонарушений Старомышастовского сельского поселения было проведено 12 заседаний, на которых рассмотрено 16 правонарушителей, из которых 2 человека состоят на учёте в ОМВД России по Динскому району, 7 несовершеннолетних состоят на профилактическом учете.</w:t>
      </w:r>
    </w:p>
    <w:p w14:paraId="7E1DCC8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 целях предупреждения безнадзорности, беспризорности, правонарушений и антиобщественных действий </w:t>
      </w:r>
      <w:r w:rsidRPr="001B2B26">
        <w:rPr>
          <w:rFonts w:ascii="Times New Roman" w:hAnsi="Times New Roman" w:cs="Times New Roman"/>
          <w:sz w:val="32"/>
          <w:szCs w:val="32"/>
          <w:lang w:eastAsia="ru-RU"/>
        </w:rPr>
        <w:lastRenderedPageBreak/>
        <w:t>несовершеннолетних, выявления и устранения причин и условий, способствующих этому, администрацией Старомышастовского сельского поселения Динского района с 2008 года осуществляется работа по реализации Закона Краснодарского края № 1539-КЗ «О мерах по профилактике безнадзорности и правонарушений несовершеннолетних в Краснодарском крае».</w:t>
      </w:r>
    </w:p>
    <w:p w14:paraId="583CE39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Основной деятельностью по реализации Закона являлось патрулирование в вечернее время улиц станицы </w:t>
      </w:r>
      <w:proofErr w:type="spellStart"/>
      <w:r w:rsidRPr="001B2B26">
        <w:rPr>
          <w:rFonts w:ascii="Times New Roman" w:hAnsi="Times New Roman" w:cs="Times New Roman"/>
          <w:sz w:val="32"/>
          <w:szCs w:val="32"/>
          <w:lang w:eastAsia="ru-RU"/>
        </w:rPr>
        <w:t>Старомышастовской</w:t>
      </w:r>
      <w:proofErr w:type="spellEnd"/>
      <w:r w:rsidRPr="001B2B26">
        <w:rPr>
          <w:rFonts w:ascii="Times New Roman" w:hAnsi="Times New Roman" w:cs="Times New Roman"/>
          <w:sz w:val="32"/>
          <w:szCs w:val="32"/>
          <w:lang w:eastAsia="ru-RU"/>
        </w:rPr>
        <w:t>, хуторов поселения и посещение семей, состоящих на профилактических учетах, находящихся в социально опасном положении.</w:t>
      </w:r>
    </w:p>
    <w:p w14:paraId="32F3CB5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Состав рейдовых групп определяется из числа депутатов и сотрудников администрации, сотрудников ПДН МВД России по Динскому району, работников образовательных, </w:t>
      </w:r>
      <w:proofErr w:type="gramStart"/>
      <w:r w:rsidRPr="001B2B26">
        <w:rPr>
          <w:rFonts w:ascii="Times New Roman" w:hAnsi="Times New Roman" w:cs="Times New Roman"/>
          <w:sz w:val="32"/>
          <w:szCs w:val="32"/>
          <w:lang w:eastAsia="ru-RU"/>
        </w:rPr>
        <w:t>спортивных  и</w:t>
      </w:r>
      <w:proofErr w:type="gramEnd"/>
      <w:r w:rsidRPr="001B2B26">
        <w:rPr>
          <w:rFonts w:ascii="Times New Roman" w:hAnsi="Times New Roman" w:cs="Times New Roman"/>
          <w:sz w:val="32"/>
          <w:szCs w:val="32"/>
          <w:lang w:eastAsia="ru-RU"/>
        </w:rPr>
        <w:t xml:space="preserve"> культурных учреждений.</w:t>
      </w:r>
    </w:p>
    <w:p w14:paraId="4DCC4D8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2019 году, с 1 января по 30 декабря, проведено 12 рейдов. Выявлено 20 несовершеннолетних. С несовершеннолетними и их родителями проведена соответствующая работа сотрудниками администрации и учебными заведениями.</w:t>
      </w:r>
    </w:p>
    <w:p w14:paraId="31C7F39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Одним из направлений администрации является работа с молодежью, с которой проводятся всевозможные акции, направленные на патриотическое, нравственное и духовное воспитание – такие, как патриотическая акция «Одно слово Сталинград», акция «Невская твердыня», посвященная Дню полного освобождения города Ленинграда от фашистской блокады; акция «Мы  вместе», приуроченная к Международному дню детей, </w:t>
      </w:r>
      <w:r w:rsidRPr="001B2B26">
        <w:rPr>
          <w:rFonts w:ascii="Times New Roman" w:hAnsi="Times New Roman" w:cs="Times New Roman"/>
          <w:sz w:val="32"/>
          <w:szCs w:val="32"/>
          <w:lang w:eastAsia="ru-RU"/>
        </w:rPr>
        <w:lastRenderedPageBreak/>
        <w:t xml:space="preserve">имеющих онкологические заболевания.; беседа-лекция на темы: «Великий пост» с отцом Сергием и «Как сохранить здоровье с </w:t>
      </w:r>
      <w:proofErr w:type="spellStart"/>
      <w:r w:rsidRPr="001B2B26">
        <w:rPr>
          <w:rFonts w:ascii="Times New Roman" w:hAnsi="Times New Roman" w:cs="Times New Roman"/>
          <w:sz w:val="32"/>
          <w:szCs w:val="32"/>
          <w:lang w:eastAsia="ru-RU"/>
        </w:rPr>
        <w:t>молоду</w:t>
      </w:r>
      <w:proofErr w:type="spellEnd"/>
      <w:r w:rsidRPr="001B2B26">
        <w:rPr>
          <w:rFonts w:ascii="Times New Roman" w:hAnsi="Times New Roman" w:cs="Times New Roman"/>
          <w:sz w:val="32"/>
          <w:szCs w:val="32"/>
          <w:lang w:eastAsia="ru-RU"/>
        </w:rPr>
        <w:t>» с просмотром мультфильма «Ваше здоровье», проводилась Всероссийская  акция «Должен знать» с целью профилактики распространения  ВИЧ – инфекции и ассоциированных с ней заболеваний; участвовали во Всероссийской военно-патриотической акции «Гордость Памяти».</w:t>
      </w:r>
    </w:p>
    <w:p w14:paraId="5ED99C4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 школах заведующей молодежным сектором совместно с инспектором ОПДН пункта полиции  проводятся мероприятия, способствующие здоровому образу жизни, профилактике суицида,  отсутствию нарушений Федерального Закона-1539, – такие, как урок правовой  грамотности с просмотром видеоролика «Замечаем ли мы, как нами манипулируют», беседа «Неформальные молодежные объединения, как социальное явление», профилактическая беседа на  темы: «Неформальные молодежные объединения», «Административная ответственность несовершеннолетних за совершение правонарушений, предусмотренных ст. 20.20,20.21 КоАП РФ», с показом видеороликов: «Спайс», «Синтетические наркотики», «Профилактика суицида среди несовершеннолетних», беседа-лекция о вреде курения и алкоголя с просмотром видеороликов, проведены профилактические лекции на тему: «Нейтрализация попыток вовлечения несовершеннолетних в деструктивную, в том числе экстремистскую и террористическую деятельность, в незаконные массовые акции, противодействия проникновения в </w:t>
      </w:r>
      <w:r w:rsidRPr="001B2B26">
        <w:rPr>
          <w:rFonts w:ascii="Times New Roman" w:hAnsi="Times New Roman" w:cs="Times New Roman"/>
          <w:sz w:val="32"/>
          <w:szCs w:val="32"/>
          <w:lang w:eastAsia="ru-RU"/>
        </w:rPr>
        <w:lastRenderedPageBreak/>
        <w:t>подростковую среду информации, пропагандирующей насилие в образовательных организациях»  и т. д.</w:t>
      </w:r>
    </w:p>
    <w:p w14:paraId="5D4C821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Ребята принимали участие районном конкурсе «Свободный микрофон», приуроченный к Всемирному Дню театра, в </w:t>
      </w:r>
      <w:proofErr w:type="gramStart"/>
      <w:r w:rsidRPr="001B2B26">
        <w:rPr>
          <w:rFonts w:ascii="Times New Roman" w:hAnsi="Times New Roman" w:cs="Times New Roman"/>
          <w:sz w:val="32"/>
          <w:szCs w:val="32"/>
          <w:lang w:eastAsia="ru-RU"/>
        </w:rPr>
        <w:t>Школьной  Лиги</w:t>
      </w:r>
      <w:proofErr w:type="gramEnd"/>
      <w:r w:rsidRPr="001B2B26">
        <w:rPr>
          <w:rFonts w:ascii="Times New Roman" w:hAnsi="Times New Roman" w:cs="Times New Roman"/>
          <w:sz w:val="32"/>
          <w:szCs w:val="32"/>
          <w:lang w:eastAsia="ru-RU"/>
        </w:rPr>
        <w:t xml:space="preserve"> КВН и дошли до финала, участвовали в фестивале дворовых видов спорта «STREET WORKOUT», в обучающем семинаре для волонтеров об оказании помощи в подключении оборудования на цифровое эфирное оборудование в г. Краснодаре. Совместно </w:t>
      </w:r>
      <w:proofErr w:type="gramStart"/>
      <w:r w:rsidRPr="001B2B26">
        <w:rPr>
          <w:rFonts w:ascii="Times New Roman" w:hAnsi="Times New Roman" w:cs="Times New Roman"/>
          <w:sz w:val="32"/>
          <w:szCs w:val="32"/>
          <w:lang w:eastAsia="ru-RU"/>
        </w:rPr>
        <w:t>с  молодежью</w:t>
      </w:r>
      <w:proofErr w:type="gramEnd"/>
      <w:r w:rsidRPr="001B2B26">
        <w:rPr>
          <w:rFonts w:ascii="Times New Roman" w:hAnsi="Times New Roman" w:cs="Times New Roman"/>
          <w:sz w:val="32"/>
          <w:szCs w:val="32"/>
          <w:lang w:eastAsia="ru-RU"/>
        </w:rPr>
        <w:t xml:space="preserve"> многократно проведены экологические акции «Чистый берег». Волонтеры и добровольцы участвовали в течении всего года </w:t>
      </w:r>
      <w:proofErr w:type="gramStart"/>
      <w:r w:rsidRPr="001B2B26">
        <w:rPr>
          <w:rFonts w:ascii="Times New Roman" w:hAnsi="Times New Roman" w:cs="Times New Roman"/>
          <w:sz w:val="32"/>
          <w:szCs w:val="32"/>
          <w:lang w:eastAsia="ru-RU"/>
        </w:rPr>
        <w:t>в  акции</w:t>
      </w:r>
      <w:proofErr w:type="gramEnd"/>
      <w:r w:rsidRPr="001B2B26">
        <w:rPr>
          <w:rFonts w:ascii="Times New Roman" w:hAnsi="Times New Roman" w:cs="Times New Roman"/>
          <w:sz w:val="32"/>
          <w:szCs w:val="32"/>
          <w:lang w:eastAsia="ru-RU"/>
        </w:rPr>
        <w:t xml:space="preserve"> «Память жива» уборке памятников посвященных Великой Отечественной войны. Молодежь участвовала в благотворительных </w:t>
      </w:r>
      <w:proofErr w:type="gramStart"/>
      <w:r w:rsidRPr="001B2B26">
        <w:rPr>
          <w:rFonts w:ascii="Times New Roman" w:hAnsi="Times New Roman" w:cs="Times New Roman"/>
          <w:sz w:val="32"/>
          <w:szCs w:val="32"/>
          <w:lang w:eastAsia="ru-RU"/>
        </w:rPr>
        <w:t>акциях,  таких</w:t>
      </w:r>
      <w:proofErr w:type="gramEnd"/>
      <w:r w:rsidRPr="001B2B26">
        <w:rPr>
          <w:rFonts w:ascii="Times New Roman" w:hAnsi="Times New Roman" w:cs="Times New Roman"/>
          <w:sz w:val="32"/>
          <w:szCs w:val="32"/>
          <w:lang w:eastAsia="ru-RU"/>
        </w:rPr>
        <w:t>, как акция «Ради жизни», «Георгиевская лента».</w:t>
      </w:r>
    </w:p>
    <w:p w14:paraId="5B279EB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 </w:t>
      </w:r>
    </w:p>
    <w:p w14:paraId="19FFF38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Во исполнение полномочий по организации библиотечного обслуживания граждан на территории станицы работает библиотечное объединение, в состав которого входят детская и сельская библиотеки.</w:t>
      </w:r>
      <w:r w:rsidRPr="001B2B26">
        <w:rPr>
          <w:rFonts w:ascii="Times New Roman" w:hAnsi="Times New Roman" w:cs="Times New Roman"/>
          <w:sz w:val="32"/>
          <w:szCs w:val="32"/>
          <w:lang w:eastAsia="ru-RU"/>
        </w:rPr>
        <w:t xml:space="preserve"> Приоритетным направлением в работе является героико-патриотическое воспитание молодежи. Деятельность планируется в соответствии с программой РФ и Краснодарского края «Патриотическое воспитание населения»</w:t>
      </w:r>
    </w:p>
    <w:p w14:paraId="0B2F166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Используя различные формы работы, к чтению привлекаются жители поселения. Согласно плану работы библиотека проводит мероприятия совместно с Советом ветеранов, Детской школой искусств, Культурно-досуговым центром, администрацией, с соц. </w:t>
      </w:r>
      <w:r w:rsidRPr="001B2B26">
        <w:rPr>
          <w:rFonts w:ascii="Times New Roman" w:hAnsi="Times New Roman" w:cs="Times New Roman"/>
          <w:sz w:val="32"/>
          <w:szCs w:val="32"/>
          <w:lang w:eastAsia="ru-RU"/>
        </w:rPr>
        <w:lastRenderedPageBreak/>
        <w:t>обеспечением, с учащимися школ № 31, 37. В дни летних каникул организованы детские площадки.</w:t>
      </w:r>
    </w:p>
    <w:p w14:paraId="287A5CE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В течение года библиотека проводит мероприятия по разным направлениям – уроки мужества, встречи с ветеранами Великой Отечественной войны, экскурсии, тематические вечера, литературные вечера, часы поэзии, Дни специалиста, Дни здоровья.</w:t>
      </w:r>
    </w:p>
    <w:p w14:paraId="794A152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Коллектив библиотеки принимает активное участие в общественной жизни станицы – в митингах, посвященных освобождению станицы от немецко-фашистских захватчиков, освобождению Кубани, в праздновании Дня станицы, Дня района, Международного дня защиты детей, в оформлении выставок народных умельцев станицы и т. д.</w:t>
      </w:r>
    </w:p>
    <w:p w14:paraId="2A1B5FB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Работники библиотеки принимают активное участие в краевых, районных конкурсах.</w:t>
      </w:r>
    </w:p>
    <w:p w14:paraId="773335B5"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Центром культурного развития жителей станицы был и остается </w:t>
      </w:r>
      <w:proofErr w:type="spellStart"/>
      <w:r w:rsidRPr="001B2B26">
        <w:rPr>
          <w:rFonts w:ascii="Times New Roman" w:hAnsi="Times New Roman" w:cs="Times New Roman"/>
          <w:sz w:val="32"/>
          <w:szCs w:val="32"/>
          <w:lang w:eastAsia="ru-RU"/>
        </w:rPr>
        <w:t>Старомышастовский</w:t>
      </w:r>
      <w:proofErr w:type="spellEnd"/>
      <w:r w:rsidRPr="001B2B26">
        <w:rPr>
          <w:rFonts w:ascii="Times New Roman" w:hAnsi="Times New Roman" w:cs="Times New Roman"/>
          <w:sz w:val="32"/>
          <w:szCs w:val="32"/>
          <w:lang w:eastAsia="ru-RU"/>
        </w:rPr>
        <w:t xml:space="preserve"> культурно-досуговый центр в штате которого трудятся 7 творческих сотрудников под руководством Заслуженного работника культуры Кубани Виктора Ивановича </w:t>
      </w:r>
      <w:proofErr w:type="spellStart"/>
      <w:r w:rsidRPr="001B2B26">
        <w:rPr>
          <w:rFonts w:ascii="Times New Roman" w:hAnsi="Times New Roman" w:cs="Times New Roman"/>
          <w:sz w:val="32"/>
          <w:szCs w:val="32"/>
          <w:lang w:eastAsia="ru-RU"/>
        </w:rPr>
        <w:t>Мисевич</w:t>
      </w:r>
      <w:proofErr w:type="spellEnd"/>
      <w:r w:rsidRPr="001B2B26">
        <w:rPr>
          <w:rFonts w:ascii="Times New Roman" w:hAnsi="Times New Roman" w:cs="Times New Roman"/>
          <w:sz w:val="32"/>
          <w:szCs w:val="32"/>
          <w:lang w:eastAsia="ru-RU"/>
        </w:rPr>
        <w:t>, которые прилагают все усилия к сохранению культурного наследия Кубани.</w:t>
      </w:r>
    </w:p>
    <w:p w14:paraId="02A05F3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 2019 году продолжилась активная работа, как творческих объединений, так и деятельность ДК в целом. В тесном контакте сотрудники МБУК </w:t>
      </w:r>
      <w:proofErr w:type="spellStart"/>
      <w:r w:rsidRPr="001B2B26">
        <w:rPr>
          <w:rFonts w:ascii="Times New Roman" w:hAnsi="Times New Roman" w:cs="Times New Roman"/>
          <w:sz w:val="32"/>
          <w:szCs w:val="32"/>
          <w:lang w:eastAsia="ru-RU"/>
        </w:rPr>
        <w:t>Старомышастовский</w:t>
      </w:r>
      <w:proofErr w:type="spellEnd"/>
      <w:r w:rsidRPr="001B2B26">
        <w:rPr>
          <w:rFonts w:ascii="Times New Roman" w:hAnsi="Times New Roman" w:cs="Times New Roman"/>
          <w:sz w:val="32"/>
          <w:szCs w:val="32"/>
          <w:lang w:eastAsia="ru-RU"/>
        </w:rPr>
        <w:t xml:space="preserve"> </w:t>
      </w:r>
      <w:proofErr w:type="gramStart"/>
      <w:r w:rsidRPr="001B2B26">
        <w:rPr>
          <w:rFonts w:ascii="Times New Roman" w:hAnsi="Times New Roman" w:cs="Times New Roman"/>
          <w:sz w:val="32"/>
          <w:szCs w:val="32"/>
          <w:lang w:eastAsia="ru-RU"/>
        </w:rPr>
        <w:t>КДЦ  взаимодействуют</w:t>
      </w:r>
      <w:proofErr w:type="gramEnd"/>
      <w:r w:rsidRPr="001B2B26">
        <w:rPr>
          <w:rFonts w:ascii="Times New Roman" w:hAnsi="Times New Roman" w:cs="Times New Roman"/>
          <w:sz w:val="32"/>
          <w:szCs w:val="32"/>
          <w:lang w:eastAsia="ru-RU"/>
        </w:rPr>
        <w:t xml:space="preserve"> с духовенством, Советом ветеранов Старомышастовского сельского поселения, Обществом инвалидов, школами, библиотекой, детскими садами.</w:t>
      </w:r>
    </w:p>
    <w:p w14:paraId="5D724BA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Работа проводилась по всем направлениям патриотического, духовно-нравственного развития: культура Кубани, молодежь и дети Кубани, старшее поколение, организация досуга. Значимыми мероприятиями стали: театрализованный праздник масленицы, праздничные мероприятия ко Дню Победы, праздник «С днем рождения, родная станица», «День Победы».</w:t>
      </w:r>
    </w:p>
    <w:p w14:paraId="04CD0AC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Творческие коллективы участвовали в 23 Международных, городских, межмуниципальных и районных фестивалях - конкурсах.</w:t>
      </w:r>
    </w:p>
    <w:p w14:paraId="49226AB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Самым значимым стал межмуниципальный конкурс «</w:t>
      </w:r>
      <w:proofErr w:type="spellStart"/>
      <w:r w:rsidRPr="001B2B26">
        <w:rPr>
          <w:rFonts w:ascii="Times New Roman" w:hAnsi="Times New Roman" w:cs="Times New Roman"/>
          <w:sz w:val="32"/>
          <w:szCs w:val="32"/>
          <w:lang w:eastAsia="ru-RU"/>
        </w:rPr>
        <w:t>Васюринский</w:t>
      </w:r>
      <w:proofErr w:type="spellEnd"/>
      <w:r w:rsidRPr="001B2B26">
        <w:rPr>
          <w:rFonts w:ascii="Times New Roman" w:hAnsi="Times New Roman" w:cs="Times New Roman"/>
          <w:sz w:val="32"/>
          <w:szCs w:val="32"/>
          <w:lang w:eastAsia="ru-RU"/>
        </w:rPr>
        <w:t xml:space="preserve"> разгуляй» в ст. </w:t>
      </w:r>
      <w:proofErr w:type="spellStart"/>
      <w:r w:rsidRPr="001B2B26">
        <w:rPr>
          <w:rFonts w:ascii="Times New Roman" w:hAnsi="Times New Roman" w:cs="Times New Roman"/>
          <w:sz w:val="32"/>
          <w:szCs w:val="32"/>
          <w:lang w:eastAsia="ru-RU"/>
        </w:rPr>
        <w:t>Васюринской</w:t>
      </w:r>
      <w:proofErr w:type="spellEnd"/>
      <w:r w:rsidRPr="001B2B26">
        <w:rPr>
          <w:rFonts w:ascii="Times New Roman" w:hAnsi="Times New Roman" w:cs="Times New Roman"/>
          <w:sz w:val="32"/>
          <w:szCs w:val="32"/>
          <w:lang w:eastAsia="ru-RU"/>
        </w:rPr>
        <w:t>, где Народный хор «Кубанская песня» завоевал Гран-при.</w:t>
      </w:r>
    </w:p>
    <w:p w14:paraId="4865288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За 2019 год проведено:</w:t>
      </w:r>
    </w:p>
    <w:p w14:paraId="6BD09D6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Более 300 культурно-массовых мероприятий, из них для детей – 40, для молодежи – 45 мероприятий, театрализованных представлений – 12, концертов – 115.</w:t>
      </w:r>
    </w:p>
    <w:p w14:paraId="3D337AD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 </w:t>
      </w:r>
      <w:proofErr w:type="spellStart"/>
      <w:r w:rsidRPr="001B2B26">
        <w:rPr>
          <w:rFonts w:ascii="Times New Roman" w:hAnsi="Times New Roman" w:cs="Times New Roman"/>
          <w:sz w:val="32"/>
          <w:szCs w:val="32"/>
          <w:lang w:eastAsia="ru-RU"/>
        </w:rPr>
        <w:t>Старомышастовском</w:t>
      </w:r>
      <w:proofErr w:type="spellEnd"/>
      <w:r w:rsidRPr="001B2B26">
        <w:rPr>
          <w:rFonts w:ascii="Times New Roman" w:hAnsi="Times New Roman" w:cs="Times New Roman"/>
          <w:sz w:val="32"/>
          <w:szCs w:val="32"/>
          <w:lang w:eastAsia="ru-RU"/>
        </w:rPr>
        <w:t xml:space="preserve"> КДЦ прошли краевые фестивали-конкурсы:</w:t>
      </w:r>
    </w:p>
    <w:p w14:paraId="7AFD79A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детского хореографического искусства «Радость планеты»;</w:t>
      </w:r>
    </w:p>
    <w:p w14:paraId="692FED4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фестиваля-конкурса казачьей песни «Казачий круг»;</w:t>
      </w:r>
    </w:p>
    <w:p w14:paraId="6EAF9EA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фестиваля духовых оркестров «В городском саду играет…».</w:t>
      </w:r>
    </w:p>
    <w:p w14:paraId="62674EC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304612E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Конечно, еще многое предстоит сделать в организации досуга молодежи и населения в целом, но уже теперь можно с гордостью говорить, что сотрудники Старомышастовского КДЦ прилагают все усилия к сохранению культурного наследия Кубани.</w:t>
      </w:r>
    </w:p>
    <w:p w14:paraId="0B50870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2B59FB1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lastRenderedPageBreak/>
        <w:t>Физкультурно-массовая и спортивная работа:</w:t>
      </w:r>
    </w:p>
    <w:p w14:paraId="360203A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территории Старомышастовского сельского поселения расположено несколько спортивных сооружений и объектов.</w:t>
      </w:r>
    </w:p>
    <w:p w14:paraId="06542D1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территории МБУ по физическому развитию «СПАРТА» регулярно проводятся тренировки учащихся школ и жителей станицы. Функционируют залы для кардио-тренировок, настольного тенниса, силовых тренировок и зал для занятий фитнесом.  </w:t>
      </w:r>
    </w:p>
    <w:p w14:paraId="6653718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целях привлечения широких слоёв населения к систематическим занятиям физической культурой и спортом в 2019 году в соответствии с планом спортивно-массовых и оздоровительных мероприятий Динского района, команды поселения участвовали во всех спортивных мероприятиях.</w:t>
      </w:r>
    </w:p>
    <w:p w14:paraId="2A37002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Приведу примеры некоторых достижений:</w:t>
      </w:r>
    </w:p>
    <w:p w14:paraId="1B0E26F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СТРИТБОЛ:</w:t>
      </w:r>
    </w:p>
    <w:p w14:paraId="08F9DE8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кубке губернатора Краснодарского края по уличному баскетболу: были заняты призовые места среди мальчиков 2006-2007 г. р., так же были заняты призовые места среди девочек 2006-2007 г. р.</w:t>
      </w:r>
    </w:p>
    <w:p w14:paraId="74DA79C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НАСТОЛЬНЫЙ ТЕННИС:</w:t>
      </w:r>
    </w:p>
    <w:p w14:paraId="7C7E522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чемпионате района по настольному теннису было занято 1-е место. На соревнованиях по настольному теннису за кубок губернатора Краснодарского края на разных этапах были заняты первые и вторые места.</w:t>
      </w:r>
    </w:p>
    <w:p w14:paraId="1522AF6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БОРЬБА:  </w:t>
      </w:r>
    </w:p>
    <w:p w14:paraId="6EB011C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Греко-римской борьбой занимаются – 3 группы общим составом 40 человек, 2003-2009 года рождения.</w:t>
      </w:r>
    </w:p>
    <w:p w14:paraId="73A6054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На первенстве Динского района по греко-римской борьбе были заняты: 1-е, 2-е и 3-е место.</w:t>
      </w:r>
    </w:p>
    <w:p w14:paraId="43268CA1"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турнире посвященной памяти Заслуженного тренера России мастера спорта СССР Александра Вениаминовича Комова: было занято первых мест-3, вторых-1 и третьих-2.</w:t>
      </w:r>
    </w:p>
    <w:p w14:paraId="38EDC9B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На турнире по греко-римской борьбе памяти </w:t>
      </w:r>
      <w:proofErr w:type="gramStart"/>
      <w:r w:rsidRPr="001B2B26">
        <w:rPr>
          <w:rFonts w:ascii="Times New Roman" w:hAnsi="Times New Roman" w:cs="Times New Roman"/>
          <w:sz w:val="32"/>
          <w:szCs w:val="32"/>
          <w:lang w:eastAsia="ru-RU"/>
        </w:rPr>
        <w:t xml:space="preserve">Александра Лукича </w:t>
      </w:r>
      <w:proofErr w:type="spellStart"/>
      <w:r w:rsidRPr="001B2B26">
        <w:rPr>
          <w:rFonts w:ascii="Times New Roman" w:hAnsi="Times New Roman" w:cs="Times New Roman"/>
          <w:sz w:val="32"/>
          <w:szCs w:val="32"/>
          <w:lang w:eastAsia="ru-RU"/>
        </w:rPr>
        <w:t>Горнушко</w:t>
      </w:r>
      <w:proofErr w:type="spellEnd"/>
      <w:proofErr w:type="gramEnd"/>
      <w:r w:rsidRPr="001B2B26">
        <w:rPr>
          <w:rFonts w:ascii="Times New Roman" w:hAnsi="Times New Roman" w:cs="Times New Roman"/>
          <w:sz w:val="32"/>
          <w:szCs w:val="32"/>
          <w:lang w:eastAsia="ru-RU"/>
        </w:rPr>
        <w:t xml:space="preserve"> прошедшего в станице </w:t>
      </w:r>
      <w:proofErr w:type="spellStart"/>
      <w:r w:rsidRPr="001B2B26">
        <w:rPr>
          <w:rFonts w:ascii="Times New Roman" w:hAnsi="Times New Roman" w:cs="Times New Roman"/>
          <w:sz w:val="32"/>
          <w:szCs w:val="32"/>
          <w:lang w:eastAsia="ru-RU"/>
        </w:rPr>
        <w:t>Васюринской</w:t>
      </w:r>
      <w:proofErr w:type="spellEnd"/>
      <w:r w:rsidRPr="001B2B26">
        <w:rPr>
          <w:rFonts w:ascii="Times New Roman" w:hAnsi="Times New Roman" w:cs="Times New Roman"/>
          <w:sz w:val="32"/>
          <w:szCs w:val="32"/>
          <w:lang w:eastAsia="ru-RU"/>
        </w:rPr>
        <w:t xml:space="preserve"> были заняты: – 5 первых, одно 2 и два третьих места.</w:t>
      </w:r>
    </w:p>
    <w:p w14:paraId="15613BE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СПАРТАКИАДА:</w:t>
      </w:r>
    </w:p>
    <w:p w14:paraId="4E445B3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Так же в районной спартакиаде среди трудовых коллективов были заняты: одно 1-е место по армрестлингу, в гиревом спорте одно 2-е и одно 3-е.</w:t>
      </w:r>
    </w:p>
    <w:p w14:paraId="2F6B692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ШАХМАТЫ:</w:t>
      </w:r>
    </w:p>
    <w:p w14:paraId="46AEBF4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районных соревнованиях по шахматам было занято 1-е место.</w:t>
      </w:r>
    </w:p>
    <w:p w14:paraId="38ED287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ФУТБОЛ:</w:t>
      </w:r>
    </w:p>
    <w:p w14:paraId="7D371C7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Также имеются у нас 3 футбольные команды: «Колос», «Атлант», «Авангард».</w:t>
      </w:r>
    </w:p>
    <w:p w14:paraId="464D333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Команда «Колос» в футбольной турнирной таблице </w:t>
      </w:r>
      <w:proofErr w:type="gramStart"/>
      <w:r w:rsidRPr="001B2B26">
        <w:rPr>
          <w:rFonts w:ascii="Times New Roman" w:hAnsi="Times New Roman" w:cs="Times New Roman"/>
          <w:sz w:val="32"/>
          <w:szCs w:val="32"/>
          <w:lang w:eastAsia="ru-RU"/>
        </w:rPr>
        <w:t>района  по</w:t>
      </w:r>
      <w:proofErr w:type="gramEnd"/>
      <w:r w:rsidRPr="001B2B26">
        <w:rPr>
          <w:rFonts w:ascii="Times New Roman" w:hAnsi="Times New Roman" w:cs="Times New Roman"/>
          <w:sz w:val="32"/>
          <w:szCs w:val="32"/>
          <w:lang w:eastAsia="ru-RU"/>
        </w:rPr>
        <w:t xml:space="preserve"> прежнему занимает лидирующую строчку.</w:t>
      </w:r>
    </w:p>
    <w:p w14:paraId="1AB2A13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51DFABD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Работа с общественностью</w:t>
      </w:r>
    </w:p>
    <w:p w14:paraId="0CCF864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За 2019 год административной комиссией Старомышастовского сельского поселения </w:t>
      </w:r>
      <w:proofErr w:type="gramStart"/>
      <w:r w:rsidRPr="001B2B26">
        <w:rPr>
          <w:rFonts w:ascii="Times New Roman" w:hAnsi="Times New Roman" w:cs="Times New Roman"/>
          <w:sz w:val="32"/>
          <w:szCs w:val="32"/>
          <w:lang w:eastAsia="ru-RU"/>
        </w:rPr>
        <w:t>проведено  13</w:t>
      </w:r>
      <w:proofErr w:type="gramEnd"/>
      <w:r w:rsidRPr="001B2B26">
        <w:rPr>
          <w:rFonts w:ascii="Times New Roman" w:hAnsi="Times New Roman" w:cs="Times New Roman"/>
          <w:sz w:val="32"/>
          <w:szCs w:val="32"/>
          <w:lang w:eastAsia="ru-RU"/>
        </w:rPr>
        <w:t xml:space="preserve"> заседаний. Заведено и рассмотрено на заседаниях 53 административное дело по следующим статьям:</w:t>
      </w:r>
    </w:p>
    <w:p w14:paraId="105E6C32"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 xml:space="preserve">- по ст. 3.2 «нарушение правил благоустройства» </w:t>
      </w:r>
      <w:proofErr w:type="gramStart"/>
      <w:r w:rsidRPr="001B2B26">
        <w:rPr>
          <w:rFonts w:ascii="Times New Roman" w:hAnsi="Times New Roman" w:cs="Times New Roman"/>
          <w:sz w:val="32"/>
          <w:szCs w:val="32"/>
          <w:lang w:eastAsia="ru-RU"/>
        </w:rPr>
        <w:t>—  21</w:t>
      </w:r>
      <w:proofErr w:type="gramEnd"/>
      <w:r w:rsidRPr="001B2B26">
        <w:rPr>
          <w:rFonts w:ascii="Times New Roman" w:hAnsi="Times New Roman" w:cs="Times New Roman"/>
          <w:sz w:val="32"/>
          <w:szCs w:val="32"/>
          <w:lang w:eastAsia="ru-RU"/>
        </w:rPr>
        <w:t xml:space="preserve"> административных протоколов, из них  5 предупреждений в связи с первым нарушением и  16 административных штрафа на общую сумму — 13000  тыс. рублей;</w:t>
      </w:r>
    </w:p>
    <w:p w14:paraId="116961F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по ст. 3.8 «мелкорозничная торговля в непредусмотренном месте» — 4 административных протокола на сумму 23000 тыс. рублей;</w:t>
      </w:r>
    </w:p>
    <w:p w14:paraId="12DF926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по ст. 2.5 «нарушение правил содержания </w:t>
      </w:r>
      <w:proofErr w:type="gramStart"/>
      <w:r w:rsidRPr="001B2B26">
        <w:rPr>
          <w:rFonts w:ascii="Times New Roman" w:hAnsi="Times New Roman" w:cs="Times New Roman"/>
          <w:sz w:val="32"/>
          <w:szCs w:val="32"/>
          <w:lang w:eastAsia="ru-RU"/>
        </w:rPr>
        <w:t>домашних  животных</w:t>
      </w:r>
      <w:proofErr w:type="gramEnd"/>
      <w:r w:rsidRPr="001B2B26">
        <w:rPr>
          <w:rFonts w:ascii="Times New Roman" w:hAnsi="Times New Roman" w:cs="Times New Roman"/>
          <w:sz w:val="32"/>
          <w:szCs w:val="32"/>
          <w:lang w:eastAsia="ru-RU"/>
        </w:rPr>
        <w:t>» — 5  административных протоколов, из них 3 предупреждения и 2 административных штрафа на сумму 600 рублей;</w:t>
      </w:r>
    </w:p>
    <w:p w14:paraId="26012FB3"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по ст.2.4 «</w:t>
      </w:r>
      <w:proofErr w:type="gramStart"/>
      <w:r w:rsidRPr="001B2B26">
        <w:rPr>
          <w:rFonts w:ascii="Times New Roman" w:hAnsi="Times New Roman" w:cs="Times New Roman"/>
          <w:sz w:val="32"/>
          <w:szCs w:val="32"/>
          <w:lang w:eastAsia="ru-RU"/>
        </w:rPr>
        <w:t>бесконтрольное  содержание</w:t>
      </w:r>
      <w:proofErr w:type="gramEnd"/>
      <w:r w:rsidRPr="001B2B26">
        <w:rPr>
          <w:rFonts w:ascii="Times New Roman" w:hAnsi="Times New Roman" w:cs="Times New Roman"/>
          <w:sz w:val="32"/>
          <w:szCs w:val="32"/>
          <w:lang w:eastAsia="ru-RU"/>
        </w:rPr>
        <w:t xml:space="preserve"> скота и птицы»- 1 административный протокол, наложен штраф 3000  рублей</w:t>
      </w:r>
    </w:p>
    <w:p w14:paraId="168FA02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Итого общая сумма наложенных штрафов — 39600 рублей, оплачено 14300 рублей.</w:t>
      </w:r>
    </w:p>
    <w:p w14:paraId="1F00900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Выписано </w:t>
      </w:r>
      <w:proofErr w:type="gramStart"/>
      <w:r w:rsidRPr="001B2B26">
        <w:rPr>
          <w:rFonts w:ascii="Times New Roman" w:hAnsi="Times New Roman" w:cs="Times New Roman"/>
          <w:sz w:val="32"/>
          <w:szCs w:val="32"/>
          <w:lang w:eastAsia="ru-RU"/>
        </w:rPr>
        <w:t>150  предписаний</w:t>
      </w:r>
      <w:proofErr w:type="gramEnd"/>
      <w:r w:rsidRPr="001B2B26">
        <w:rPr>
          <w:rFonts w:ascii="Times New Roman" w:hAnsi="Times New Roman" w:cs="Times New Roman"/>
          <w:sz w:val="32"/>
          <w:szCs w:val="32"/>
          <w:lang w:eastAsia="ru-RU"/>
        </w:rPr>
        <w:t>  на устранение нарушений.</w:t>
      </w:r>
    </w:p>
    <w:p w14:paraId="73A2206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 территории Старомышастовского сельского поселения очень активно развивается малый и средний бизнес, сегодня работают 93 объекта розничной торговли.</w:t>
      </w:r>
    </w:p>
    <w:p w14:paraId="2DC2E52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28DE67E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w:t>
      </w:r>
    </w:p>
    <w:p w14:paraId="7745EFF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b/>
          <w:bCs/>
          <w:sz w:val="32"/>
          <w:szCs w:val="32"/>
          <w:lang w:eastAsia="ru-RU"/>
        </w:rPr>
        <w:t>Планы на 2020 год:</w:t>
      </w:r>
    </w:p>
    <w:p w14:paraId="51140D7B"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 феврале была продолжена работа по подаче заявок в Министерство транспорта и дорожного хозяйства Краснодарского края для участия в программе по ремонту дорог и тротуаров на 2020 год. Для участия в программе подготовлена сметная документация </w:t>
      </w:r>
      <w:r w:rsidRPr="001B2B26">
        <w:rPr>
          <w:rFonts w:ascii="Times New Roman" w:hAnsi="Times New Roman" w:cs="Times New Roman"/>
          <w:sz w:val="32"/>
          <w:szCs w:val="32"/>
          <w:lang w:eastAsia="ru-RU"/>
        </w:rPr>
        <w:lastRenderedPageBreak/>
        <w:t>по ремонту дорожного покрытия на 8 улиц. (ул. Садовая 10 млн.) Капитальный ремонт тротуаров.</w:t>
      </w:r>
    </w:p>
    <w:p w14:paraId="0956026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-запланировано проведение работ по ямочному ремонту улиц с асфальтным покрытием.</w:t>
      </w:r>
    </w:p>
    <w:p w14:paraId="43A7C1CD"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-нанести дорожную разметку, пешеходные переходы, установить знаки регулирования дорожного движения согласно разработанной дислокации.</w:t>
      </w:r>
    </w:p>
    <w:p w14:paraId="15C2A3C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продолжить работы по озеленению территории поселения.</w:t>
      </w:r>
    </w:p>
    <w:p w14:paraId="6711B5A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проводить работы по очистке территории старого кладбища от аварийных деревьев.</w:t>
      </w:r>
    </w:p>
    <w:p w14:paraId="2D728F8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проводить дальнейшую газификацию станицы.</w:t>
      </w:r>
    </w:p>
    <w:p w14:paraId="1EF8E8F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-выполнение проектно-сметной </w:t>
      </w:r>
      <w:proofErr w:type="gramStart"/>
      <w:r w:rsidRPr="001B2B26">
        <w:rPr>
          <w:rFonts w:ascii="Times New Roman" w:hAnsi="Times New Roman" w:cs="Times New Roman"/>
          <w:sz w:val="32"/>
          <w:szCs w:val="32"/>
          <w:lang w:eastAsia="ru-RU"/>
        </w:rPr>
        <w:t>документации  по</w:t>
      </w:r>
      <w:proofErr w:type="gramEnd"/>
      <w:r w:rsidRPr="001B2B26">
        <w:rPr>
          <w:rFonts w:ascii="Times New Roman" w:hAnsi="Times New Roman" w:cs="Times New Roman"/>
          <w:sz w:val="32"/>
          <w:szCs w:val="32"/>
          <w:lang w:eastAsia="ru-RU"/>
        </w:rPr>
        <w:t xml:space="preserve"> реконструкции стадиона.</w:t>
      </w:r>
    </w:p>
    <w:p w14:paraId="4E0D102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выполнение проектно-сметной </w:t>
      </w:r>
      <w:proofErr w:type="gramStart"/>
      <w:r w:rsidRPr="001B2B26">
        <w:rPr>
          <w:rFonts w:ascii="Times New Roman" w:hAnsi="Times New Roman" w:cs="Times New Roman"/>
          <w:sz w:val="32"/>
          <w:szCs w:val="32"/>
          <w:lang w:eastAsia="ru-RU"/>
        </w:rPr>
        <w:t>документации  по</w:t>
      </w:r>
      <w:proofErr w:type="gramEnd"/>
      <w:r w:rsidRPr="001B2B26">
        <w:rPr>
          <w:rFonts w:ascii="Times New Roman" w:hAnsi="Times New Roman" w:cs="Times New Roman"/>
          <w:sz w:val="32"/>
          <w:szCs w:val="32"/>
          <w:lang w:eastAsia="ru-RU"/>
        </w:rPr>
        <w:t xml:space="preserve"> ремонту МБУ «Спарта».</w:t>
      </w:r>
    </w:p>
    <w:p w14:paraId="6632C27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выполнение проектно-сметной </w:t>
      </w:r>
      <w:proofErr w:type="gramStart"/>
      <w:r w:rsidRPr="001B2B26">
        <w:rPr>
          <w:rFonts w:ascii="Times New Roman" w:hAnsi="Times New Roman" w:cs="Times New Roman"/>
          <w:sz w:val="32"/>
          <w:szCs w:val="32"/>
          <w:lang w:eastAsia="ru-RU"/>
        </w:rPr>
        <w:t>документации  по</w:t>
      </w:r>
      <w:proofErr w:type="gramEnd"/>
      <w:r w:rsidRPr="001B2B26">
        <w:rPr>
          <w:rFonts w:ascii="Times New Roman" w:hAnsi="Times New Roman" w:cs="Times New Roman"/>
          <w:sz w:val="32"/>
          <w:szCs w:val="32"/>
          <w:lang w:eastAsia="ru-RU"/>
        </w:rPr>
        <w:t xml:space="preserve"> ремонту МБУК КДЦ.</w:t>
      </w:r>
    </w:p>
    <w:p w14:paraId="445B8F46"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перекрытие кровли МБУК КДЦ.</w:t>
      </w:r>
    </w:p>
    <w:p w14:paraId="079438D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перекрытие кровли МБУ «Спарта».</w:t>
      </w:r>
    </w:p>
    <w:p w14:paraId="5C5448DF"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выполнение проектно-сметной документации по Артезианской </w:t>
      </w:r>
      <w:proofErr w:type="gramStart"/>
      <w:r w:rsidRPr="001B2B26">
        <w:rPr>
          <w:rFonts w:ascii="Times New Roman" w:hAnsi="Times New Roman" w:cs="Times New Roman"/>
          <w:sz w:val="32"/>
          <w:szCs w:val="32"/>
          <w:lang w:eastAsia="ru-RU"/>
        </w:rPr>
        <w:t>скважине  №</w:t>
      </w:r>
      <w:proofErr w:type="gramEnd"/>
      <w:r w:rsidRPr="001B2B26">
        <w:rPr>
          <w:rFonts w:ascii="Times New Roman" w:hAnsi="Times New Roman" w:cs="Times New Roman"/>
          <w:sz w:val="32"/>
          <w:szCs w:val="32"/>
          <w:lang w:eastAsia="ru-RU"/>
        </w:rPr>
        <w:t xml:space="preserve"> 117.</w:t>
      </w:r>
    </w:p>
    <w:p w14:paraId="287C6D87"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замена 5 % ветхих водопроводных сетей.</w:t>
      </w:r>
    </w:p>
    <w:p w14:paraId="488297B4"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 строительство водопровода х. </w:t>
      </w:r>
      <w:proofErr w:type="spellStart"/>
      <w:r w:rsidRPr="001B2B26">
        <w:rPr>
          <w:rFonts w:ascii="Times New Roman" w:hAnsi="Times New Roman" w:cs="Times New Roman"/>
          <w:sz w:val="32"/>
          <w:szCs w:val="32"/>
          <w:lang w:eastAsia="ru-RU"/>
        </w:rPr>
        <w:t>Горлачивка</w:t>
      </w:r>
      <w:proofErr w:type="spellEnd"/>
      <w:r w:rsidRPr="001B2B26">
        <w:rPr>
          <w:rFonts w:ascii="Times New Roman" w:hAnsi="Times New Roman" w:cs="Times New Roman"/>
          <w:sz w:val="32"/>
          <w:szCs w:val="32"/>
          <w:lang w:eastAsia="ru-RU"/>
        </w:rPr>
        <w:t>, ул. Набережная.</w:t>
      </w:r>
    </w:p>
    <w:p w14:paraId="5502AF0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Заключение</w:t>
      </w:r>
    </w:p>
    <w:p w14:paraId="63027DA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В завершение своего доклада хочу выразить благодарность:</w:t>
      </w:r>
    </w:p>
    <w:p w14:paraId="719C74FE"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lastRenderedPageBreak/>
        <w:t>депутатам Совета муниципального образования Динской район;</w:t>
      </w:r>
    </w:p>
    <w:p w14:paraId="1A412CFC"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депутатам Совета Старомышастовского сельского поселения;</w:t>
      </w:r>
    </w:p>
    <w:p w14:paraId="51678B00"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 xml:space="preserve">председателям органов ТОС за активное участие в жизни ст. </w:t>
      </w:r>
      <w:proofErr w:type="spellStart"/>
      <w:r w:rsidRPr="001B2B26">
        <w:rPr>
          <w:rFonts w:ascii="Times New Roman" w:hAnsi="Times New Roman" w:cs="Times New Roman"/>
          <w:sz w:val="32"/>
          <w:szCs w:val="32"/>
          <w:lang w:eastAsia="ru-RU"/>
        </w:rPr>
        <w:t>Старомышастовской</w:t>
      </w:r>
      <w:proofErr w:type="spellEnd"/>
      <w:r w:rsidRPr="001B2B26">
        <w:rPr>
          <w:rFonts w:ascii="Times New Roman" w:hAnsi="Times New Roman" w:cs="Times New Roman"/>
          <w:sz w:val="32"/>
          <w:szCs w:val="32"/>
          <w:lang w:eastAsia="ru-RU"/>
        </w:rPr>
        <w:t>.</w:t>
      </w:r>
    </w:p>
    <w:p w14:paraId="0C4C5579"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Администрация Старомышастовского сельского поселения выражает благодарность председателю Совета ветеранов Романовой Лидии Петровне за активную совместную работу. Представители Совета ветеранов принимают активное участие в подготовке и организации праздничных мероприятий, посвященных Дню Победы, Дню станицы.</w:t>
      </w:r>
    </w:p>
    <w:p w14:paraId="6777A798"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Хочу поблагодарить за большую каждодневную работу руководителей организаций и предприятий крупного, малого и среднего бизнеса, активных жителей станицы, молодежь, общественные организации, правоохранительные и контролирующие органы.</w:t>
      </w:r>
    </w:p>
    <w:p w14:paraId="74656B9A" w14:textId="77777777" w:rsidR="001B2B26" w:rsidRPr="001B2B26" w:rsidRDefault="001B2B26" w:rsidP="001B2B26">
      <w:pPr>
        <w:pStyle w:val="ab"/>
        <w:spacing w:line="360" w:lineRule="auto"/>
        <w:ind w:firstLine="709"/>
        <w:jc w:val="both"/>
        <w:rPr>
          <w:rFonts w:ascii="Times New Roman" w:hAnsi="Times New Roman" w:cs="Times New Roman"/>
          <w:sz w:val="32"/>
          <w:szCs w:val="32"/>
          <w:lang w:eastAsia="ru-RU"/>
        </w:rPr>
      </w:pPr>
      <w:r w:rsidRPr="001B2B26">
        <w:rPr>
          <w:rFonts w:ascii="Times New Roman" w:hAnsi="Times New Roman" w:cs="Times New Roman"/>
          <w:sz w:val="32"/>
          <w:szCs w:val="32"/>
          <w:lang w:eastAsia="ru-RU"/>
        </w:rPr>
        <w:t>Подводя итог, отмечу, что мы вместе с вами работаем над улучшением качества жизни каждого жителя, реализуя политику руководства Динского района, Краснодарского края и Российской Федерации.</w:t>
      </w:r>
    </w:p>
    <w:p w14:paraId="63672BB1" w14:textId="77777777" w:rsidR="001B2B26" w:rsidRPr="001B2B26" w:rsidRDefault="001B2B26" w:rsidP="00106E5E">
      <w:pPr>
        <w:pStyle w:val="ab"/>
        <w:spacing w:line="360" w:lineRule="auto"/>
        <w:ind w:firstLine="709"/>
        <w:jc w:val="both"/>
        <w:rPr>
          <w:rFonts w:ascii="Times New Roman" w:hAnsi="Times New Roman" w:cs="Times New Roman"/>
          <w:sz w:val="32"/>
          <w:szCs w:val="32"/>
          <w:lang w:eastAsia="ru-RU"/>
        </w:rPr>
      </w:pPr>
    </w:p>
    <w:sectPr w:rsidR="001B2B26" w:rsidRPr="001B2B26" w:rsidSect="000F008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C6D5" w14:textId="77777777" w:rsidR="00C21130" w:rsidRDefault="00C21130" w:rsidP="00FA7B7D">
      <w:pPr>
        <w:spacing w:after="0" w:line="240" w:lineRule="auto"/>
      </w:pPr>
      <w:r>
        <w:separator/>
      </w:r>
    </w:p>
  </w:endnote>
  <w:endnote w:type="continuationSeparator" w:id="0">
    <w:p w14:paraId="2813A8D8" w14:textId="77777777" w:rsidR="00C21130" w:rsidRDefault="00C21130" w:rsidP="00FA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7616" w14:textId="77777777" w:rsidR="00C21130" w:rsidRDefault="00C21130" w:rsidP="00FA7B7D">
      <w:pPr>
        <w:spacing w:after="0" w:line="240" w:lineRule="auto"/>
      </w:pPr>
      <w:r>
        <w:separator/>
      </w:r>
    </w:p>
  </w:footnote>
  <w:footnote w:type="continuationSeparator" w:id="0">
    <w:p w14:paraId="25AB1B71" w14:textId="77777777" w:rsidR="00C21130" w:rsidRDefault="00C21130" w:rsidP="00FA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408555"/>
      <w:docPartObj>
        <w:docPartGallery w:val="Page Numbers (Top of Page)"/>
        <w:docPartUnique/>
      </w:docPartObj>
    </w:sdtPr>
    <w:sdtEndPr>
      <w:rPr>
        <w:rFonts w:ascii="Times New Roman" w:hAnsi="Times New Roman" w:cs="Times New Roman"/>
        <w:sz w:val="24"/>
        <w:szCs w:val="24"/>
      </w:rPr>
    </w:sdtEndPr>
    <w:sdtContent>
      <w:p w14:paraId="46F2CB41" w14:textId="0CA76AE7" w:rsidR="00FA7B7D" w:rsidRPr="00FA7B7D" w:rsidRDefault="00FA7B7D">
        <w:pPr>
          <w:pStyle w:val="a7"/>
          <w:jc w:val="center"/>
          <w:rPr>
            <w:rFonts w:ascii="Times New Roman" w:hAnsi="Times New Roman" w:cs="Times New Roman"/>
            <w:sz w:val="24"/>
            <w:szCs w:val="24"/>
          </w:rPr>
        </w:pPr>
        <w:r w:rsidRPr="00FA7B7D">
          <w:rPr>
            <w:rFonts w:ascii="Times New Roman" w:hAnsi="Times New Roman" w:cs="Times New Roman"/>
            <w:sz w:val="24"/>
            <w:szCs w:val="24"/>
          </w:rPr>
          <w:fldChar w:fldCharType="begin"/>
        </w:r>
        <w:r w:rsidRPr="00FA7B7D">
          <w:rPr>
            <w:rFonts w:ascii="Times New Roman" w:hAnsi="Times New Roman" w:cs="Times New Roman"/>
            <w:sz w:val="24"/>
            <w:szCs w:val="24"/>
          </w:rPr>
          <w:instrText>PAGE   \* MERGEFORMAT</w:instrText>
        </w:r>
        <w:r w:rsidRPr="00FA7B7D">
          <w:rPr>
            <w:rFonts w:ascii="Times New Roman" w:hAnsi="Times New Roman" w:cs="Times New Roman"/>
            <w:sz w:val="24"/>
            <w:szCs w:val="24"/>
          </w:rPr>
          <w:fldChar w:fldCharType="separate"/>
        </w:r>
        <w:r w:rsidR="00197DBD">
          <w:rPr>
            <w:rFonts w:ascii="Times New Roman" w:hAnsi="Times New Roman" w:cs="Times New Roman"/>
            <w:noProof/>
            <w:sz w:val="24"/>
            <w:szCs w:val="24"/>
          </w:rPr>
          <w:t>6</w:t>
        </w:r>
        <w:r w:rsidRPr="00FA7B7D">
          <w:rPr>
            <w:rFonts w:ascii="Times New Roman" w:hAnsi="Times New Roman" w:cs="Times New Roman"/>
            <w:sz w:val="24"/>
            <w:szCs w:val="24"/>
          </w:rPr>
          <w:fldChar w:fldCharType="end"/>
        </w:r>
      </w:p>
    </w:sdtContent>
  </w:sdt>
  <w:p w14:paraId="6F733131" w14:textId="77777777" w:rsidR="00FA7B7D" w:rsidRDefault="00FA7B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004EC"/>
    <w:multiLevelType w:val="multilevel"/>
    <w:tmpl w:val="E62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2445C"/>
    <w:multiLevelType w:val="hybridMultilevel"/>
    <w:tmpl w:val="985C85DE"/>
    <w:lvl w:ilvl="0" w:tplc="1D58193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482894791">
    <w:abstractNumId w:val="1"/>
  </w:num>
  <w:num w:numId="2" w16cid:durableId="136775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06"/>
    <w:rsid w:val="00013777"/>
    <w:rsid w:val="00027D71"/>
    <w:rsid w:val="00030F3E"/>
    <w:rsid w:val="00032BB0"/>
    <w:rsid w:val="00032F13"/>
    <w:rsid w:val="0005393B"/>
    <w:rsid w:val="00062D36"/>
    <w:rsid w:val="000644DA"/>
    <w:rsid w:val="00064596"/>
    <w:rsid w:val="00067AAA"/>
    <w:rsid w:val="0007797D"/>
    <w:rsid w:val="00087010"/>
    <w:rsid w:val="00091A00"/>
    <w:rsid w:val="000A75F3"/>
    <w:rsid w:val="000D1011"/>
    <w:rsid w:val="000D51C5"/>
    <w:rsid w:val="000D60E6"/>
    <w:rsid w:val="000D642B"/>
    <w:rsid w:val="000F008F"/>
    <w:rsid w:val="000F3CC4"/>
    <w:rsid w:val="00100217"/>
    <w:rsid w:val="001023E0"/>
    <w:rsid w:val="00106E5E"/>
    <w:rsid w:val="0013349B"/>
    <w:rsid w:val="0014278D"/>
    <w:rsid w:val="0015547A"/>
    <w:rsid w:val="0015727A"/>
    <w:rsid w:val="00166DA4"/>
    <w:rsid w:val="00172F05"/>
    <w:rsid w:val="00180028"/>
    <w:rsid w:val="00180E06"/>
    <w:rsid w:val="001831D0"/>
    <w:rsid w:val="001833D5"/>
    <w:rsid w:val="00190120"/>
    <w:rsid w:val="0019173A"/>
    <w:rsid w:val="00197DBD"/>
    <w:rsid w:val="001A1BEC"/>
    <w:rsid w:val="001A610D"/>
    <w:rsid w:val="001B2B26"/>
    <w:rsid w:val="001C102F"/>
    <w:rsid w:val="001C122C"/>
    <w:rsid w:val="001C6F16"/>
    <w:rsid w:val="001D1585"/>
    <w:rsid w:val="001E7748"/>
    <w:rsid w:val="001F4696"/>
    <w:rsid w:val="001F4CAE"/>
    <w:rsid w:val="00206513"/>
    <w:rsid w:val="00213312"/>
    <w:rsid w:val="002368FD"/>
    <w:rsid w:val="00236AC9"/>
    <w:rsid w:val="00246A4F"/>
    <w:rsid w:val="002648AD"/>
    <w:rsid w:val="0027167E"/>
    <w:rsid w:val="00271BDE"/>
    <w:rsid w:val="0028450D"/>
    <w:rsid w:val="00297299"/>
    <w:rsid w:val="002B10DE"/>
    <w:rsid w:val="002D5821"/>
    <w:rsid w:val="002E54F0"/>
    <w:rsid w:val="002E62BA"/>
    <w:rsid w:val="002F338F"/>
    <w:rsid w:val="00316F4D"/>
    <w:rsid w:val="003569C0"/>
    <w:rsid w:val="00360669"/>
    <w:rsid w:val="00370959"/>
    <w:rsid w:val="00370990"/>
    <w:rsid w:val="00373C5F"/>
    <w:rsid w:val="003826A1"/>
    <w:rsid w:val="003A0BC5"/>
    <w:rsid w:val="003A120A"/>
    <w:rsid w:val="003B3A8D"/>
    <w:rsid w:val="003C3337"/>
    <w:rsid w:val="003D7EA6"/>
    <w:rsid w:val="003F2355"/>
    <w:rsid w:val="0040365C"/>
    <w:rsid w:val="004113E4"/>
    <w:rsid w:val="00414D86"/>
    <w:rsid w:val="00416ACF"/>
    <w:rsid w:val="00420A33"/>
    <w:rsid w:val="00422C36"/>
    <w:rsid w:val="004352F0"/>
    <w:rsid w:val="00437117"/>
    <w:rsid w:val="004427ED"/>
    <w:rsid w:val="004501BB"/>
    <w:rsid w:val="00451539"/>
    <w:rsid w:val="00451E93"/>
    <w:rsid w:val="0046614D"/>
    <w:rsid w:val="00466876"/>
    <w:rsid w:val="00466C4C"/>
    <w:rsid w:val="00472737"/>
    <w:rsid w:val="004731B8"/>
    <w:rsid w:val="00474BB0"/>
    <w:rsid w:val="00475305"/>
    <w:rsid w:val="00480230"/>
    <w:rsid w:val="00485AE1"/>
    <w:rsid w:val="0049351B"/>
    <w:rsid w:val="00493F8A"/>
    <w:rsid w:val="004B0485"/>
    <w:rsid w:val="004B0870"/>
    <w:rsid w:val="004D0962"/>
    <w:rsid w:val="004D1CA7"/>
    <w:rsid w:val="004D2A91"/>
    <w:rsid w:val="004F0FA7"/>
    <w:rsid w:val="005255C0"/>
    <w:rsid w:val="005540FB"/>
    <w:rsid w:val="00554F52"/>
    <w:rsid w:val="00557DEE"/>
    <w:rsid w:val="0056261A"/>
    <w:rsid w:val="00572BCF"/>
    <w:rsid w:val="0057558C"/>
    <w:rsid w:val="00583B60"/>
    <w:rsid w:val="00594CE1"/>
    <w:rsid w:val="005A0559"/>
    <w:rsid w:val="005C19C5"/>
    <w:rsid w:val="005D3219"/>
    <w:rsid w:val="005E279D"/>
    <w:rsid w:val="005E69E0"/>
    <w:rsid w:val="005F2F71"/>
    <w:rsid w:val="006001A8"/>
    <w:rsid w:val="00611801"/>
    <w:rsid w:val="00615A09"/>
    <w:rsid w:val="00627294"/>
    <w:rsid w:val="00643312"/>
    <w:rsid w:val="00646C88"/>
    <w:rsid w:val="00647D92"/>
    <w:rsid w:val="006521C0"/>
    <w:rsid w:val="006607A5"/>
    <w:rsid w:val="00662B3D"/>
    <w:rsid w:val="00667C83"/>
    <w:rsid w:val="0069422D"/>
    <w:rsid w:val="006A1BDA"/>
    <w:rsid w:val="006B60A1"/>
    <w:rsid w:val="006B631D"/>
    <w:rsid w:val="006C488E"/>
    <w:rsid w:val="00701293"/>
    <w:rsid w:val="00705E6C"/>
    <w:rsid w:val="0071058A"/>
    <w:rsid w:val="00714275"/>
    <w:rsid w:val="0072603D"/>
    <w:rsid w:val="00727A0E"/>
    <w:rsid w:val="007328E0"/>
    <w:rsid w:val="00737D6B"/>
    <w:rsid w:val="00740856"/>
    <w:rsid w:val="0075198E"/>
    <w:rsid w:val="00755B1E"/>
    <w:rsid w:val="007615C7"/>
    <w:rsid w:val="00762B36"/>
    <w:rsid w:val="00764C59"/>
    <w:rsid w:val="00764CB0"/>
    <w:rsid w:val="00792A6E"/>
    <w:rsid w:val="007956E2"/>
    <w:rsid w:val="007A4EB5"/>
    <w:rsid w:val="007A7EC5"/>
    <w:rsid w:val="007B1B30"/>
    <w:rsid w:val="007B5030"/>
    <w:rsid w:val="007E03AF"/>
    <w:rsid w:val="007F3EFC"/>
    <w:rsid w:val="007F5406"/>
    <w:rsid w:val="00800AE4"/>
    <w:rsid w:val="008041AE"/>
    <w:rsid w:val="00807110"/>
    <w:rsid w:val="008175E1"/>
    <w:rsid w:val="008271CC"/>
    <w:rsid w:val="00841AF2"/>
    <w:rsid w:val="00866CBD"/>
    <w:rsid w:val="00872A2C"/>
    <w:rsid w:val="00883765"/>
    <w:rsid w:val="0089789A"/>
    <w:rsid w:val="008A5D58"/>
    <w:rsid w:val="008C1773"/>
    <w:rsid w:val="008E0F28"/>
    <w:rsid w:val="008E265B"/>
    <w:rsid w:val="008F10A3"/>
    <w:rsid w:val="008F2995"/>
    <w:rsid w:val="008F7B9C"/>
    <w:rsid w:val="0090110A"/>
    <w:rsid w:val="00917429"/>
    <w:rsid w:val="00932245"/>
    <w:rsid w:val="00933D2E"/>
    <w:rsid w:val="00946BB0"/>
    <w:rsid w:val="00947679"/>
    <w:rsid w:val="00955AF5"/>
    <w:rsid w:val="009571A5"/>
    <w:rsid w:val="009571E8"/>
    <w:rsid w:val="00965356"/>
    <w:rsid w:val="009730EE"/>
    <w:rsid w:val="009904B0"/>
    <w:rsid w:val="0099711D"/>
    <w:rsid w:val="009B0F36"/>
    <w:rsid w:val="009B3A9D"/>
    <w:rsid w:val="009C2412"/>
    <w:rsid w:val="009C331C"/>
    <w:rsid w:val="009C5777"/>
    <w:rsid w:val="009D0CA8"/>
    <w:rsid w:val="009E41E3"/>
    <w:rsid w:val="009E473E"/>
    <w:rsid w:val="009F5CD5"/>
    <w:rsid w:val="009F7AE0"/>
    <w:rsid w:val="009F7CCE"/>
    <w:rsid w:val="00A01BFE"/>
    <w:rsid w:val="00A02685"/>
    <w:rsid w:val="00A05234"/>
    <w:rsid w:val="00A40EAC"/>
    <w:rsid w:val="00A457A3"/>
    <w:rsid w:val="00A47D69"/>
    <w:rsid w:val="00A52EFC"/>
    <w:rsid w:val="00A56A03"/>
    <w:rsid w:val="00A60458"/>
    <w:rsid w:val="00A6297D"/>
    <w:rsid w:val="00A62C10"/>
    <w:rsid w:val="00A74A7D"/>
    <w:rsid w:val="00A7619C"/>
    <w:rsid w:val="00A86238"/>
    <w:rsid w:val="00A92D67"/>
    <w:rsid w:val="00AB1E18"/>
    <w:rsid w:val="00AC4596"/>
    <w:rsid w:val="00AC6AB4"/>
    <w:rsid w:val="00AD035E"/>
    <w:rsid w:val="00AD33DB"/>
    <w:rsid w:val="00AD351C"/>
    <w:rsid w:val="00AE458E"/>
    <w:rsid w:val="00AF371E"/>
    <w:rsid w:val="00AF5921"/>
    <w:rsid w:val="00B274E1"/>
    <w:rsid w:val="00B27849"/>
    <w:rsid w:val="00B32D8D"/>
    <w:rsid w:val="00B45DFC"/>
    <w:rsid w:val="00B50359"/>
    <w:rsid w:val="00B529E6"/>
    <w:rsid w:val="00B9167E"/>
    <w:rsid w:val="00B94F7D"/>
    <w:rsid w:val="00B959DF"/>
    <w:rsid w:val="00B970DB"/>
    <w:rsid w:val="00BC1517"/>
    <w:rsid w:val="00BD4D24"/>
    <w:rsid w:val="00BD6AA6"/>
    <w:rsid w:val="00BE21C7"/>
    <w:rsid w:val="00BF7339"/>
    <w:rsid w:val="00C00030"/>
    <w:rsid w:val="00C01508"/>
    <w:rsid w:val="00C06CCA"/>
    <w:rsid w:val="00C073E9"/>
    <w:rsid w:val="00C077F4"/>
    <w:rsid w:val="00C123A8"/>
    <w:rsid w:val="00C15DEE"/>
    <w:rsid w:val="00C21130"/>
    <w:rsid w:val="00C34B8F"/>
    <w:rsid w:val="00C41283"/>
    <w:rsid w:val="00C4464D"/>
    <w:rsid w:val="00C46B13"/>
    <w:rsid w:val="00C6076A"/>
    <w:rsid w:val="00C62A87"/>
    <w:rsid w:val="00C62D80"/>
    <w:rsid w:val="00C645E9"/>
    <w:rsid w:val="00C65DDB"/>
    <w:rsid w:val="00C675FB"/>
    <w:rsid w:val="00C8039F"/>
    <w:rsid w:val="00CB3AEA"/>
    <w:rsid w:val="00CE0201"/>
    <w:rsid w:val="00CE3743"/>
    <w:rsid w:val="00D02A9B"/>
    <w:rsid w:val="00D213AE"/>
    <w:rsid w:val="00D215C2"/>
    <w:rsid w:val="00D23D7A"/>
    <w:rsid w:val="00D33639"/>
    <w:rsid w:val="00D37BB7"/>
    <w:rsid w:val="00D40D68"/>
    <w:rsid w:val="00D51252"/>
    <w:rsid w:val="00D70650"/>
    <w:rsid w:val="00D73A92"/>
    <w:rsid w:val="00D750AC"/>
    <w:rsid w:val="00D847C2"/>
    <w:rsid w:val="00DB2DDC"/>
    <w:rsid w:val="00DC1531"/>
    <w:rsid w:val="00DD201D"/>
    <w:rsid w:val="00DD2CFF"/>
    <w:rsid w:val="00DD5E49"/>
    <w:rsid w:val="00DE4CD2"/>
    <w:rsid w:val="00DF0C57"/>
    <w:rsid w:val="00DF1B20"/>
    <w:rsid w:val="00DF45F2"/>
    <w:rsid w:val="00DF648C"/>
    <w:rsid w:val="00E02A4F"/>
    <w:rsid w:val="00E039D3"/>
    <w:rsid w:val="00E1079D"/>
    <w:rsid w:val="00E14CDA"/>
    <w:rsid w:val="00E15281"/>
    <w:rsid w:val="00E17786"/>
    <w:rsid w:val="00E2218C"/>
    <w:rsid w:val="00E22956"/>
    <w:rsid w:val="00E317A6"/>
    <w:rsid w:val="00E343CE"/>
    <w:rsid w:val="00E7526B"/>
    <w:rsid w:val="00E76DD6"/>
    <w:rsid w:val="00E8068B"/>
    <w:rsid w:val="00E82276"/>
    <w:rsid w:val="00E82A9B"/>
    <w:rsid w:val="00E86892"/>
    <w:rsid w:val="00EA0630"/>
    <w:rsid w:val="00EA59C6"/>
    <w:rsid w:val="00EE6A32"/>
    <w:rsid w:val="00EF43A7"/>
    <w:rsid w:val="00EF700A"/>
    <w:rsid w:val="00EF770A"/>
    <w:rsid w:val="00F01BC5"/>
    <w:rsid w:val="00F16D23"/>
    <w:rsid w:val="00F3269D"/>
    <w:rsid w:val="00F4437E"/>
    <w:rsid w:val="00F51B1B"/>
    <w:rsid w:val="00F56B7F"/>
    <w:rsid w:val="00F62D41"/>
    <w:rsid w:val="00F641C1"/>
    <w:rsid w:val="00F671A8"/>
    <w:rsid w:val="00F807C1"/>
    <w:rsid w:val="00F92842"/>
    <w:rsid w:val="00FA1F58"/>
    <w:rsid w:val="00FA7B7D"/>
    <w:rsid w:val="00FC53E2"/>
    <w:rsid w:val="00FD4A8B"/>
    <w:rsid w:val="00FD7181"/>
    <w:rsid w:val="00FD73DB"/>
    <w:rsid w:val="00FE5EA4"/>
    <w:rsid w:val="00FF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6DC2"/>
  <w15:chartTrackingRefBased/>
  <w15:docId w15:val="{07B5F80F-8D80-426E-9CF8-5449D1E4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link w:val="a4"/>
    <w:rsid w:val="009B0F36"/>
    <w:rPr>
      <w:rFonts w:ascii="Times New Roman" w:eastAsia="Times New Roman" w:hAnsi="Times New Roman" w:cs="Times New Roman"/>
      <w:sz w:val="11"/>
      <w:szCs w:val="11"/>
      <w:shd w:val="clear" w:color="auto" w:fill="FFFFFF"/>
    </w:rPr>
  </w:style>
  <w:style w:type="paragraph" w:customStyle="1" w:styleId="a4">
    <w:name w:val="Другое"/>
    <w:basedOn w:val="a"/>
    <w:link w:val="a3"/>
    <w:rsid w:val="009B0F36"/>
    <w:pPr>
      <w:widowControl w:val="0"/>
      <w:shd w:val="clear" w:color="auto" w:fill="FFFFFF"/>
      <w:spacing w:after="0" w:line="240" w:lineRule="auto"/>
      <w:jc w:val="center"/>
    </w:pPr>
    <w:rPr>
      <w:rFonts w:ascii="Times New Roman" w:eastAsia="Times New Roman" w:hAnsi="Times New Roman" w:cs="Times New Roman"/>
      <w:sz w:val="11"/>
      <w:szCs w:val="11"/>
    </w:rPr>
  </w:style>
  <w:style w:type="paragraph" w:styleId="a5">
    <w:name w:val="Balloon Text"/>
    <w:basedOn w:val="a"/>
    <w:link w:val="a6"/>
    <w:uiPriority w:val="99"/>
    <w:semiHidden/>
    <w:unhideWhenUsed/>
    <w:rsid w:val="00CB3A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3AEA"/>
    <w:rPr>
      <w:rFonts w:ascii="Segoe UI" w:hAnsi="Segoe UI" w:cs="Segoe UI"/>
      <w:sz w:val="18"/>
      <w:szCs w:val="18"/>
    </w:rPr>
  </w:style>
  <w:style w:type="paragraph" w:styleId="a7">
    <w:name w:val="header"/>
    <w:basedOn w:val="a"/>
    <w:link w:val="a8"/>
    <w:uiPriority w:val="99"/>
    <w:unhideWhenUsed/>
    <w:rsid w:val="00FA7B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7B7D"/>
  </w:style>
  <w:style w:type="paragraph" w:styleId="a9">
    <w:name w:val="footer"/>
    <w:basedOn w:val="a"/>
    <w:link w:val="aa"/>
    <w:uiPriority w:val="99"/>
    <w:unhideWhenUsed/>
    <w:rsid w:val="00FA7B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7B7D"/>
  </w:style>
  <w:style w:type="paragraph" w:styleId="ab">
    <w:name w:val="No Spacing"/>
    <w:uiPriority w:val="1"/>
    <w:qFormat/>
    <w:rsid w:val="001023E0"/>
    <w:pPr>
      <w:spacing w:after="0" w:line="240" w:lineRule="auto"/>
    </w:pPr>
  </w:style>
  <w:style w:type="paragraph" w:customStyle="1" w:styleId="ac">
    <w:name w:val="Знак"/>
    <w:basedOn w:val="a"/>
    <w:rsid w:val="00800AE4"/>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d">
    <w:name w:val="Hyperlink"/>
    <w:basedOn w:val="a0"/>
    <w:uiPriority w:val="99"/>
    <w:unhideWhenUsed/>
    <w:rsid w:val="009F5CD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04136">
      <w:bodyDiv w:val="1"/>
      <w:marLeft w:val="0"/>
      <w:marRight w:val="0"/>
      <w:marTop w:val="0"/>
      <w:marBottom w:val="0"/>
      <w:divBdr>
        <w:top w:val="none" w:sz="0" w:space="0" w:color="auto"/>
        <w:left w:val="none" w:sz="0" w:space="0" w:color="auto"/>
        <w:bottom w:val="none" w:sz="0" w:space="0" w:color="auto"/>
        <w:right w:val="none" w:sz="0" w:space="0" w:color="auto"/>
      </w:divBdr>
    </w:div>
    <w:div w:id="1162627241">
      <w:bodyDiv w:val="1"/>
      <w:marLeft w:val="0"/>
      <w:marRight w:val="0"/>
      <w:marTop w:val="0"/>
      <w:marBottom w:val="0"/>
      <w:divBdr>
        <w:top w:val="none" w:sz="0" w:space="0" w:color="auto"/>
        <w:left w:val="none" w:sz="0" w:space="0" w:color="auto"/>
        <w:bottom w:val="none" w:sz="0" w:space="0" w:color="auto"/>
        <w:right w:val="none" w:sz="0" w:space="0" w:color="auto"/>
      </w:divBdr>
    </w:div>
    <w:div w:id="15236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4586</Words>
  <Characters>26143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Veligockaya</dc:creator>
  <cp:keywords/>
  <dc:description/>
  <cp:lastModifiedBy>vk</cp:lastModifiedBy>
  <cp:revision>4</cp:revision>
  <cp:lastPrinted>2026-03-10T10:34:00Z</cp:lastPrinted>
  <dcterms:created xsi:type="dcterms:W3CDTF">2026-03-13T12:04:00Z</dcterms:created>
  <dcterms:modified xsi:type="dcterms:W3CDTF">2026-03-31T16:31:00Z</dcterms:modified>
</cp:coreProperties>
</file>