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21CA95" w14:textId="77777777" w:rsidR="00E41428" w:rsidRDefault="00E41428" w:rsidP="00E41428">
      <w:bookmarkStart w:id="0" w:name="_GoBack"/>
      <w:bookmarkEnd w:id="0"/>
    </w:p>
    <w:p w14:paraId="6A65A193" w14:textId="77777777" w:rsidR="00E41428" w:rsidRDefault="00E41428" w:rsidP="00E41428"/>
    <w:p w14:paraId="57F4705F" w14:textId="77777777" w:rsidR="00E41428" w:rsidRDefault="00E41428" w:rsidP="00E41428"/>
    <w:p w14:paraId="5787E2E6" w14:textId="77777777" w:rsidR="00E41428" w:rsidRDefault="00E41428" w:rsidP="00E41428"/>
    <w:p w14:paraId="13186B19" w14:textId="77777777" w:rsidR="00E41428" w:rsidRDefault="00E41428" w:rsidP="00E41428"/>
    <w:p w14:paraId="2AD153E2" w14:textId="77777777" w:rsidR="00E41428" w:rsidRDefault="00E41428" w:rsidP="00E41428"/>
    <w:p w14:paraId="3B8BC89D" w14:textId="17E0EBD8" w:rsidR="00E41428" w:rsidRDefault="00E41428" w:rsidP="00E41428"/>
    <w:p w14:paraId="2AC483E7" w14:textId="77777777" w:rsidR="00870FD5" w:rsidRPr="00AF3A66" w:rsidRDefault="00870FD5" w:rsidP="00E41428"/>
    <w:p w14:paraId="7C9BFBC2" w14:textId="77777777" w:rsidR="00E41428" w:rsidRPr="00AF3A66" w:rsidRDefault="00E41428" w:rsidP="00E41428">
      <w:pPr>
        <w:ind w:firstLine="0"/>
        <w:jc w:val="center"/>
        <w:rPr>
          <w:b/>
          <w:sz w:val="48"/>
          <w:szCs w:val="48"/>
        </w:rPr>
      </w:pPr>
      <w:r w:rsidRPr="00AF3A66">
        <w:rPr>
          <w:b/>
          <w:sz w:val="48"/>
          <w:szCs w:val="48"/>
        </w:rPr>
        <w:t xml:space="preserve">СХЕМА </w:t>
      </w:r>
      <w:r>
        <w:rPr>
          <w:b/>
          <w:sz w:val="48"/>
          <w:szCs w:val="48"/>
        </w:rPr>
        <w:t>ТЕПЛО</w:t>
      </w:r>
      <w:r w:rsidRPr="00AF3A66">
        <w:rPr>
          <w:b/>
          <w:sz w:val="48"/>
          <w:szCs w:val="48"/>
        </w:rPr>
        <w:t xml:space="preserve">СНАБЖЕНИЯ </w:t>
      </w:r>
    </w:p>
    <w:p w14:paraId="381B940B" w14:textId="77777777" w:rsidR="00154528" w:rsidRDefault="001C15B6" w:rsidP="001C15B6">
      <w:pPr>
        <w:ind w:firstLine="0"/>
        <w:jc w:val="center"/>
        <w:rPr>
          <w:b/>
          <w:sz w:val="36"/>
          <w:szCs w:val="36"/>
        </w:rPr>
      </w:pPr>
      <w:r w:rsidRPr="001C15B6">
        <w:rPr>
          <w:b/>
          <w:sz w:val="36"/>
          <w:szCs w:val="36"/>
        </w:rPr>
        <w:t xml:space="preserve">СТАРОМЫШАСТОВСКОГО </w:t>
      </w:r>
    </w:p>
    <w:p w14:paraId="2CB427D9" w14:textId="4D405577" w:rsidR="001C15B6" w:rsidRPr="001C15B6" w:rsidRDefault="001C15B6" w:rsidP="001C15B6">
      <w:pPr>
        <w:ind w:firstLine="0"/>
        <w:jc w:val="center"/>
        <w:rPr>
          <w:b/>
          <w:sz w:val="36"/>
          <w:szCs w:val="36"/>
        </w:rPr>
      </w:pPr>
      <w:r w:rsidRPr="001C15B6">
        <w:rPr>
          <w:b/>
          <w:sz w:val="36"/>
          <w:szCs w:val="36"/>
        </w:rPr>
        <w:t>СЕЛЬСКОГО ПОСЕЛЕНИЯ</w:t>
      </w:r>
    </w:p>
    <w:p w14:paraId="16698D7F" w14:textId="77777777" w:rsidR="001C15B6" w:rsidRPr="001C15B6" w:rsidRDefault="001C15B6" w:rsidP="001C15B6">
      <w:pPr>
        <w:ind w:firstLine="0"/>
        <w:jc w:val="center"/>
        <w:rPr>
          <w:b/>
          <w:sz w:val="36"/>
          <w:szCs w:val="36"/>
        </w:rPr>
      </w:pPr>
      <w:r w:rsidRPr="001C15B6">
        <w:rPr>
          <w:b/>
          <w:sz w:val="36"/>
          <w:szCs w:val="36"/>
        </w:rPr>
        <w:t>ДИНСКОГО РАЙОНА</w:t>
      </w:r>
    </w:p>
    <w:p w14:paraId="6A65F68F" w14:textId="77777777" w:rsidR="001C15B6" w:rsidRPr="001C15B6" w:rsidRDefault="001C15B6" w:rsidP="001C15B6">
      <w:pPr>
        <w:ind w:firstLine="0"/>
        <w:jc w:val="center"/>
        <w:rPr>
          <w:b/>
          <w:sz w:val="36"/>
          <w:szCs w:val="36"/>
        </w:rPr>
      </w:pPr>
      <w:r w:rsidRPr="001C15B6">
        <w:rPr>
          <w:b/>
          <w:sz w:val="36"/>
          <w:szCs w:val="36"/>
        </w:rPr>
        <w:t>КРАСНОДАРСКОГО КРАЯ</w:t>
      </w:r>
    </w:p>
    <w:p w14:paraId="159CDE0B" w14:textId="64678566" w:rsidR="00E41428" w:rsidRPr="00AF3A66" w:rsidRDefault="00E41428" w:rsidP="00E41428">
      <w:pPr>
        <w:ind w:firstLine="0"/>
        <w:jc w:val="center"/>
        <w:rPr>
          <w:b/>
          <w:sz w:val="36"/>
          <w:szCs w:val="36"/>
        </w:rPr>
      </w:pPr>
      <w:r w:rsidRPr="00AF3A66">
        <w:rPr>
          <w:b/>
          <w:sz w:val="36"/>
          <w:szCs w:val="36"/>
        </w:rPr>
        <w:t xml:space="preserve">НА ПЕРИОД </w:t>
      </w:r>
      <w:r w:rsidR="00D25028">
        <w:rPr>
          <w:b/>
          <w:sz w:val="36"/>
          <w:szCs w:val="36"/>
        </w:rPr>
        <w:t>202</w:t>
      </w:r>
      <w:r w:rsidR="0067279F">
        <w:rPr>
          <w:b/>
          <w:sz w:val="36"/>
          <w:szCs w:val="36"/>
        </w:rPr>
        <w:t>5</w:t>
      </w:r>
      <w:r w:rsidR="00D25028">
        <w:rPr>
          <w:b/>
          <w:sz w:val="36"/>
          <w:szCs w:val="36"/>
        </w:rPr>
        <w:t>-20</w:t>
      </w:r>
      <w:r w:rsidR="004D41D5">
        <w:rPr>
          <w:b/>
          <w:sz w:val="36"/>
          <w:szCs w:val="36"/>
        </w:rPr>
        <w:t>36</w:t>
      </w:r>
      <w:r w:rsidRPr="00AF3A66">
        <w:rPr>
          <w:b/>
          <w:sz w:val="36"/>
          <w:szCs w:val="36"/>
        </w:rPr>
        <w:t xml:space="preserve"> ГОД</w:t>
      </w:r>
      <w:r>
        <w:rPr>
          <w:b/>
          <w:sz w:val="36"/>
          <w:szCs w:val="36"/>
        </w:rPr>
        <w:t>Ы</w:t>
      </w:r>
    </w:p>
    <w:p w14:paraId="3DFEFFB2" w14:textId="70D81043" w:rsidR="00E41428" w:rsidRDefault="00E41428" w:rsidP="00E41428">
      <w:pPr>
        <w:ind w:firstLine="0"/>
        <w:jc w:val="center"/>
        <w:rPr>
          <w:b/>
          <w:sz w:val="38"/>
          <w:szCs w:val="38"/>
        </w:rPr>
      </w:pPr>
      <w:r>
        <w:rPr>
          <w:b/>
          <w:sz w:val="38"/>
          <w:szCs w:val="38"/>
        </w:rPr>
        <w:t>(актуализация на 202</w:t>
      </w:r>
      <w:r w:rsidR="0067279F">
        <w:rPr>
          <w:b/>
          <w:sz w:val="38"/>
          <w:szCs w:val="38"/>
        </w:rPr>
        <w:t>6</w:t>
      </w:r>
      <w:r>
        <w:rPr>
          <w:b/>
          <w:sz w:val="38"/>
          <w:szCs w:val="38"/>
        </w:rPr>
        <w:t xml:space="preserve"> год)</w:t>
      </w:r>
    </w:p>
    <w:p w14:paraId="7AA4363D" w14:textId="77777777" w:rsidR="00E41428" w:rsidRDefault="00E41428" w:rsidP="00E41428">
      <w:pPr>
        <w:ind w:firstLine="0"/>
        <w:jc w:val="center"/>
        <w:rPr>
          <w:b/>
          <w:sz w:val="38"/>
          <w:szCs w:val="38"/>
        </w:rPr>
      </w:pPr>
    </w:p>
    <w:p w14:paraId="08C1B58E" w14:textId="77777777" w:rsidR="00E41428" w:rsidRPr="00FD6C61" w:rsidRDefault="00E41428" w:rsidP="00E41428">
      <w:pPr>
        <w:ind w:firstLine="0"/>
        <w:jc w:val="center"/>
        <w:rPr>
          <w:b/>
          <w:i/>
          <w:sz w:val="38"/>
          <w:szCs w:val="38"/>
        </w:rPr>
      </w:pPr>
      <w:r w:rsidRPr="00E41428">
        <w:rPr>
          <w:b/>
          <w:i/>
          <w:sz w:val="38"/>
          <w:szCs w:val="38"/>
        </w:rPr>
        <w:t>Утверждаемая часть</w:t>
      </w:r>
    </w:p>
    <w:p w14:paraId="0A5EB193" w14:textId="77777777" w:rsidR="00E41428" w:rsidRDefault="00E41428" w:rsidP="00E41428"/>
    <w:p w14:paraId="6DCF1596" w14:textId="77777777" w:rsidR="00E41428" w:rsidRDefault="00E41428" w:rsidP="00E41428"/>
    <w:p w14:paraId="00678B9B" w14:textId="77777777" w:rsidR="00E41428" w:rsidRDefault="00E41428" w:rsidP="00E41428">
      <w:pPr>
        <w:ind w:firstLine="0"/>
        <w:jc w:val="center"/>
        <w:rPr>
          <w:b/>
          <w:sz w:val="38"/>
          <w:szCs w:val="38"/>
        </w:rPr>
      </w:pPr>
    </w:p>
    <w:p w14:paraId="1F635FF9" w14:textId="77777777" w:rsidR="00E41428" w:rsidRDefault="00E41428" w:rsidP="00E41428">
      <w:pPr>
        <w:ind w:firstLine="0"/>
        <w:jc w:val="center"/>
        <w:rPr>
          <w:b/>
          <w:sz w:val="38"/>
          <w:szCs w:val="38"/>
        </w:rPr>
      </w:pPr>
    </w:p>
    <w:p w14:paraId="4265A2CF" w14:textId="77777777" w:rsidR="00E41428" w:rsidRDefault="00E41428" w:rsidP="00E41428">
      <w:pPr>
        <w:ind w:firstLine="0"/>
        <w:jc w:val="center"/>
        <w:rPr>
          <w:b/>
          <w:sz w:val="38"/>
          <w:szCs w:val="38"/>
        </w:rPr>
      </w:pPr>
    </w:p>
    <w:p w14:paraId="5023AEC6" w14:textId="77777777" w:rsidR="00E41428" w:rsidRDefault="00E41428" w:rsidP="00E41428">
      <w:pPr>
        <w:ind w:firstLine="0"/>
        <w:jc w:val="center"/>
        <w:rPr>
          <w:b/>
          <w:sz w:val="38"/>
          <w:szCs w:val="38"/>
        </w:rPr>
      </w:pPr>
    </w:p>
    <w:p w14:paraId="03F4B807" w14:textId="77777777" w:rsidR="00E41428" w:rsidRDefault="00E41428" w:rsidP="00E41428">
      <w:pPr>
        <w:ind w:firstLine="0"/>
        <w:jc w:val="center"/>
        <w:rPr>
          <w:b/>
          <w:sz w:val="38"/>
          <w:szCs w:val="38"/>
        </w:rPr>
      </w:pPr>
    </w:p>
    <w:p w14:paraId="5E448CB4" w14:textId="77777777" w:rsidR="00D25028" w:rsidRDefault="00D25028" w:rsidP="00E41428">
      <w:pPr>
        <w:ind w:firstLine="0"/>
        <w:jc w:val="center"/>
        <w:rPr>
          <w:b/>
          <w:sz w:val="38"/>
          <w:szCs w:val="38"/>
        </w:rPr>
      </w:pPr>
    </w:p>
    <w:p w14:paraId="06D6BD05" w14:textId="77777777" w:rsidR="00D25028" w:rsidRDefault="00D25028" w:rsidP="00E41428">
      <w:pPr>
        <w:ind w:firstLine="0"/>
        <w:jc w:val="center"/>
        <w:rPr>
          <w:b/>
          <w:sz w:val="38"/>
          <w:szCs w:val="38"/>
        </w:rPr>
      </w:pPr>
    </w:p>
    <w:p w14:paraId="771E244E" w14:textId="77777777" w:rsidR="00D25028" w:rsidRDefault="00D25028" w:rsidP="00E41428">
      <w:pPr>
        <w:ind w:firstLine="0"/>
        <w:jc w:val="center"/>
        <w:rPr>
          <w:b/>
          <w:sz w:val="38"/>
          <w:szCs w:val="38"/>
        </w:rPr>
      </w:pPr>
    </w:p>
    <w:p w14:paraId="5A63CD14" w14:textId="77777777" w:rsidR="00D25028" w:rsidRDefault="00D25028" w:rsidP="00E41428">
      <w:pPr>
        <w:ind w:firstLine="0"/>
        <w:jc w:val="center"/>
        <w:rPr>
          <w:b/>
          <w:sz w:val="38"/>
          <w:szCs w:val="38"/>
        </w:rPr>
      </w:pPr>
    </w:p>
    <w:p w14:paraId="41BF6523" w14:textId="77777777" w:rsidR="00D25028" w:rsidRDefault="00D25028" w:rsidP="00E41428">
      <w:pPr>
        <w:ind w:firstLine="0"/>
        <w:jc w:val="center"/>
        <w:rPr>
          <w:b/>
          <w:sz w:val="38"/>
          <w:szCs w:val="38"/>
        </w:rPr>
      </w:pPr>
    </w:p>
    <w:p w14:paraId="6697C6A1" w14:textId="77777777" w:rsidR="00D25028" w:rsidRDefault="00D25028" w:rsidP="00E41428">
      <w:pPr>
        <w:ind w:firstLine="0"/>
        <w:jc w:val="center"/>
        <w:rPr>
          <w:b/>
          <w:sz w:val="38"/>
          <w:szCs w:val="38"/>
        </w:rPr>
      </w:pPr>
    </w:p>
    <w:p w14:paraId="67AC034D" w14:textId="77777777" w:rsidR="00D25028" w:rsidRDefault="00D25028" w:rsidP="00E41428">
      <w:pPr>
        <w:ind w:firstLine="0"/>
        <w:jc w:val="center"/>
        <w:rPr>
          <w:b/>
          <w:sz w:val="38"/>
          <w:szCs w:val="38"/>
        </w:rPr>
      </w:pPr>
    </w:p>
    <w:p w14:paraId="4D0781A1" w14:textId="77777777" w:rsidR="00D25028" w:rsidRDefault="00D25028" w:rsidP="00E41428">
      <w:pPr>
        <w:ind w:firstLine="0"/>
        <w:jc w:val="center"/>
        <w:rPr>
          <w:b/>
          <w:sz w:val="38"/>
          <w:szCs w:val="38"/>
        </w:rPr>
      </w:pPr>
    </w:p>
    <w:p w14:paraId="3404E377" w14:textId="77777777" w:rsidR="00D25028" w:rsidRDefault="00D25028" w:rsidP="00E41428">
      <w:pPr>
        <w:ind w:firstLine="0"/>
        <w:jc w:val="center"/>
        <w:rPr>
          <w:b/>
          <w:sz w:val="38"/>
          <w:szCs w:val="38"/>
        </w:rPr>
      </w:pPr>
    </w:p>
    <w:p w14:paraId="3A972E3D" w14:textId="77777777" w:rsidR="00D25028" w:rsidRDefault="00D25028" w:rsidP="00E41428">
      <w:pPr>
        <w:ind w:firstLine="0"/>
        <w:jc w:val="center"/>
        <w:rPr>
          <w:b/>
          <w:sz w:val="38"/>
          <w:szCs w:val="38"/>
        </w:rPr>
      </w:pPr>
    </w:p>
    <w:p w14:paraId="54D5A41D" w14:textId="14F7A4EA" w:rsidR="00E41428" w:rsidRPr="00E41428" w:rsidRDefault="00E41428" w:rsidP="00E41428">
      <w:pPr>
        <w:tabs>
          <w:tab w:val="left" w:pos="3261"/>
        </w:tabs>
        <w:ind w:firstLine="0"/>
        <w:jc w:val="center"/>
      </w:pPr>
      <w:r>
        <w:t>202</w:t>
      </w:r>
      <w:r w:rsidR="0067279F">
        <w:t>5</w:t>
      </w:r>
      <w:r w:rsidR="001A06CF">
        <w:t xml:space="preserve"> </w:t>
      </w:r>
      <w:r w:rsidRPr="00096DC7">
        <w:t>г.</w:t>
      </w:r>
    </w:p>
    <w:p w14:paraId="2305D117" w14:textId="77777777" w:rsidR="00AC3DF4" w:rsidRPr="00AC3DF4" w:rsidRDefault="00AC3DF4" w:rsidP="00E41428">
      <w:pPr>
        <w:pStyle w:val="11"/>
        <w:pageBreakBefore/>
      </w:pPr>
      <w:r w:rsidRPr="00AC3DF4">
        <w:lastRenderedPageBreak/>
        <w:t>ОГЛАВЛЕНИЕ</w:t>
      </w:r>
    </w:p>
    <w:p w14:paraId="5995AB4E" w14:textId="5F18280D" w:rsidR="00324B27" w:rsidRDefault="00E3068F">
      <w:pPr>
        <w:pStyle w:val="11"/>
        <w:rPr>
          <w:rFonts w:asciiTheme="minorHAnsi" w:eastAsiaTheme="minorEastAsia" w:hAnsiTheme="minorHAnsi" w:cstheme="minorBidi"/>
          <w:b w:val="0"/>
          <w:bCs w:val="0"/>
          <w:noProof/>
          <w:szCs w:val="22"/>
        </w:rPr>
      </w:pPr>
      <w:r>
        <w:fldChar w:fldCharType="begin"/>
      </w:r>
      <w:r w:rsidR="00AC3DF4">
        <w:instrText xml:space="preserve"> TOC \o "1-3" \h \z \u </w:instrText>
      </w:r>
      <w:r>
        <w:fldChar w:fldCharType="separate"/>
      </w:r>
      <w:hyperlink w:anchor="_Toc200106184" w:history="1">
        <w:r w:rsidR="00324B27" w:rsidRPr="00D640AF">
          <w:rPr>
            <w:rStyle w:val="af5"/>
            <w:noProof/>
          </w:rPr>
          <w:t>ВВЕДЕНИЕ</w:t>
        </w:r>
        <w:r w:rsidR="00324B27">
          <w:rPr>
            <w:noProof/>
            <w:webHidden/>
          </w:rPr>
          <w:tab/>
        </w:r>
        <w:r w:rsidR="00324B27">
          <w:rPr>
            <w:noProof/>
            <w:webHidden/>
          </w:rPr>
          <w:fldChar w:fldCharType="begin"/>
        </w:r>
        <w:r w:rsidR="00324B27">
          <w:rPr>
            <w:noProof/>
            <w:webHidden/>
          </w:rPr>
          <w:instrText xml:space="preserve"> PAGEREF _Toc200106184 \h </w:instrText>
        </w:r>
        <w:r w:rsidR="00324B27">
          <w:rPr>
            <w:noProof/>
            <w:webHidden/>
          </w:rPr>
        </w:r>
        <w:r w:rsidR="00324B27">
          <w:rPr>
            <w:noProof/>
            <w:webHidden/>
          </w:rPr>
          <w:fldChar w:fldCharType="separate"/>
        </w:r>
        <w:r w:rsidR="00BA23F6">
          <w:rPr>
            <w:noProof/>
            <w:webHidden/>
          </w:rPr>
          <w:t>6</w:t>
        </w:r>
        <w:r w:rsidR="00324B27">
          <w:rPr>
            <w:noProof/>
            <w:webHidden/>
          </w:rPr>
          <w:fldChar w:fldCharType="end"/>
        </w:r>
      </w:hyperlink>
    </w:p>
    <w:p w14:paraId="5DD9AA4C" w14:textId="2B9B2984" w:rsidR="00324B27" w:rsidRDefault="003B1451">
      <w:pPr>
        <w:pStyle w:val="11"/>
        <w:rPr>
          <w:rFonts w:asciiTheme="minorHAnsi" w:eastAsiaTheme="minorEastAsia" w:hAnsiTheme="minorHAnsi" w:cstheme="minorBidi"/>
          <w:b w:val="0"/>
          <w:bCs w:val="0"/>
          <w:noProof/>
          <w:szCs w:val="22"/>
        </w:rPr>
      </w:pPr>
      <w:hyperlink w:anchor="_Toc200106185" w:history="1">
        <w:r w:rsidR="00324B27" w:rsidRPr="00D640AF">
          <w:rPr>
            <w:rStyle w:val="af5"/>
            <w:noProof/>
          </w:rPr>
          <w:t>РАЗДЕЛ 1 "ПОКАЗАТЕЛИ СУЩЕСТВУЮЩЕГО И ПЕРСПЕКТИВНОГО СПРОСА НА ТЕПЛОВУЮ ЭНЕРГИЮ (МОЩНОСТЬ) И ТЕПЛОНОСИТЕЛЬ В УСТАНОВЛЕННЫХ ГРАНИЦАХ ТЕРРИТОРИИ ПОСЕЛЕНИЯ"</w:t>
        </w:r>
        <w:r w:rsidR="00324B27">
          <w:rPr>
            <w:noProof/>
            <w:webHidden/>
          </w:rPr>
          <w:tab/>
        </w:r>
        <w:r w:rsidR="00324B27">
          <w:rPr>
            <w:noProof/>
            <w:webHidden/>
          </w:rPr>
          <w:fldChar w:fldCharType="begin"/>
        </w:r>
        <w:r w:rsidR="00324B27">
          <w:rPr>
            <w:noProof/>
            <w:webHidden/>
          </w:rPr>
          <w:instrText xml:space="preserve"> PAGEREF _Toc200106185 \h </w:instrText>
        </w:r>
        <w:r w:rsidR="00324B27">
          <w:rPr>
            <w:noProof/>
            <w:webHidden/>
          </w:rPr>
        </w:r>
        <w:r w:rsidR="00324B27">
          <w:rPr>
            <w:noProof/>
            <w:webHidden/>
          </w:rPr>
          <w:fldChar w:fldCharType="separate"/>
        </w:r>
        <w:r w:rsidR="00BA23F6">
          <w:rPr>
            <w:noProof/>
            <w:webHidden/>
          </w:rPr>
          <w:t>9</w:t>
        </w:r>
        <w:r w:rsidR="00324B27">
          <w:rPr>
            <w:noProof/>
            <w:webHidden/>
          </w:rPr>
          <w:fldChar w:fldCharType="end"/>
        </w:r>
      </w:hyperlink>
    </w:p>
    <w:p w14:paraId="02671315" w14:textId="04327E06" w:rsidR="00324B27" w:rsidRDefault="003B1451">
      <w:pPr>
        <w:pStyle w:val="33"/>
        <w:rPr>
          <w:rFonts w:asciiTheme="minorHAnsi" w:eastAsiaTheme="minorEastAsia" w:hAnsiTheme="minorHAnsi" w:cstheme="minorBidi"/>
          <w:noProof/>
          <w:szCs w:val="22"/>
        </w:rPr>
      </w:pPr>
      <w:hyperlink w:anchor="_Toc200106186" w:history="1">
        <w:r w:rsidR="00324B27" w:rsidRPr="00D640AF">
          <w:rPr>
            <w:rStyle w:val="af5"/>
            <w:noProof/>
          </w:rPr>
          <w:t>а) 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 индивидуальные жилые дома, общественные здания и производственные здания промышленных предприятий по этапам - на каждый год первого 5-летнего периода и на последующие 5-летние периоды (далее - этапы)</w:t>
        </w:r>
        <w:r w:rsidR="00324B27">
          <w:rPr>
            <w:noProof/>
            <w:webHidden/>
          </w:rPr>
          <w:tab/>
        </w:r>
        <w:r w:rsidR="00324B27">
          <w:rPr>
            <w:noProof/>
            <w:webHidden/>
          </w:rPr>
          <w:fldChar w:fldCharType="begin"/>
        </w:r>
        <w:r w:rsidR="00324B27">
          <w:rPr>
            <w:noProof/>
            <w:webHidden/>
          </w:rPr>
          <w:instrText xml:space="preserve"> PAGEREF _Toc200106186 \h </w:instrText>
        </w:r>
        <w:r w:rsidR="00324B27">
          <w:rPr>
            <w:noProof/>
            <w:webHidden/>
          </w:rPr>
        </w:r>
        <w:r w:rsidR="00324B27">
          <w:rPr>
            <w:noProof/>
            <w:webHidden/>
          </w:rPr>
          <w:fldChar w:fldCharType="separate"/>
        </w:r>
        <w:r w:rsidR="00BA23F6">
          <w:rPr>
            <w:noProof/>
            <w:webHidden/>
          </w:rPr>
          <w:t>9</w:t>
        </w:r>
        <w:r w:rsidR="00324B27">
          <w:rPr>
            <w:noProof/>
            <w:webHidden/>
          </w:rPr>
          <w:fldChar w:fldCharType="end"/>
        </w:r>
      </w:hyperlink>
    </w:p>
    <w:p w14:paraId="5CABB66D" w14:textId="3871D184" w:rsidR="00324B27" w:rsidRDefault="003B1451">
      <w:pPr>
        <w:pStyle w:val="33"/>
        <w:rPr>
          <w:rFonts w:asciiTheme="minorHAnsi" w:eastAsiaTheme="minorEastAsia" w:hAnsiTheme="minorHAnsi" w:cstheme="minorBidi"/>
          <w:noProof/>
          <w:szCs w:val="22"/>
        </w:rPr>
      </w:pPr>
      <w:hyperlink w:anchor="_Toc200106194" w:history="1">
        <w:r w:rsidR="00324B27" w:rsidRPr="00D640AF">
          <w:rPr>
            <w:rStyle w:val="af5"/>
            <w:noProof/>
          </w:rPr>
          <w:t>б) существующие 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на каждом этапе</w:t>
        </w:r>
        <w:r w:rsidR="00324B27">
          <w:rPr>
            <w:noProof/>
            <w:webHidden/>
          </w:rPr>
          <w:tab/>
        </w:r>
        <w:r w:rsidR="00324B27">
          <w:rPr>
            <w:noProof/>
            <w:webHidden/>
          </w:rPr>
          <w:fldChar w:fldCharType="begin"/>
        </w:r>
        <w:r w:rsidR="00324B27">
          <w:rPr>
            <w:noProof/>
            <w:webHidden/>
          </w:rPr>
          <w:instrText xml:space="preserve"> PAGEREF _Toc200106194 \h </w:instrText>
        </w:r>
        <w:r w:rsidR="00324B27">
          <w:rPr>
            <w:noProof/>
            <w:webHidden/>
          </w:rPr>
        </w:r>
        <w:r w:rsidR="00324B27">
          <w:rPr>
            <w:noProof/>
            <w:webHidden/>
          </w:rPr>
          <w:fldChar w:fldCharType="separate"/>
        </w:r>
        <w:r w:rsidR="00BA23F6">
          <w:rPr>
            <w:noProof/>
            <w:webHidden/>
          </w:rPr>
          <w:t>12</w:t>
        </w:r>
        <w:r w:rsidR="00324B27">
          <w:rPr>
            <w:noProof/>
            <w:webHidden/>
          </w:rPr>
          <w:fldChar w:fldCharType="end"/>
        </w:r>
      </w:hyperlink>
    </w:p>
    <w:p w14:paraId="42824EB6" w14:textId="6ADD14E3" w:rsidR="00324B27" w:rsidRDefault="003B1451">
      <w:pPr>
        <w:pStyle w:val="33"/>
        <w:rPr>
          <w:rFonts w:asciiTheme="minorHAnsi" w:eastAsiaTheme="minorEastAsia" w:hAnsiTheme="minorHAnsi" w:cstheme="minorBidi"/>
          <w:noProof/>
          <w:szCs w:val="22"/>
        </w:rPr>
      </w:pPr>
      <w:hyperlink w:anchor="_Toc200106195" w:history="1">
        <w:r w:rsidR="00324B27" w:rsidRPr="00D640AF">
          <w:rPr>
            <w:rStyle w:val="af5"/>
            <w:noProof/>
          </w:rPr>
          <w:t>в) существующие и перспективные объемы потребления тепловой энергии (мощности) и теплоносителя объектами, расположенными в производственных зонах, на каждом этапе</w:t>
        </w:r>
        <w:r w:rsidR="00324B27">
          <w:rPr>
            <w:noProof/>
            <w:webHidden/>
          </w:rPr>
          <w:tab/>
        </w:r>
        <w:r w:rsidR="00324B27">
          <w:rPr>
            <w:noProof/>
            <w:webHidden/>
          </w:rPr>
          <w:fldChar w:fldCharType="begin"/>
        </w:r>
        <w:r w:rsidR="00324B27">
          <w:rPr>
            <w:noProof/>
            <w:webHidden/>
          </w:rPr>
          <w:instrText xml:space="preserve"> PAGEREF _Toc200106195 \h </w:instrText>
        </w:r>
        <w:r w:rsidR="00324B27">
          <w:rPr>
            <w:noProof/>
            <w:webHidden/>
          </w:rPr>
        </w:r>
        <w:r w:rsidR="00324B27">
          <w:rPr>
            <w:noProof/>
            <w:webHidden/>
          </w:rPr>
          <w:fldChar w:fldCharType="separate"/>
        </w:r>
        <w:r w:rsidR="00BA23F6">
          <w:rPr>
            <w:noProof/>
            <w:webHidden/>
          </w:rPr>
          <w:t>14</w:t>
        </w:r>
        <w:r w:rsidR="00324B27">
          <w:rPr>
            <w:noProof/>
            <w:webHidden/>
          </w:rPr>
          <w:fldChar w:fldCharType="end"/>
        </w:r>
      </w:hyperlink>
    </w:p>
    <w:p w14:paraId="1C12712A" w14:textId="757E9D58" w:rsidR="00324B27" w:rsidRDefault="003B1451">
      <w:pPr>
        <w:pStyle w:val="33"/>
        <w:rPr>
          <w:rFonts w:asciiTheme="minorHAnsi" w:eastAsiaTheme="minorEastAsia" w:hAnsiTheme="minorHAnsi" w:cstheme="minorBidi"/>
          <w:noProof/>
          <w:szCs w:val="22"/>
        </w:rPr>
      </w:pPr>
      <w:hyperlink w:anchor="_Toc200106196" w:history="1">
        <w:r w:rsidR="00324B27" w:rsidRPr="00D640AF">
          <w:rPr>
            <w:rStyle w:val="af5"/>
            <w:noProof/>
          </w:rPr>
          <w:t>г) существующие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каждой системе теплоснабжения и по поселению</w:t>
        </w:r>
        <w:r w:rsidR="00324B27">
          <w:rPr>
            <w:noProof/>
            <w:webHidden/>
          </w:rPr>
          <w:tab/>
        </w:r>
        <w:r w:rsidR="00324B27">
          <w:rPr>
            <w:noProof/>
            <w:webHidden/>
          </w:rPr>
          <w:fldChar w:fldCharType="begin"/>
        </w:r>
        <w:r w:rsidR="00324B27">
          <w:rPr>
            <w:noProof/>
            <w:webHidden/>
          </w:rPr>
          <w:instrText xml:space="preserve"> PAGEREF _Toc200106196 \h </w:instrText>
        </w:r>
        <w:r w:rsidR="00324B27">
          <w:rPr>
            <w:noProof/>
            <w:webHidden/>
          </w:rPr>
        </w:r>
        <w:r w:rsidR="00324B27">
          <w:rPr>
            <w:noProof/>
            <w:webHidden/>
          </w:rPr>
          <w:fldChar w:fldCharType="separate"/>
        </w:r>
        <w:r w:rsidR="00BA23F6">
          <w:rPr>
            <w:noProof/>
            <w:webHidden/>
          </w:rPr>
          <w:t>14</w:t>
        </w:r>
        <w:r w:rsidR="00324B27">
          <w:rPr>
            <w:noProof/>
            <w:webHidden/>
          </w:rPr>
          <w:fldChar w:fldCharType="end"/>
        </w:r>
      </w:hyperlink>
    </w:p>
    <w:p w14:paraId="0A8C11F5" w14:textId="5106FF7B" w:rsidR="00324B27" w:rsidRDefault="003B1451">
      <w:pPr>
        <w:pStyle w:val="11"/>
        <w:rPr>
          <w:rFonts w:asciiTheme="minorHAnsi" w:eastAsiaTheme="minorEastAsia" w:hAnsiTheme="minorHAnsi" w:cstheme="minorBidi"/>
          <w:b w:val="0"/>
          <w:bCs w:val="0"/>
          <w:noProof/>
          <w:szCs w:val="22"/>
        </w:rPr>
      </w:pPr>
      <w:hyperlink w:anchor="_Toc200106197" w:history="1">
        <w:r w:rsidR="00324B27" w:rsidRPr="00D640AF">
          <w:rPr>
            <w:rStyle w:val="af5"/>
            <w:noProof/>
          </w:rPr>
          <w:t>РАЗДЕЛ 2 "СУЩЕСТВУЮЩИЕ И ПЕРСПЕКТИВНЫЕ БАЛАНСЫ ТЕПЛОВОЙ МОЩНОСТИ ИСТОЧНИКОВ ТЕПЛОВОЙ ЭНЕРГИИ И ТЕПЛОВОЙ НАГРУЗКИ ПОТРЕБИТЕЛЕЙ"</w:t>
        </w:r>
        <w:r w:rsidR="00324B27">
          <w:rPr>
            <w:noProof/>
            <w:webHidden/>
          </w:rPr>
          <w:tab/>
        </w:r>
        <w:r w:rsidR="00324B27">
          <w:rPr>
            <w:noProof/>
            <w:webHidden/>
          </w:rPr>
          <w:fldChar w:fldCharType="begin"/>
        </w:r>
        <w:r w:rsidR="00324B27">
          <w:rPr>
            <w:noProof/>
            <w:webHidden/>
          </w:rPr>
          <w:instrText xml:space="preserve"> PAGEREF _Toc200106197 \h </w:instrText>
        </w:r>
        <w:r w:rsidR="00324B27">
          <w:rPr>
            <w:noProof/>
            <w:webHidden/>
          </w:rPr>
        </w:r>
        <w:r w:rsidR="00324B27">
          <w:rPr>
            <w:noProof/>
            <w:webHidden/>
          </w:rPr>
          <w:fldChar w:fldCharType="separate"/>
        </w:r>
        <w:r w:rsidR="00BA23F6">
          <w:rPr>
            <w:noProof/>
            <w:webHidden/>
          </w:rPr>
          <w:t>16</w:t>
        </w:r>
        <w:r w:rsidR="00324B27">
          <w:rPr>
            <w:noProof/>
            <w:webHidden/>
          </w:rPr>
          <w:fldChar w:fldCharType="end"/>
        </w:r>
      </w:hyperlink>
    </w:p>
    <w:p w14:paraId="3A99923C" w14:textId="7C0489FD" w:rsidR="00324B27" w:rsidRDefault="003B1451">
      <w:pPr>
        <w:pStyle w:val="33"/>
        <w:rPr>
          <w:rFonts w:asciiTheme="minorHAnsi" w:eastAsiaTheme="minorEastAsia" w:hAnsiTheme="minorHAnsi" w:cstheme="minorBidi"/>
          <w:noProof/>
          <w:szCs w:val="22"/>
        </w:rPr>
      </w:pPr>
      <w:hyperlink w:anchor="_Toc200106198" w:history="1">
        <w:r w:rsidR="00324B27" w:rsidRPr="00D640AF">
          <w:rPr>
            <w:rStyle w:val="af5"/>
            <w:noProof/>
          </w:rPr>
          <w:t>а) описание существующих и перспективных зон действия систем теплоснабжения и источников тепловой энергии</w:t>
        </w:r>
        <w:r w:rsidR="00324B27">
          <w:rPr>
            <w:noProof/>
            <w:webHidden/>
          </w:rPr>
          <w:tab/>
        </w:r>
        <w:r w:rsidR="00324B27">
          <w:rPr>
            <w:noProof/>
            <w:webHidden/>
          </w:rPr>
          <w:fldChar w:fldCharType="begin"/>
        </w:r>
        <w:r w:rsidR="00324B27">
          <w:rPr>
            <w:noProof/>
            <w:webHidden/>
          </w:rPr>
          <w:instrText xml:space="preserve"> PAGEREF _Toc200106198 \h </w:instrText>
        </w:r>
        <w:r w:rsidR="00324B27">
          <w:rPr>
            <w:noProof/>
            <w:webHidden/>
          </w:rPr>
        </w:r>
        <w:r w:rsidR="00324B27">
          <w:rPr>
            <w:noProof/>
            <w:webHidden/>
          </w:rPr>
          <w:fldChar w:fldCharType="separate"/>
        </w:r>
        <w:r w:rsidR="00BA23F6">
          <w:rPr>
            <w:noProof/>
            <w:webHidden/>
          </w:rPr>
          <w:t>16</w:t>
        </w:r>
        <w:r w:rsidR="00324B27">
          <w:rPr>
            <w:noProof/>
            <w:webHidden/>
          </w:rPr>
          <w:fldChar w:fldCharType="end"/>
        </w:r>
      </w:hyperlink>
    </w:p>
    <w:p w14:paraId="308BE469" w14:textId="2B8BC4DE" w:rsidR="00324B27" w:rsidRDefault="003B1451">
      <w:pPr>
        <w:pStyle w:val="33"/>
        <w:rPr>
          <w:rFonts w:asciiTheme="minorHAnsi" w:eastAsiaTheme="minorEastAsia" w:hAnsiTheme="minorHAnsi" w:cstheme="minorBidi"/>
          <w:noProof/>
          <w:szCs w:val="22"/>
        </w:rPr>
      </w:pPr>
      <w:hyperlink w:anchor="_Toc200106199" w:history="1">
        <w:r w:rsidR="00324B27" w:rsidRPr="00D640AF">
          <w:rPr>
            <w:rStyle w:val="af5"/>
            <w:noProof/>
          </w:rPr>
          <w:t>б) описание существующих и перспективных зон действия индивидуальных источников тепловой энергии</w:t>
        </w:r>
        <w:r w:rsidR="00324B27">
          <w:rPr>
            <w:noProof/>
            <w:webHidden/>
          </w:rPr>
          <w:tab/>
        </w:r>
        <w:r w:rsidR="00324B27">
          <w:rPr>
            <w:noProof/>
            <w:webHidden/>
          </w:rPr>
          <w:fldChar w:fldCharType="begin"/>
        </w:r>
        <w:r w:rsidR="00324B27">
          <w:rPr>
            <w:noProof/>
            <w:webHidden/>
          </w:rPr>
          <w:instrText xml:space="preserve"> PAGEREF _Toc200106199 \h </w:instrText>
        </w:r>
        <w:r w:rsidR="00324B27">
          <w:rPr>
            <w:noProof/>
            <w:webHidden/>
          </w:rPr>
        </w:r>
        <w:r w:rsidR="00324B27">
          <w:rPr>
            <w:noProof/>
            <w:webHidden/>
          </w:rPr>
          <w:fldChar w:fldCharType="separate"/>
        </w:r>
        <w:r w:rsidR="00BA23F6">
          <w:rPr>
            <w:noProof/>
            <w:webHidden/>
          </w:rPr>
          <w:t>19</w:t>
        </w:r>
        <w:r w:rsidR="00324B27">
          <w:rPr>
            <w:noProof/>
            <w:webHidden/>
          </w:rPr>
          <w:fldChar w:fldCharType="end"/>
        </w:r>
      </w:hyperlink>
    </w:p>
    <w:p w14:paraId="01C6571B" w14:textId="1CC07033" w:rsidR="00324B27" w:rsidRDefault="003B1451">
      <w:pPr>
        <w:pStyle w:val="33"/>
        <w:rPr>
          <w:rFonts w:asciiTheme="minorHAnsi" w:eastAsiaTheme="minorEastAsia" w:hAnsiTheme="minorHAnsi" w:cstheme="minorBidi"/>
          <w:noProof/>
          <w:szCs w:val="22"/>
        </w:rPr>
      </w:pPr>
      <w:hyperlink w:anchor="_Toc200106200" w:history="1">
        <w:r w:rsidR="00324B27" w:rsidRPr="00D640AF">
          <w:rPr>
            <w:rStyle w:val="af5"/>
            <w:noProof/>
          </w:rPr>
          <w:t>в) существующие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 на каждом этапе</w:t>
        </w:r>
        <w:r w:rsidR="00324B27">
          <w:rPr>
            <w:noProof/>
            <w:webHidden/>
          </w:rPr>
          <w:tab/>
        </w:r>
        <w:r w:rsidR="00324B27">
          <w:rPr>
            <w:noProof/>
            <w:webHidden/>
          </w:rPr>
          <w:fldChar w:fldCharType="begin"/>
        </w:r>
        <w:r w:rsidR="00324B27">
          <w:rPr>
            <w:noProof/>
            <w:webHidden/>
          </w:rPr>
          <w:instrText xml:space="preserve"> PAGEREF _Toc200106200 \h </w:instrText>
        </w:r>
        <w:r w:rsidR="00324B27">
          <w:rPr>
            <w:noProof/>
            <w:webHidden/>
          </w:rPr>
        </w:r>
        <w:r w:rsidR="00324B27">
          <w:rPr>
            <w:noProof/>
            <w:webHidden/>
          </w:rPr>
          <w:fldChar w:fldCharType="separate"/>
        </w:r>
        <w:r w:rsidR="00BA23F6">
          <w:rPr>
            <w:noProof/>
            <w:webHidden/>
          </w:rPr>
          <w:t>19</w:t>
        </w:r>
        <w:r w:rsidR="00324B27">
          <w:rPr>
            <w:noProof/>
            <w:webHidden/>
          </w:rPr>
          <w:fldChar w:fldCharType="end"/>
        </w:r>
      </w:hyperlink>
    </w:p>
    <w:p w14:paraId="31085ACF" w14:textId="5F546670" w:rsidR="00324B27" w:rsidRDefault="003B1451">
      <w:pPr>
        <w:pStyle w:val="33"/>
        <w:rPr>
          <w:rFonts w:asciiTheme="minorHAnsi" w:eastAsiaTheme="minorEastAsia" w:hAnsiTheme="minorHAnsi" w:cstheme="minorBidi"/>
          <w:noProof/>
          <w:szCs w:val="22"/>
        </w:rPr>
      </w:pPr>
      <w:hyperlink w:anchor="_Toc200106201" w:history="1">
        <w:r w:rsidR="00324B27" w:rsidRPr="00D640AF">
          <w:rPr>
            <w:rStyle w:val="af5"/>
            <w:noProof/>
          </w:rPr>
          <w:t>г) 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или более поселений, городских округов либо в границах городского округа (поселения) и города федерального значения или городских округов (поселений) и города федерального значения, с указанием величины тепловой нагрузки для потребителей каждого поселения, городского округа, города федерального значения</w:t>
        </w:r>
        <w:r w:rsidR="00324B27">
          <w:rPr>
            <w:noProof/>
            <w:webHidden/>
          </w:rPr>
          <w:tab/>
        </w:r>
        <w:r w:rsidR="00324B27">
          <w:rPr>
            <w:noProof/>
            <w:webHidden/>
          </w:rPr>
          <w:fldChar w:fldCharType="begin"/>
        </w:r>
        <w:r w:rsidR="00324B27">
          <w:rPr>
            <w:noProof/>
            <w:webHidden/>
          </w:rPr>
          <w:instrText xml:space="preserve"> PAGEREF _Toc200106201 \h </w:instrText>
        </w:r>
        <w:r w:rsidR="00324B27">
          <w:rPr>
            <w:noProof/>
            <w:webHidden/>
          </w:rPr>
        </w:r>
        <w:r w:rsidR="00324B27">
          <w:rPr>
            <w:noProof/>
            <w:webHidden/>
          </w:rPr>
          <w:fldChar w:fldCharType="separate"/>
        </w:r>
        <w:r w:rsidR="00BA23F6">
          <w:rPr>
            <w:noProof/>
            <w:webHidden/>
          </w:rPr>
          <w:t>21</w:t>
        </w:r>
        <w:r w:rsidR="00324B27">
          <w:rPr>
            <w:noProof/>
            <w:webHidden/>
          </w:rPr>
          <w:fldChar w:fldCharType="end"/>
        </w:r>
      </w:hyperlink>
    </w:p>
    <w:p w14:paraId="2890934A" w14:textId="5C179FBE" w:rsidR="00324B27" w:rsidRDefault="003B1451">
      <w:pPr>
        <w:pStyle w:val="33"/>
        <w:rPr>
          <w:rFonts w:asciiTheme="minorHAnsi" w:eastAsiaTheme="minorEastAsia" w:hAnsiTheme="minorHAnsi" w:cstheme="minorBidi"/>
          <w:noProof/>
          <w:szCs w:val="22"/>
        </w:rPr>
      </w:pPr>
      <w:hyperlink w:anchor="_Toc200106202" w:history="1">
        <w:r w:rsidR="00324B27" w:rsidRPr="00D640AF">
          <w:rPr>
            <w:rStyle w:val="af5"/>
            <w:noProof/>
          </w:rPr>
          <w:t>д) радиус эффективного теплоснабжения, определяемый в соответствии с методическими указаниями по разработке схем теплоснабжения</w:t>
        </w:r>
        <w:r w:rsidR="00324B27">
          <w:rPr>
            <w:noProof/>
            <w:webHidden/>
          </w:rPr>
          <w:tab/>
        </w:r>
        <w:r w:rsidR="00324B27">
          <w:rPr>
            <w:noProof/>
            <w:webHidden/>
          </w:rPr>
          <w:fldChar w:fldCharType="begin"/>
        </w:r>
        <w:r w:rsidR="00324B27">
          <w:rPr>
            <w:noProof/>
            <w:webHidden/>
          </w:rPr>
          <w:instrText xml:space="preserve"> PAGEREF _Toc200106202 \h </w:instrText>
        </w:r>
        <w:r w:rsidR="00324B27">
          <w:rPr>
            <w:noProof/>
            <w:webHidden/>
          </w:rPr>
        </w:r>
        <w:r w:rsidR="00324B27">
          <w:rPr>
            <w:noProof/>
            <w:webHidden/>
          </w:rPr>
          <w:fldChar w:fldCharType="separate"/>
        </w:r>
        <w:r w:rsidR="00BA23F6">
          <w:rPr>
            <w:noProof/>
            <w:webHidden/>
          </w:rPr>
          <w:t>21</w:t>
        </w:r>
        <w:r w:rsidR="00324B27">
          <w:rPr>
            <w:noProof/>
            <w:webHidden/>
          </w:rPr>
          <w:fldChar w:fldCharType="end"/>
        </w:r>
      </w:hyperlink>
    </w:p>
    <w:p w14:paraId="4D6F516D" w14:textId="24A070A7" w:rsidR="00324B27" w:rsidRDefault="003B1451">
      <w:pPr>
        <w:pStyle w:val="11"/>
        <w:rPr>
          <w:rFonts w:asciiTheme="minorHAnsi" w:eastAsiaTheme="minorEastAsia" w:hAnsiTheme="minorHAnsi" w:cstheme="minorBidi"/>
          <w:b w:val="0"/>
          <w:bCs w:val="0"/>
          <w:noProof/>
          <w:szCs w:val="22"/>
        </w:rPr>
      </w:pPr>
      <w:hyperlink w:anchor="_Toc200106203" w:history="1">
        <w:r w:rsidR="00324B27" w:rsidRPr="00D640AF">
          <w:rPr>
            <w:rStyle w:val="af5"/>
            <w:noProof/>
          </w:rPr>
          <w:t>РАЗДЕЛ 3 "СУЩЕСТВУЮЩИЕ И ПЕРСПЕКТИВНЫЕ БАЛАНСЫ ТЕПЛОНОСИТЕЛЯ"</w:t>
        </w:r>
        <w:r w:rsidR="00324B27">
          <w:rPr>
            <w:noProof/>
            <w:webHidden/>
          </w:rPr>
          <w:tab/>
        </w:r>
        <w:r w:rsidR="00324B27">
          <w:rPr>
            <w:noProof/>
            <w:webHidden/>
          </w:rPr>
          <w:fldChar w:fldCharType="begin"/>
        </w:r>
        <w:r w:rsidR="00324B27">
          <w:rPr>
            <w:noProof/>
            <w:webHidden/>
          </w:rPr>
          <w:instrText xml:space="preserve"> PAGEREF _Toc200106203 \h </w:instrText>
        </w:r>
        <w:r w:rsidR="00324B27">
          <w:rPr>
            <w:noProof/>
            <w:webHidden/>
          </w:rPr>
        </w:r>
        <w:r w:rsidR="00324B27">
          <w:rPr>
            <w:noProof/>
            <w:webHidden/>
          </w:rPr>
          <w:fldChar w:fldCharType="separate"/>
        </w:r>
        <w:r w:rsidR="00BA23F6">
          <w:rPr>
            <w:noProof/>
            <w:webHidden/>
          </w:rPr>
          <w:t>23</w:t>
        </w:r>
        <w:r w:rsidR="00324B27">
          <w:rPr>
            <w:noProof/>
            <w:webHidden/>
          </w:rPr>
          <w:fldChar w:fldCharType="end"/>
        </w:r>
      </w:hyperlink>
    </w:p>
    <w:p w14:paraId="4293B0BE" w14:textId="3CF88B05" w:rsidR="00324B27" w:rsidRDefault="003B1451">
      <w:pPr>
        <w:pStyle w:val="33"/>
        <w:rPr>
          <w:rFonts w:asciiTheme="minorHAnsi" w:eastAsiaTheme="minorEastAsia" w:hAnsiTheme="minorHAnsi" w:cstheme="minorBidi"/>
          <w:noProof/>
          <w:szCs w:val="22"/>
        </w:rPr>
      </w:pPr>
      <w:hyperlink w:anchor="_Toc200106204" w:history="1">
        <w:r w:rsidR="00324B27" w:rsidRPr="00D640AF">
          <w:rPr>
            <w:rStyle w:val="af5"/>
            <w:noProof/>
          </w:rPr>
          <w:t>а)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w:t>
        </w:r>
        <w:r w:rsidR="00324B27">
          <w:rPr>
            <w:noProof/>
            <w:webHidden/>
          </w:rPr>
          <w:tab/>
        </w:r>
        <w:r w:rsidR="00324B27">
          <w:rPr>
            <w:noProof/>
            <w:webHidden/>
          </w:rPr>
          <w:fldChar w:fldCharType="begin"/>
        </w:r>
        <w:r w:rsidR="00324B27">
          <w:rPr>
            <w:noProof/>
            <w:webHidden/>
          </w:rPr>
          <w:instrText xml:space="preserve"> PAGEREF _Toc200106204 \h </w:instrText>
        </w:r>
        <w:r w:rsidR="00324B27">
          <w:rPr>
            <w:noProof/>
            <w:webHidden/>
          </w:rPr>
        </w:r>
        <w:r w:rsidR="00324B27">
          <w:rPr>
            <w:noProof/>
            <w:webHidden/>
          </w:rPr>
          <w:fldChar w:fldCharType="separate"/>
        </w:r>
        <w:r w:rsidR="00BA23F6">
          <w:rPr>
            <w:noProof/>
            <w:webHidden/>
          </w:rPr>
          <w:t>23</w:t>
        </w:r>
        <w:r w:rsidR="00324B27">
          <w:rPr>
            <w:noProof/>
            <w:webHidden/>
          </w:rPr>
          <w:fldChar w:fldCharType="end"/>
        </w:r>
      </w:hyperlink>
    </w:p>
    <w:p w14:paraId="36F04350" w14:textId="025F8236" w:rsidR="00324B27" w:rsidRDefault="003B1451">
      <w:pPr>
        <w:pStyle w:val="33"/>
        <w:rPr>
          <w:rFonts w:asciiTheme="minorHAnsi" w:eastAsiaTheme="minorEastAsia" w:hAnsiTheme="minorHAnsi" w:cstheme="minorBidi"/>
          <w:noProof/>
          <w:szCs w:val="22"/>
        </w:rPr>
      </w:pPr>
      <w:hyperlink w:anchor="_Toc200106205" w:history="1">
        <w:r w:rsidR="00324B27" w:rsidRPr="00D640AF">
          <w:rPr>
            <w:rStyle w:val="af5"/>
            <w:noProof/>
          </w:rPr>
          <w:t>б)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r w:rsidR="00324B27">
          <w:rPr>
            <w:noProof/>
            <w:webHidden/>
          </w:rPr>
          <w:tab/>
        </w:r>
        <w:r w:rsidR="00324B27">
          <w:rPr>
            <w:noProof/>
            <w:webHidden/>
          </w:rPr>
          <w:fldChar w:fldCharType="begin"/>
        </w:r>
        <w:r w:rsidR="00324B27">
          <w:rPr>
            <w:noProof/>
            <w:webHidden/>
          </w:rPr>
          <w:instrText xml:space="preserve"> PAGEREF _Toc200106205 \h </w:instrText>
        </w:r>
        <w:r w:rsidR="00324B27">
          <w:rPr>
            <w:noProof/>
            <w:webHidden/>
          </w:rPr>
        </w:r>
        <w:r w:rsidR="00324B27">
          <w:rPr>
            <w:noProof/>
            <w:webHidden/>
          </w:rPr>
          <w:fldChar w:fldCharType="separate"/>
        </w:r>
        <w:r w:rsidR="00BA23F6">
          <w:rPr>
            <w:noProof/>
            <w:webHidden/>
          </w:rPr>
          <w:t>25</w:t>
        </w:r>
        <w:r w:rsidR="00324B27">
          <w:rPr>
            <w:noProof/>
            <w:webHidden/>
          </w:rPr>
          <w:fldChar w:fldCharType="end"/>
        </w:r>
      </w:hyperlink>
    </w:p>
    <w:p w14:paraId="3A53292F" w14:textId="20204DC8" w:rsidR="00324B27" w:rsidRDefault="003B1451">
      <w:pPr>
        <w:pStyle w:val="11"/>
        <w:rPr>
          <w:rFonts w:asciiTheme="minorHAnsi" w:eastAsiaTheme="minorEastAsia" w:hAnsiTheme="minorHAnsi" w:cstheme="minorBidi"/>
          <w:b w:val="0"/>
          <w:bCs w:val="0"/>
          <w:noProof/>
          <w:szCs w:val="22"/>
        </w:rPr>
      </w:pPr>
      <w:hyperlink w:anchor="_Toc200106206" w:history="1">
        <w:r w:rsidR="00324B27" w:rsidRPr="00D640AF">
          <w:rPr>
            <w:rStyle w:val="af5"/>
            <w:noProof/>
          </w:rPr>
          <w:t>РАЗДЕЛ 4 "ОСНОВНЫЕ ПОЛОЖЕНИЯ МАСТЕР-ПЛАНА РАЗВИТИЯ СИСТЕМ ТЕПЛОСНАБЖЕНИЯ ПОСЕЛЕНИЯ"</w:t>
        </w:r>
        <w:r w:rsidR="00324B27">
          <w:rPr>
            <w:noProof/>
            <w:webHidden/>
          </w:rPr>
          <w:tab/>
        </w:r>
        <w:r w:rsidR="00324B27">
          <w:rPr>
            <w:noProof/>
            <w:webHidden/>
          </w:rPr>
          <w:fldChar w:fldCharType="begin"/>
        </w:r>
        <w:r w:rsidR="00324B27">
          <w:rPr>
            <w:noProof/>
            <w:webHidden/>
          </w:rPr>
          <w:instrText xml:space="preserve"> PAGEREF _Toc200106206 \h </w:instrText>
        </w:r>
        <w:r w:rsidR="00324B27">
          <w:rPr>
            <w:noProof/>
            <w:webHidden/>
          </w:rPr>
        </w:r>
        <w:r w:rsidR="00324B27">
          <w:rPr>
            <w:noProof/>
            <w:webHidden/>
          </w:rPr>
          <w:fldChar w:fldCharType="separate"/>
        </w:r>
        <w:r w:rsidR="00BA23F6">
          <w:rPr>
            <w:noProof/>
            <w:webHidden/>
          </w:rPr>
          <w:t>26</w:t>
        </w:r>
        <w:r w:rsidR="00324B27">
          <w:rPr>
            <w:noProof/>
            <w:webHidden/>
          </w:rPr>
          <w:fldChar w:fldCharType="end"/>
        </w:r>
      </w:hyperlink>
    </w:p>
    <w:p w14:paraId="235FB0BD" w14:textId="25C96F15" w:rsidR="00324B27" w:rsidRDefault="003B1451">
      <w:pPr>
        <w:pStyle w:val="33"/>
        <w:rPr>
          <w:rFonts w:asciiTheme="minorHAnsi" w:eastAsiaTheme="minorEastAsia" w:hAnsiTheme="minorHAnsi" w:cstheme="minorBidi"/>
          <w:noProof/>
          <w:szCs w:val="22"/>
        </w:rPr>
      </w:pPr>
      <w:hyperlink w:anchor="_Toc200106207" w:history="1">
        <w:r w:rsidR="00324B27" w:rsidRPr="00D640AF">
          <w:rPr>
            <w:rStyle w:val="af5"/>
            <w:noProof/>
          </w:rPr>
          <w:t>а) описание сценариев развития теплоснабжения поселения</w:t>
        </w:r>
        <w:r w:rsidR="00324B27">
          <w:rPr>
            <w:noProof/>
            <w:webHidden/>
          </w:rPr>
          <w:tab/>
        </w:r>
        <w:r w:rsidR="00324B27">
          <w:rPr>
            <w:noProof/>
            <w:webHidden/>
          </w:rPr>
          <w:fldChar w:fldCharType="begin"/>
        </w:r>
        <w:r w:rsidR="00324B27">
          <w:rPr>
            <w:noProof/>
            <w:webHidden/>
          </w:rPr>
          <w:instrText xml:space="preserve"> PAGEREF _Toc200106207 \h </w:instrText>
        </w:r>
        <w:r w:rsidR="00324B27">
          <w:rPr>
            <w:noProof/>
            <w:webHidden/>
          </w:rPr>
        </w:r>
        <w:r w:rsidR="00324B27">
          <w:rPr>
            <w:noProof/>
            <w:webHidden/>
          </w:rPr>
          <w:fldChar w:fldCharType="separate"/>
        </w:r>
        <w:r w:rsidR="00BA23F6">
          <w:rPr>
            <w:noProof/>
            <w:webHidden/>
          </w:rPr>
          <w:t>26</w:t>
        </w:r>
        <w:r w:rsidR="00324B27">
          <w:rPr>
            <w:noProof/>
            <w:webHidden/>
          </w:rPr>
          <w:fldChar w:fldCharType="end"/>
        </w:r>
      </w:hyperlink>
    </w:p>
    <w:p w14:paraId="290C1323" w14:textId="51251289" w:rsidR="00324B27" w:rsidRDefault="003B1451">
      <w:pPr>
        <w:pStyle w:val="33"/>
        <w:rPr>
          <w:rFonts w:asciiTheme="minorHAnsi" w:eastAsiaTheme="minorEastAsia" w:hAnsiTheme="minorHAnsi" w:cstheme="minorBidi"/>
          <w:noProof/>
          <w:szCs w:val="22"/>
        </w:rPr>
      </w:pPr>
      <w:hyperlink w:anchor="_Toc200106208" w:history="1">
        <w:r w:rsidR="00324B27" w:rsidRPr="00D640AF">
          <w:rPr>
            <w:rStyle w:val="af5"/>
            <w:noProof/>
          </w:rPr>
          <w:t>б) обоснование выбора приоритетного сценария развития теплоснабжения поселения</w:t>
        </w:r>
        <w:r w:rsidR="00324B27">
          <w:rPr>
            <w:noProof/>
            <w:webHidden/>
          </w:rPr>
          <w:tab/>
        </w:r>
        <w:r w:rsidR="00324B27">
          <w:rPr>
            <w:noProof/>
            <w:webHidden/>
          </w:rPr>
          <w:fldChar w:fldCharType="begin"/>
        </w:r>
        <w:r w:rsidR="00324B27">
          <w:rPr>
            <w:noProof/>
            <w:webHidden/>
          </w:rPr>
          <w:instrText xml:space="preserve"> PAGEREF _Toc200106208 \h </w:instrText>
        </w:r>
        <w:r w:rsidR="00324B27">
          <w:rPr>
            <w:noProof/>
            <w:webHidden/>
          </w:rPr>
        </w:r>
        <w:r w:rsidR="00324B27">
          <w:rPr>
            <w:noProof/>
            <w:webHidden/>
          </w:rPr>
          <w:fldChar w:fldCharType="separate"/>
        </w:r>
        <w:r w:rsidR="00BA23F6">
          <w:rPr>
            <w:noProof/>
            <w:webHidden/>
          </w:rPr>
          <w:t>26</w:t>
        </w:r>
        <w:r w:rsidR="00324B27">
          <w:rPr>
            <w:noProof/>
            <w:webHidden/>
          </w:rPr>
          <w:fldChar w:fldCharType="end"/>
        </w:r>
      </w:hyperlink>
    </w:p>
    <w:p w14:paraId="4F46DC56" w14:textId="51FAFD0B" w:rsidR="00324B27" w:rsidRDefault="003B1451">
      <w:pPr>
        <w:pStyle w:val="11"/>
        <w:rPr>
          <w:rFonts w:asciiTheme="minorHAnsi" w:eastAsiaTheme="minorEastAsia" w:hAnsiTheme="minorHAnsi" w:cstheme="minorBidi"/>
          <w:b w:val="0"/>
          <w:bCs w:val="0"/>
          <w:noProof/>
          <w:szCs w:val="22"/>
        </w:rPr>
      </w:pPr>
      <w:hyperlink w:anchor="_Toc200106209" w:history="1">
        <w:r w:rsidR="00324B27" w:rsidRPr="00D640AF">
          <w:rPr>
            <w:rStyle w:val="af5"/>
            <w:noProof/>
          </w:rPr>
          <w:t>РАЗДЕЛ 5 "ПРЕДЛОЖЕНИЯ ПО СТРОИТЕЛЬСТВУ, РЕКОНСТРУКЦИИ, ТЕХНИЧЕСКОМУ ПЕРЕВООРУЖЕНИЮ И (ИЛИ) МОДЕРНИЗАЦИИ ИСТОЧНИКОВ ТЕПЛОВОЙ ЭНЕРГИИ"</w:t>
        </w:r>
        <w:r w:rsidR="00324B27">
          <w:rPr>
            <w:noProof/>
            <w:webHidden/>
          </w:rPr>
          <w:tab/>
        </w:r>
        <w:r w:rsidR="00324B27">
          <w:rPr>
            <w:noProof/>
            <w:webHidden/>
          </w:rPr>
          <w:fldChar w:fldCharType="begin"/>
        </w:r>
        <w:r w:rsidR="00324B27">
          <w:rPr>
            <w:noProof/>
            <w:webHidden/>
          </w:rPr>
          <w:instrText xml:space="preserve"> PAGEREF _Toc200106209 \h </w:instrText>
        </w:r>
        <w:r w:rsidR="00324B27">
          <w:rPr>
            <w:noProof/>
            <w:webHidden/>
          </w:rPr>
        </w:r>
        <w:r w:rsidR="00324B27">
          <w:rPr>
            <w:noProof/>
            <w:webHidden/>
          </w:rPr>
          <w:fldChar w:fldCharType="separate"/>
        </w:r>
        <w:r w:rsidR="00BA23F6">
          <w:rPr>
            <w:noProof/>
            <w:webHidden/>
          </w:rPr>
          <w:t>27</w:t>
        </w:r>
        <w:r w:rsidR="00324B27">
          <w:rPr>
            <w:noProof/>
            <w:webHidden/>
          </w:rPr>
          <w:fldChar w:fldCharType="end"/>
        </w:r>
      </w:hyperlink>
    </w:p>
    <w:p w14:paraId="6C7FB90A" w14:textId="1F2D19B0" w:rsidR="00324B27" w:rsidRDefault="003B1451">
      <w:pPr>
        <w:pStyle w:val="33"/>
        <w:rPr>
          <w:rFonts w:asciiTheme="minorHAnsi" w:eastAsiaTheme="minorEastAsia" w:hAnsiTheme="minorHAnsi" w:cstheme="minorBidi"/>
          <w:noProof/>
          <w:szCs w:val="22"/>
        </w:rPr>
      </w:pPr>
      <w:hyperlink w:anchor="_Toc200106210" w:history="1">
        <w:r w:rsidR="00324B27" w:rsidRPr="00D640AF">
          <w:rPr>
            <w:rStyle w:val="af5"/>
            <w:noProof/>
          </w:rPr>
          <w:t>а) предложения по строительству источников тепловой энергии, обеспечивающих перспективную тепловую нагрузку на осваиваемых территориях поселения, для которых отсутствует возможность и (или) целесообразность передачи тепловой энергии от существующих или реконструируемых источников тепловой энергии, обоснованная расчетами ценовых (тарифных) последствий для потребителей и радиуса эффективного теплоснабжения</w:t>
        </w:r>
        <w:r w:rsidR="00324B27">
          <w:rPr>
            <w:noProof/>
            <w:webHidden/>
          </w:rPr>
          <w:tab/>
        </w:r>
        <w:r w:rsidR="00324B27">
          <w:rPr>
            <w:noProof/>
            <w:webHidden/>
          </w:rPr>
          <w:fldChar w:fldCharType="begin"/>
        </w:r>
        <w:r w:rsidR="00324B27">
          <w:rPr>
            <w:noProof/>
            <w:webHidden/>
          </w:rPr>
          <w:instrText xml:space="preserve"> PAGEREF _Toc200106210 \h </w:instrText>
        </w:r>
        <w:r w:rsidR="00324B27">
          <w:rPr>
            <w:noProof/>
            <w:webHidden/>
          </w:rPr>
        </w:r>
        <w:r w:rsidR="00324B27">
          <w:rPr>
            <w:noProof/>
            <w:webHidden/>
          </w:rPr>
          <w:fldChar w:fldCharType="separate"/>
        </w:r>
        <w:r w:rsidR="00BA23F6">
          <w:rPr>
            <w:noProof/>
            <w:webHidden/>
          </w:rPr>
          <w:t>27</w:t>
        </w:r>
        <w:r w:rsidR="00324B27">
          <w:rPr>
            <w:noProof/>
            <w:webHidden/>
          </w:rPr>
          <w:fldChar w:fldCharType="end"/>
        </w:r>
      </w:hyperlink>
    </w:p>
    <w:p w14:paraId="7AEAA0C0" w14:textId="06AEDEFA" w:rsidR="00324B27" w:rsidRDefault="003B1451">
      <w:pPr>
        <w:pStyle w:val="33"/>
        <w:rPr>
          <w:rFonts w:asciiTheme="minorHAnsi" w:eastAsiaTheme="minorEastAsia" w:hAnsiTheme="minorHAnsi" w:cstheme="minorBidi"/>
          <w:noProof/>
          <w:szCs w:val="22"/>
        </w:rPr>
      </w:pPr>
      <w:hyperlink w:anchor="_Toc200106211" w:history="1">
        <w:r w:rsidR="00324B27" w:rsidRPr="00D640AF">
          <w:rPr>
            <w:rStyle w:val="af5"/>
            <w:noProof/>
          </w:rPr>
          <w:t>б) 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r w:rsidR="00324B27">
          <w:rPr>
            <w:noProof/>
            <w:webHidden/>
          </w:rPr>
          <w:tab/>
        </w:r>
        <w:r w:rsidR="00324B27">
          <w:rPr>
            <w:noProof/>
            <w:webHidden/>
          </w:rPr>
          <w:fldChar w:fldCharType="begin"/>
        </w:r>
        <w:r w:rsidR="00324B27">
          <w:rPr>
            <w:noProof/>
            <w:webHidden/>
          </w:rPr>
          <w:instrText xml:space="preserve"> PAGEREF _Toc200106211 \h </w:instrText>
        </w:r>
        <w:r w:rsidR="00324B27">
          <w:rPr>
            <w:noProof/>
            <w:webHidden/>
          </w:rPr>
        </w:r>
        <w:r w:rsidR="00324B27">
          <w:rPr>
            <w:noProof/>
            <w:webHidden/>
          </w:rPr>
          <w:fldChar w:fldCharType="separate"/>
        </w:r>
        <w:r w:rsidR="00BA23F6">
          <w:rPr>
            <w:noProof/>
            <w:webHidden/>
          </w:rPr>
          <w:t>27</w:t>
        </w:r>
        <w:r w:rsidR="00324B27">
          <w:rPr>
            <w:noProof/>
            <w:webHidden/>
          </w:rPr>
          <w:fldChar w:fldCharType="end"/>
        </w:r>
      </w:hyperlink>
    </w:p>
    <w:p w14:paraId="1625EA27" w14:textId="2C9767F1" w:rsidR="00324B27" w:rsidRDefault="003B1451">
      <w:pPr>
        <w:pStyle w:val="33"/>
        <w:rPr>
          <w:rFonts w:asciiTheme="minorHAnsi" w:eastAsiaTheme="minorEastAsia" w:hAnsiTheme="minorHAnsi" w:cstheme="minorBidi"/>
          <w:noProof/>
          <w:szCs w:val="22"/>
        </w:rPr>
      </w:pPr>
      <w:hyperlink w:anchor="_Toc200106212" w:history="1">
        <w:r w:rsidR="00324B27" w:rsidRPr="00D640AF">
          <w:rPr>
            <w:rStyle w:val="af5"/>
            <w:noProof/>
          </w:rPr>
          <w:t>в) предложения по техническому перевооружению и (или) модернизации источников тепловой энергии с целью повышения эффективности работы систем теплоснабжения</w:t>
        </w:r>
        <w:r w:rsidR="00324B27">
          <w:rPr>
            <w:noProof/>
            <w:webHidden/>
          </w:rPr>
          <w:tab/>
        </w:r>
        <w:r w:rsidR="00324B27">
          <w:rPr>
            <w:noProof/>
            <w:webHidden/>
          </w:rPr>
          <w:fldChar w:fldCharType="begin"/>
        </w:r>
        <w:r w:rsidR="00324B27">
          <w:rPr>
            <w:noProof/>
            <w:webHidden/>
          </w:rPr>
          <w:instrText xml:space="preserve"> PAGEREF _Toc200106212 \h </w:instrText>
        </w:r>
        <w:r w:rsidR="00324B27">
          <w:rPr>
            <w:noProof/>
            <w:webHidden/>
          </w:rPr>
        </w:r>
        <w:r w:rsidR="00324B27">
          <w:rPr>
            <w:noProof/>
            <w:webHidden/>
          </w:rPr>
          <w:fldChar w:fldCharType="separate"/>
        </w:r>
        <w:r w:rsidR="00BA23F6">
          <w:rPr>
            <w:noProof/>
            <w:webHidden/>
          </w:rPr>
          <w:t>27</w:t>
        </w:r>
        <w:r w:rsidR="00324B27">
          <w:rPr>
            <w:noProof/>
            <w:webHidden/>
          </w:rPr>
          <w:fldChar w:fldCharType="end"/>
        </w:r>
      </w:hyperlink>
    </w:p>
    <w:p w14:paraId="47948C25" w14:textId="3F433C3D" w:rsidR="00324B27" w:rsidRDefault="003B1451">
      <w:pPr>
        <w:pStyle w:val="33"/>
        <w:rPr>
          <w:rFonts w:asciiTheme="minorHAnsi" w:eastAsiaTheme="minorEastAsia" w:hAnsiTheme="minorHAnsi" w:cstheme="minorBidi"/>
          <w:noProof/>
          <w:szCs w:val="22"/>
        </w:rPr>
      </w:pPr>
      <w:hyperlink w:anchor="_Toc200106213" w:history="1">
        <w:r w:rsidR="00324B27" w:rsidRPr="00D640AF">
          <w:rPr>
            <w:rStyle w:val="af5"/>
            <w:noProof/>
          </w:rPr>
          <w:t>г) 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w:t>
        </w:r>
        <w:r w:rsidR="00324B27">
          <w:rPr>
            <w:noProof/>
            <w:webHidden/>
          </w:rPr>
          <w:tab/>
        </w:r>
        <w:r w:rsidR="00324B27">
          <w:rPr>
            <w:noProof/>
            <w:webHidden/>
          </w:rPr>
          <w:fldChar w:fldCharType="begin"/>
        </w:r>
        <w:r w:rsidR="00324B27">
          <w:rPr>
            <w:noProof/>
            <w:webHidden/>
          </w:rPr>
          <w:instrText xml:space="preserve"> PAGEREF _Toc200106213 \h </w:instrText>
        </w:r>
        <w:r w:rsidR="00324B27">
          <w:rPr>
            <w:noProof/>
            <w:webHidden/>
          </w:rPr>
        </w:r>
        <w:r w:rsidR="00324B27">
          <w:rPr>
            <w:noProof/>
            <w:webHidden/>
          </w:rPr>
          <w:fldChar w:fldCharType="separate"/>
        </w:r>
        <w:r w:rsidR="00BA23F6">
          <w:rPr>
            <w:noProof/>
            <w:webHidden/>
          </w:rPr>
          <w:t>27</w:t>
        </w:r>
        <w:r w:rsidR="00324B27">
          <w:rPr>
            <w:noProof/>
            <w:webHidden/>
          </w:rPr>
          <w:fldChar w:fldCharType="end"/>
        </w:r>
      </w:hyperlink>
    </w:p>
    <w:p w14:paraId="28D14734" w14:textId="1C31681D" w:rsidR="00324B27" w:rsidRDefault="003B1451">
      <w:pPr>
        <w:pStyle w:val="33"/>
        <w:rPr>
          <w:rFonts w:asciiTheme="minorHAnsi" w:eastAsiaTheme="minorEastAsia" w:hAnsiTheme="minorHAnsi" w:cstheme="minorBidi"/>
          <w:noProof/>
          <w:szCs w:val="22"/>
        </w:rPr>
      </w:pPr>
      <w:hyperlink w:anchor="_Toc200106214" w:history="1">
        <w:r w:rsidR="00324B27" w:rsidRPr="00D640AF">
          <w:rPr>
            <w:rStyle w:val="af5"/>
            <w:noProof/>
          </w:rPr>
          <w:t>д) 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r w:rsidR="00324B27">
          <w:rPr>
            <w:noProof/>
            <w:webHidden/>
          </w:rPr>
          <w:tab/>
        </w:r>
        <w:r w:rsidR="00324B27">
          <w:rPr>
            <w:noProof/>
            <w:webHidden/>
          </w:rPr>
          <w:fldChar w:fldCharType="begin"/>
        </w:r>
        <w:r w:rsidR="00324B27">
          <w:rPr>
            <w:noProof/>
            <w:webHidden/>
          </w:rPr>
          <w:instrText xml:space="preserve"> PAGEREF _Toc200106214 \h </w:instrText>
        </w:r>
        <w:r w:rsidR="00324B27">
          <w:rPr>
            <w:noProof/>
            <w:webHidden/>
          </w:rPr>
        </w:r>
        <w:r w:rsidR="00324B27">
          <w:rPr>
            <w:noProof/>
            <w:webHidden/>
          </w:rPr>
          <w:fldChar w:fldCharType="separate"/>
        </w:r>
        <w:r w:rsidR="00BA23F6">
          <w:rPr>
            <w:noProof/>
            <w:webHidden/>
          </w:rPr>
          <w:t>27</w:t>
        </w:r>
        <w:r w:rsidR="00324B27">
          <w:rPr>
            <w:noProof/>
            <w:webHidden/>
          </w:rPr>
          <w:fldChar w:fldCharType="end"/>
        </w:r>
      </w:hyperlink>
    </w:p>
    <w:p w14:paraId="7FA54E9C" w14:textId="3C218372" w:rsidR="00324B27" w:rsidRDefault="003B1451">
      <w:pPr>
        <w:pStyle w:val="33"/>
        <w:rPr>
          <w:rFonts w:asciiTheme="minorHAnsi" w:eastAsiaTheme="minorEastAsia" w:hAnsiTheme="minorHAnsi" w:cstheme="minorBidi"/>
          <w:noProof/>
          <w:szCs w:val="22"/>
        </w:rPr>
      </w:pPr>
      <w:hyperlink w:anchor="_Toc200106215" w:history="1">
        <w:r w:rsidR="00324B27" w:rsidRPr="00D640AF">
          <w:rPr>
            <w:rStyle w:val="af5"/>
            <w:noProof/>
          </w:rPr>
          <w:t>е) меры по переоборудованию котельных в источники тепловой энергии, функционирующие в режиме комбинированной выработки электрической и тепловой энергии</w:t>
        </w:r>
        <w:r w:rsidR="00324B27">
          <w:rPr>
            <w:noProof/>
            <w:webHidden/>
          </w:rPr>
          <w:tab/>
        </w:r>
        <w:r w:rsidR="00324B27">
          <w:rPr>
            <w:noProof/>
            <w:webHidden/>
          </w:rPr>
          <w:fldChar w:fldCharType="begin"/>
        </w:r>
        <w:r w:rsidR="00324B27">
          <w:rPr>
            <w:noProof/>
            <w:webHidden/>
          </w:rPr>
          <w:instrText xml:space="preserve"> PAGEREF _Toc200106215 \h </w:instrText>
        </w:r>
        <w:r w:rsidR="00324B27">
          <w:rPr>
            <w:noProof/>
            <w:webHidden/>
          </w:rPr>
        </w:r>
        <w:r w:rsidR="00324B27">
          <w:rPr>
            <w:noProof/>
            <w:webHidden/>
          </w:rPr>
          <w:fldChar w:fldCharType="separate"/>
        </w:r>
        <w:r w:rsidR="00BA23F6">
          <w:rPr>
            <w:noProof/>
            <w:webHidden/>
          </w:rPr>
          <w:t>28</w:t>
        </w:r>
        <w:r w:rsidR="00324B27">
          <w:rPr>
            <w:noProof/>
            <w:webHidden/>
          </w:rPr>
          <w:fldChar w:fldCharType="end"/>
        </w:r>
      </w:hyperlink>
    </w:p>
    <w:p w14:paraId="03C5A3C5" w14:textId="4852EBE2" w:rsidR="00324B27" w:rsidRDefault="003B1451">
      <w:pPr>
        <w:pStyle w:val="33"/>
        <w:rPr>
          <w:rFonts w:asciiTheme="minorHAnsi" w:eastAsiaTheme="minorEastAsia" w:hAnsiTheme="minorHAnsi" w:cstheme="minorBidi"/>
          <w:noProof/>
          <w:szCs w:val="22"/>
        </w:rPr>
      </w:pPr>
      <w:hyperlink w:anchor="_Toc200106216" w:history="1">
        <w:r w:rsidR="00324B27" w:rsidRPr="00D640AF">
          <w:rPr>
            <w:rStyle w:val="af5"/>
            <w:noProof/>
          </w:rPr>
          <w:t>ж) меры по переводу котельных, размещенных в существующих и расширяемых зонах действия источников тепловой энергии, функционирующих в режиме комбинированной выработки электрической и тепловой энергии, в пиковый режим работы, либо по выводу их из эксплуатации</w:t>
        </w:r>
        <w:r w:rsidR="00324B27">
          <w:rPr>
            <w:noProof/>
            <w:webHidden/>
          </w:rPr>
          <w:tab/>
        </w:r>
        <w:r w:rsidR="00324B27">
          <w:rPr>
            <w:noProof/>
            <w:webHidden/>
          </w:rPr>
          <w:fldChar w:fldCharType="begin"/>
        </w:r>
        <w:r w:rsidR="00324B27">
          <w:rPr>
            <w:noProof/>
            <w:webHidden/>
          </w:rPr>
          <w:instrText xml:space="preserve"> PAGEREF _Toc200106216 \h </w:instrText>
        </w:r>
        <w:r w:rsidR="00324B27">
          <w:rPr>
            <w:noProof/>
            <w:webHidden/>
          </w:rPr>
        </w:r>
        <w:r w:rsidR="00324B27">
          <w:rPr>
            <w:noProof/>
            <w:webHidden/>
          </w:rPr>
          <w:fldChar w:fldCharType="separate"/>
        </w:r>
        <w:r w:rsidR="00BA23F6">
          <w:rPr>
            <w:noProof/>
            <w:webHidden/>
          </w:rPr>
          <w:t>28</w:t>
        </w:r>
        <w:r w:rsidR="00324B27">
          <w:rPr>
            <w:noProof/>
            <w:webHidden/>
          </w:rPr>
          <w:fldChar w:fldCharType="end"/>
        </w:r>
      </w:hyperlink>
    </w:p>
    <w:p w14:paraId="50288206" w14:textId="712B74E6" w:rsidR="00324B27" w:rsidRDefault="003B1451">
      <w:pPr>
        <w:pStyle w:val="33"/>
        <w:rPr>
          <w:rFonts w:asciiTheme="minorHAnsi" w:eastAsiaTheme="minorEastAsia" w:hAnsiTheme="minorHAnsi" w:cstheme="minorBidi"/>
          <w:noProof/>
          <w:szCs w:val="22"/>
        </w:rPr>
      </w:pPr>
      <w:hyperlink w:anchor="_Toc200106217" w:history="1">
        <w:r w:rsidR="00324B27" w:rsidRPr="00D640AF">
          <w:rPr>
            <w:rStyle w:val="af5"/>
            <w:noProof/>
          </w:rPr>
          <w:t>з) температурный график отпуска тепловой энергии для каждого источника тепловой энергии или группы источников тепловой энергии в системе теплоснабжения, работающей на общую тепловую сеть, и оценку затрат при необходимости его изменения</w:t>
        </w:r>
        <w:r w:rsidR="00324B27">
          <w:rPr>
            <w:noProof/>
            <w:webHidden/>
          </w:rPr>
          <w:tab/>
        </w:r>
        <w:r w:rsidR="00324B27">
          <w:rPr>
            <w:noProof/>
            <w:webHidden/>
          </w:rPr>
          <w:fldChar w:fldCharType="begin"/>
        </w:r>
        <w:r w:rsidR="00324B27">
          <w:rPr>
            <w:noProof/>
            <w:webHidden/>
          </w:rPr>
          <w:instrText xml:space="preserve"> PAGEREF _Toc200106217 \h </w:instrText>
        </w:r>
        <w:r w:rsidR="00324B27">
          <w:rPr>
            <w:noProof/>
            <w:webHidden/>
          </w:rPr>
        </w:r>
        <w:r w:rsidR="00324B27">
          <w:rPr>
            <w:noProof/>
            <w:webHidden/>
          </w:rPr>
          <w:fldChar w:fldCharType="separate"/>
        </w:r>
        <w:r w:rsidR="00BA23F6">
          <w:rPr>
            <w:noProof/>
            <w:webHidden/>
          </w:rPr>
          <w:t>28</w:t>
        </w:r>
        <w:r w:rsidR="00324B27">
          <w:rPr>
            <w:noProof/>
            <w:webHidden/>
          </w:rPr>
          <w:fldChar w:fldCharType="end"/>
        </w:r>
      </w:hyperlink>
    </w:p>
    <w:p w14:paraId="3D1108A1" w14:textId="7CA21BFE" w:rsidR="00324B27" w:rsidRDefault="003B1451">
      <w:pPr>
        <w:pStyle w:val="33"/>
        <w:rPr>
          <w:rFonts w:asciiTheme="minorHAnsi" w:eastAsiaTheme="minorEastAsia" w:hAnsiTheme="minorHAnsi" w:cstheme="minorBidi"/>
          <w:noProof/>
          <w:szCs w:val="22"/>
        </w:rPr>
      </w:pPr>
      <w:hyperlink w:anchor="_Toc200106218" w:history="1">
        <w:r w:rsidR="00324B27" w:rsidRPr="00D640AF">
          <w:rPr>
            <w:rStyle w:val="af5"/>
            <w:noProof/>
          </w:rPr>
          <w:t>и) 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r w:rsidR="00324B27">
          <w:rPr>
            <w:noProof/>
            <w:webHidden/>
          </w:rPr>
          <w:tab/>
        </w:r>
        <w:r w:rsidR="00324B27">
          <w:rPr>
            <w:noProof/>
            <w:webHidden/>
          </w:rPr>
          <w:fldChar w:fldCharType="begin"/>
        </w:r>
        <w:r w:rsidR="00324B27">
          <w:rPr>
            <w:noProof/>
            <w:webHidden/>
          </w:rPr>
          <w:instrText xml:space="preserve"> PAGEREF _Toc200106218 \h </w:instrText>
        </w:r>
        <w:r w:rsidR="00324B27">
          <w:rPr>
            <w:noProof/>
            <w:webHidden/>
          </w:rPr>
        </w:r>
        <w:r w:rsidR="00324B27">
          <w:rPr>
            <w:noProof/>
            <w:webHidden/>
          </w:rPr>
          <w:fldChar w:fldCharType="separate"/>
        </w:r>
        <w:r w:rsidR="00BA23F6">
          <w:rPr>
            <w:noProof/>
            <w:webHidden/>
          </w:rPr>
          <w:t>28</w:t>
        </w:r>
        <w:r w:rsidR="00324B27">
          <w:rPr>
            <w:noProof/>
            <w:webHidden/>
          </w:rPr>
          <w:fldChar w:fldCharType="end"/>
        </w:r>
      </w:hyperlink>
    </w:p>
    <w:p w14:paraId="5184EA45" w14:textId="52762659" w:rsidR="00324B27" w:rsidRDefault="003B1451">
      <w:pPr>
        <w:pStyle w:val="33"/>
        <w:rPr>
          <w:rFonts w:asciiTheme="minorHAnsi" w:eastAsiaTheme="minorEastAsia" w:hAnsiTheme="minorHAnsi" w:cstheme="minorBidi"/>
          <w:noProof/>
          <w:szCs w:val="22"/>
        </w:rPr>
      </w:pPr>
      <w:hyperlink w:anchor="_Toc200106219" w:history="1">
        <w:r w:rsidR="00324B27" w:rsidRPr="00D640AF">
          <w:rPr>
            <w:rStyle w:val="af5"/>
            <w:noProof/>
          </w:rPr>
          <w:t>к) 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топлива</w:t>
        </w:r>
        <w:r w:rsidR="00324B27">
          <w:rPr>
            <w:noProof/>
            <w:webHidden/>
          </w:rPr>
          <w:tab/>
        </w:r>
        <w:r w:rsidR="00324B27">
          <w:rPr>
            <w:noProof/>
            <w:webHidden/>
          </w:rPr>
          <w:fldChar w:fldCharType="begin"/>
        </w:r>
        <w:r w:rsidR="00324B27">
          <w:rPr>
            <w:noProof/>
            <w:webHidden/>
          </w:rPr>
          <w:instrText xml:space="preserve"> PAGEREF _Toc200106219 \h </w:instrText>
        </w:r>
        <w:r w:rsidR="00324B27">
          <w:rPr>
            <w:noProof/>
            <w:webHidden/>
          </w:rPr>
        </w:r>
        <w:r w:rsidR="00324B27">
          <w:rPr>
            <w:noProof/>
            <w:webHidden/>
          </w:rPr>
          <w:fldChar w:fldCharType="separate"/>
        </w:r>
        <w:r w:rsidR="00BA23F6">
          <w:rPr>
            <w:noProof/>
            <w:webHidden/>
          </w:rPr>
          <w:t>28</w:t>
        </w:r>
        <w:r w:rsidR="00324B27">
          <w:rPr>
            <w:noProof/>
            <w:webHidden/>
          </w:rPr>
          <w:fldChar w:fldCharType="end"/>
        </w:r>
      </w:hyperlink>
    </w:p>
    <w:p w14:paraId="731C347A" w14:textId="75B595E8" w:rsidR="00324B27" w:rsidRDefault="003B1451">
      <w:pPr>
        <w:pStyle w:val="11"/>
        <w:rPr>
          <w:rFonts w:asciiTheme="minorHAnsi" w:eastAsiaTheme="minorEastAsia" w:hAnsiTheme="minorHAnsi" w:cstheme="minorBidi"/>
          <w:b w:val="0"/>
          <w:bCs w:val="0"/>
          <w:noProof/>
          <w:szCs w:val="22"/>
        </w:rPr>
      </w:pPr>
      <w:hyperlink w:anchor="_Toc200106220" w:history="1">
        <w:r w:rsidR="00324B27" w:rsidRPr="00D640AF">
          <w:rPr>
            <w:rStyle w:val="af5"/>
            <w:noProof/>
          </w:rPr>
          <w:t>РАЗДЕЛ 6 "ПРЕДЛОЖЕНИЯ ПО СТРОИТЕЛЬСТВУ, РЕКОНСТРУКЦИИ И (ИЛИ) МОДЕРНИЗАЦИИ ТЕПЛОВЫХ СЕТЕЙ"</w:t>
        </w:r>
        <w:r w:rsidR="00324B27">
          <w:rPr>
            <w:noProof/>
            <w:webHidden/>
          </w:rPr>
          <w:tab/>
        </w:r>
        <w:r w:rsidR="00324B27">
          <w:rPr>
            <w:noProof/>
            <w:webHidden/>
          </w:rPr>
          <w:fldChar w:fldCharType="begin"/>
        </w:r>
        <w:r w:rsidR="00324B27">
          <w:rPr>
            <w:noProof/>
            <w:webHidden/>
          </w:rPr>
          <w:instrText xml:space="preserve"> PAGEREF _Toc200106220 \h </w:instrText>
        </w:r>
        <w:r w:rsidR="00324B27">
          <w:rPr>
            <w:noProof/>
            <w:webHidden/>
          </w:rPr>
        </w:r>
        <w:r w:rsidR="00324B27">
          <w:rPr>
            <w:noProof/>
            <w:webHidden/>
          </w:rPr>
          <w:fldChar w:fldCharType="separate"/>
        </w:r>
        <w:r w:rsidR="00BA23F6">
          <w:rPr>
            <w:noProof/>
            <w:webHidden/>
          </w:rPr>
          <w:t>29</w:t>
        </w:r>
        <w:r w:rsidR="00324B27">
          <w:rPr>
            <w:noProof/>
            <w:webHidden/>
          </w:rPr>
          <w:fldChar w:fldCharType="end"/>
        </w:r>
      </w:hyperlink>
    </w:p>
    <w:p w14:paraId="1C161D3D" w14:textId="7F103077" w:rsidR="00324B27" w:rsidRDefault="003B1451">
      <w:pPr>
        <w:pStyle w:val="33"/>
        <w:rPr>
          <w:rFonts w:asciiTheme="minorHAnsi" w:eastAsiaTheme="minorEastAsia" w:hAnsiTheme="minorHAnsi" w:cstheme="minorBidi"/>
          <w:noProof/>
          <w:szCs w:val="22"/>
        </w:rPr>
      </w:pPr>
      <w:hyperlink w:anchor="_Toc200106221" w:history="1">
        <w:r w:rsidR="00324B27" w:rsidRPr="00D640AF">
          <w:rPr>
            <w:rStyle w:val="af5"/>
            <w:noProof/>
          </w:rPr>
          <w:t>а) предложения по строительству, реконструкции и (или) модернизации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(использование существующих резервов)</w:t>
        </w:r>
        <w:r w:rsidR="00324B27">
          <w:rPr>
            <w:noProof/>
            <w:webHidden/>
          </w:rPr>
          <w:tab/>
        </w:r>
        <w:r w:rsidR="00324B27">
          <w:rPr>
            <w:noProof/>
            <w:webHidden/>
          </w:rPr>
          <w:fldChar w:fldCharType="begin"/>
        </w:r>
        <w:r w:rsidR="00324B27">
          <w:rPr>
            <w:noProof/>
            <w:webHidden/>
          </w:rPr>
          <w:instrText xml:space="preserve"> PAGEREF _Toc200106221 \h </w:instrText>
        </w:r>
        <w:r w:rsidR="00324B27">
          <w:rPr>
            <w:noProof/>
            <w:webHidden/>
          </w:rPr>
        </w:r>
        <w:r w:rsidR="00324B27">
          <w:rPr>
            <w:noProof/>
            <w:webHidden/>
          </w:rPr>
          <w:fldChar w:fldCharType="separate"/>
        </w:r>
        <w:r w:rsidR="00BA23F6">
          <w:rPr>
            <w:noProof/>
            <w:webHidden/>
          </w:rPr>
          <w:t>29</w:t>
        </w:r>
        <w:r w:rsidR="00324B27">
          <w:rPr>
            <w:noProof/>
            <w:webHidden/>
          </w:rPr>
          <w:fldChar w:fldCharType="end"/>
        </w:r>
      </w:hyperlink>
    </w:p>
    <w:p w14:paraId="176C7CD0" w14:textId="7FEA8DBE" w:rsidR="00324B27" w:rsidRDefault="003B1451">
      <w:pPr>
        <w:pStyle w:val="33"/>
        <w:rPr>
          <w:rFonts w:asciiTheme="minorHAnsi" w:eastAsiaTheme="minorEastAsia" w:hAnsiTheme="minorHAnsi" w:cstheme="minorBidi"/>
          <w:noProof/>
          <w:szCs w:val="22"/>
        </w:rPr>
      </w:pPr>
      <w:hyperlink w:anchor="_Toc200106222" w:history="1">
        <w:r w:rsidR="00324B27" w:rsidRPr="00D640AF">
          <w:rPr>
            <w:rStyle w:val="af5"/>
            <w:noProof/>
          </w:rPr>
          <w:t>б) предложения по строительству, реконструкции и (или) модернизации тепловых сетей для обеспечения перспективных приростов тепловой нагрузки в осваиваемых районах поселения, городского округа, города федерального значения под жилищную, комплексную или производственную застройку</w:t>
        </w:r>
        <w:r w:rsidR="00324B27">
          <w:rPr>
            <w:noProof/>
            <w:webHidden/>
          </w:rPr>
          <w:tab/>
        </w:r>
        <w:r w:rsidR="00324B27">
          <w:rPr>
            <w:noProof/>
            <w:webHidden/>
          </w:rPr>
          <w:fldChar w:fldCharType="begin"/>
        </w:r>
        <w:r w:rsidR="00324B27">
          <w:rPr>
            <w:noProof/>
            <w:webHidden/>
          </w:rPr>
          <w:instrText xml:space="preserve"> PAGEREF _Toc200106222 \h </w:instrText>
        </w:r>
        <w:r w:rsidR="00324B27">
          <w:rPr>
            <w:noProof/>
            <w:webHidden/>
          </w:rPr>
        </w:r>
        <w:r w:rsidR="00324B27">
          <w:rPr>
            <w:noProof/>
            <w:webHidden/>
          </w:rPr>
          <w:fldChar w:fldCharType="separate"/>
        </w:r>
        <w:r w:rsidR="00BA23F6">
          <w:rPr>
            <w:noProof/>
            <w:webHidden/>
          </w:rPr>
          <w:t>29</w:t>
        </w:r>
        <w:r w:rsidR="00324B27">
          <w:rPr>
            <w:noProof/>
            <w:webHidden/>
          </w:rPr>
          <w:fldChar w:fldCharType="end"/>
        </w:r>
      </w:hyperlink>
    </w:p>
    <w:p w14:paraId="37FCEE43" w14:textId="569EDA79" w:rsidR="00324B27" w:rsidRDefault="003B1451">
      <w:pPr>
        <w:pStyle w:val="33"/>
        <w:rPr>
          <w:rFonts w:asciiTheme="minorHAnsi" w:eastAsiaTheme="minorEastAsia" w:hAnsiTheme="minorHAnsi" w:cstheme="minorBidi"/>
          <w:noProof/>
          <w:szCs w:val="22"/>
        </w:rPr>
      </w:pPr>
      <w:hyperlink w:anchor="_Toc200106223" w:history="1">
        <w:r w:rsidR="00324B27" w:rsidRPr="00D640AF">
          <w:rPr>
            <w:rStyle w:val="af5"/>
            <w:noProof/>
          </w:rPr>
          <w:t>в) предложения по строительству, реконструкции и (или) модернизации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r w:rsidR="00324B27">
          <w:rPr>
            <w:noProof/>
            <w:webHidden/>
          </w:rPr>
          <w:tab/>
        </w:r>
        <w:r w:rsidR="00324B27">
          <w:rPr>
            <w:noProof/>
            <w:webHidden/>
          </w:rPr>
          <w:fldChar w:fldCharType="begin"/>
        </w:r>
        <w:r w:rsidR="00324B27">
          <w:rPr>
            <w:noProof/>
            <w:webHidden/>
          </w:rPr>
          <w:instrText xml:space="preserve"> PAGEREF _Toc200106223 \h </w:instrText>
        </w:r>
        <w:r w:rsidR="00324B27">
          <w:rPr>
            <w:noProof/>
            <w:webHidden/>
          </w:rPr>
        </w:r>
        <w:r w:rsidR="00324B27">
          <w:rPr>
            <w:noProof/>
            <w:webHidden/>
          </w:rPr>
          <w:fldChar w:fldCharType="separate"/>
        </w:r>
        <w:r w:rsidR="00BA23F6">
          <w:rPr>
            <w:noProof/>
            <w:webHidden/>
          </w:rPr>
          <w:t>29</w:t>
        </w:r>
        <w:r w:rsidR="00324B27">
          <w:rPr>
            <w:noProof/>
            <w:webHidden/>
          </w:rPr>
          <w:fldChar w:fldCharType="end"/>
        </w:r>
      </w:hyperlink>
    </w:p>
    <w:p w14:paraId="7D4D4ABD" w14:textId="56FD71BF" w:rsidR="00324B27" w:rsidRDefault="003B1451">
      <w:pPr>
        <w:pStyle w:val="33"/>
        <w:rPr>
          <w:rFonts w:asciiTheme="minorHAnsi" w:eastAsiaTheme="minorEastAsia" w:hAnsiTheme="minorHAnsi" w:cstheme="minorBidi"/>
          <w:noProof/>
          <w:szCs w:val="22"/>
        </w:rPr>
      </w:pPr>
      <w:hyperlink w:anchor="_Toc200106224" w:history="1">
        <w:r w:rsidR="00324B27" w:rsidRPr="00D640AF">
          <w:rPr>
            <w:rStyle w:val="af5"/>
            <w:noProof/>
          </w:rPr>
          <w:t>г) 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w:t>
        </w:r>
        <w:r w:rsidR="00324B27">
          <w:rPr>
            <w:noProof/>
            <w:webHidden/>
          </w:rPr>
          <w:tab/>
        </w:r>
        <w:r w:rsidR="00324B27">
          <w:rPr>
            <w:noProof/>
            <w:webHidden/>
          </w:rPr>
          <w:fldChar w:fldCharType="begin"/>
        </w:r>
        <w:r w:rsidR="00324B27">
          <w:rPr>
            <w:noProof/>
            <w:webHidden/>
          </w:rPr>
          <w:instrText xml:space="preserve"> PAGEREF _Toc200106224 \h </w:instrText>
        </w:r>
        <w:r w:rsidR="00324B27">
          <w:rPr>
            <w:noProof/>
            <w:webHidden/>
          </w:rPr>
        </w:r>
        <w:r w:rsidR="00324B27">
          <w:rPr>
            <w:noProof/>
            <w:webHidden/>
          </w:rPr>
          <w:fldChar w:fldCharType="separate"/>
        </w:r>
        <w:r w:rsidR="00BA23F6">
          <w:rPr>
            <w:noProof/>
            <w:webHidden/>
          </w:rPr>
          <w:t>29</w:t>
        </w:r>
        <w:r w:rsidR="00324B27">
          <w:rPr>
            <w:noProof/>
            <w:webHidden/>
          </w:rPr>
          <w:fldChar w:fldCharType="end"/>
        </w:r>
      </w:hyperlink>
    </w:p>
    <w:p w14:paraId="19394307" w14:textId="5B516819" w:rsidR="00324B27" w:rsidRDefault="003B1451">
      <w:pPr>
        <w:pStyle w:val="33"/>
        <w:rPr>
          <w:rFonts w:asciiTheme="minorHAnsi" w:eastAsiaTheme="minorEastAsia" w:hAnsiTheme="minorHAnsi" w:cstheme="minorBidi"/>
          <w:noProof/>
          <w:szCs w:val="22"/>
        </w:rPr>
      </w:pPr>
      <w:hyperlink w:anchor="_Toc200106225" w:history="1">
        <w:r w:rsidR="00324B27" w:rsidRPr="00D640AF">
          <w:rPr>
            <w:rStyle w:val="af5"/>
            <w:noProof/>
          </w:rPr>
          <w:t>д) предложения по строительству, реконструкции и (или) модернизации тепловых сетей для обеспечения нормативной надежности теплоснабжения потребителей</w:t>
        </w:r>
        <w:r w:rsidR="00324B27">
          <w:rPr>
            <w:noProof/>
            <w:webHidden/>
          </w:rPr>
          <w:tab/>
        </w:r>
        <w:r w:rsidR="00324B27">
          <w:rPr>
            <w:noProof/>
            <w:webHidden/>
          </w:rPr>
          <w:fldChar w:fldCharType="begin"/>
        </w:r>
        <w:r w:rsidR="00324B27">
          <w:rPr>
            <w:noProof/>
            <w:webHidden/>
          </w:rPr>
          <w:instrText xml:space="preserve"> PAGEREF _Toc200106225 \h </w:instrText>
        </w:r>
        <w:r w:rsidR="00324B27">
          <w:rPr>
            <w:noProof/>
            <w:webHidden/>
          </w:rPr>
        </w:r>
        <w:r w:rsidR="00324B27">
          <w:rPr>
            <w:noProof/>
            <w:webHidden/>
          </w:rPr>
          <w:fldChar w:fldCharType="separate"/>
        </w:r>
        <w:r w:rsidR="00BA23F6">
          <w:rPr>
            <w:noProof/>
            <w:webHidden/>
          </w:rPr>
          <w:t>29</w:t>
        </w:r>
        <w:r w:rsidR="00324B27">
          <w:rPr>
            <w:noProof/>
            <w:webHidden/>
          </w:rPr>
          <w:fldChar w:fldCharType="end"/>
        </w:r>
      </w:hyperlink>
    </w:p>
    <w:p w14:paraId="44CD1B84" w14:textId="6543FCE1" w:rsidR="00324B27" w:rsidRDefault="003B1451">
      <w:pPr>
        <w:pStyle w:val="33"/>
        <w:rPr>
          <w:rFonts w:asciiTheme="minorHAnsi" w:eastAsiaTheme="minorEastAsia" w:hAnsiTheme="minorHAnsi" w:cstheme="minorBidi"/>
          <w:noProof/>
          <w:szCs w:val="22"/>
        </w:rPr>
      </w:pPr>
      <w:hyperlink w:anchor="_Toc200106226" w:history="1">
        <w:r w:rsidR="00324B27" w:rsidRPr="00D640AF">
          <w:rPr>
            <w:rStyle w:val="af5"/>
            <w:noProof/>
          </w:rPr>
          <w:t>Предложения по строительству, реконструкции и (или) модернизации тепловых сетей для обеспечения нормативной надежности теплоснабжения потребителей, отсутствуют.</w:t>
        </w:r>
        <w:r w:rsidR="00324B27">
          <w:rPr>
            <w:noProof/>
            <w:webHidden/>
          </w:rPr>
          <w:tab/>
        </w:r>
        <w:r w:rsidR="00324B27">
          <w:rPr>
            <w:noProof/>
            <w:webHidden/>
          </w:rPr>
          <w:fldChar w:fldCharType="begin"/>
        </w:r>
        <w:r w:rsidR="00324B27">
          <w:rPr>
            <w:noProof/>
            <w:webHidden/>
          </w:rPr>
          <w:instrText xml:space="preserve"> PAGEREF _Toc200106226 \h </w:instrText>
        </w:r>
        <w:r w:rsidR="00324B27">
          <w:rPr>
            <w:noProof/>
            <w:webHidden/>
          </w:rPr>
        </w:r>
        <w:r w:rsidR="00324B27">
          <w:rPr>
            <w:noProof/>
            <w:webHidden/>
          </w:rPr>
          <w:fldChar w:fldCharType="separate"/>
        </w:r>
        <w:r w:rsidR="00BA23F6">
          <w:rPr>
            <w:noProof/>
            <w:webHidden/>
          </w:rPr>
          <w:t>29</w:t>
        </w:r>
        <w:r w:rsidR="00324B27">
          <w:rPr>
            <w:noProof/>
            <w:webHidden/>
          </w:rPr>
          <w:fldChar w:fldCharType="end"/>
        </w:r>
      </w:hyperlink>
    </w:p>
    <w:p w14:paraId="0BA564BB" w14:textId="4CF7AA8F" w:rsidR="00324B27" w:rsidRDefault="003B1451">
      <w:pPr>
        <w:pStyle w:val="11"/>
        <w:rPr>
          <w:rFonts w:asciiTheme="minorHAnsi" w:eastAsiaTheme="minorEastAsia" w:hAnsiTheme="minorHAnsi" w:cstheme="minorBidi"/>
          <w:b w:val="0"/>
          <w:bCs w:val="0"/>
          <w:noProof/>
          <w:szCs w:val="22"/>
        </w:rPr>
      </w:pPr>
      <w:hyperlink w:anchor="_Toc200106227" w:history="1">
        <w:r w:rsidR="00324B27" w:rsidRPr="00D640AF">
          <w:rPr>
            <w:rStyle w:val="af5"/>
            <w:noProof/>
          </w:rPr>
          <w:t>РАЗДЕЛ 7 " ПРЕДЛОЖЕНИЯ ПО ПЕРЕВОДУ ОТКРЫТЫХ СИСТЕМ ТЕПЛОСНАБЖЕНИЯ (ГОРЯЧЕГО ВОДОСНАБЖЕНИЯ), ОТДЕЛЬНЫХ УЧАСТКОВ ТАКИХ СИСТЕМ НА ЗАКРЫТЫЕ СИСТЕМЫ ГОРЯЧЕГО ВОДОСНАБЖЕНИЯ "</w:t>
        </w:r>
        <w:r w:rsidR="00324B27">
          <w:rPr>
            <w:noProof/>
            <w:webHidden/>
          </w:rPr>
          <w:tab/>
        </w:r>
        <w:r w:rsidR="00324B27">
          <w:rPr>
            <w:noProof/>
            <w:webHidden/>
          </w:rPr>
          <w:fldChar w:fldCharType="begin"/>
        </w:r>
        <w:r w:rsidR="00324B27">
          <w:rPr>
            <w:noProof/>
            <w:webHidden/>
          </w:rPr>
          <w:instrText xml:space="preserve"> PAGEREF _Toc200106227 \h </w:instrText>
        </w:r>
        <w:r w:rsidR="00324B27">
          <w:rPr>
            <w:noProof/>
            <w:webHidden/>
          </w:rPr>
        </w:r>
        <w:r w:rsidR="00324B27">
          <w:rPr>
            <w:noProof/>
            <w:webHidden/>
          </w:rPr>
          <w:fldChar w:fldCharType="separate"/>
        </w:r>
        <w:r w:rsidR="00BA23F6">
          <w:rPr>
            <w:noProof/>
            <w:webHidden/>
          </w:rPr>
          <w:t>30</w:t>
        </w:r>
        <w:r w:rsidR="00324B27">
          <w:rPr>
            <w:noProof/>
            <w:webHidden/>
          </w:rPr>
          <w:fldChar w:fldCharType="end"/>
        </w:r>
      </w:hyperlink>
    </w:p>
    <w:p w14:paraId="6316223D" w14:textId="5C590BC8" w:rsidR="00324B27" w:rsidRDefault="003B1451">
      <w:pPr>
        <w:pStyle w:val="33"/>
        <w:rPr>
          <w:rFonts w:asciiTheme="minorHAnsi" w:eastAsiaTheme="minorEastAsia" w:hAnsiTheme="minorHAnsi" w:cstheme="minorBidi"/>
          <w:noProof/>
          <w:szCs w:val="22"/>
        </w:rPr>
      </w:pPr>
      <w:hyperlink w:anchor="_Toc200106228" w:history="1">
        <w:r w:rsidR="00324B27" w:rsidRPr="00D640AF">
          <w:rPr>
            <w:rStyle w:val="af5"/>
            <w:noProof/>
          </w:rPr>
          <w:t>а) предложения по переводу существующих открытых систем теплоснабжения (горячего водоснабжения), отдельных участков таких систем на закрытые системы горячего водоснабжения,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r w:rsidR="00324B27">
          <w:rPr>
            <w:noProof/>
            <w:webHidden/>
          </w:rPr>
          <w:tab/>
        </w:r>
        <w:r w:rsidR="00324B27">
          <w:rPr>
            <w:noProof/>
            <w:webHidden/>
          </w:rPr>
          <w:fldChar w:fldCharType="begin"/>
        </w:r>
        <w:r w:rsidR="00324B27">
          <w:rPr>
            <w:noProof/>
            <w:webHidden/>
          </w:rPr>
          <w:instrText xml:space="preserve"> PAGEREF _Toc200106228 \h </w:instrText>
        </w:r>
        <w:r w:rsidR="00324B27">
          <w:rPr>
            <w:noProof/>
            <w:webHidden/>
          </w:rPr>
        </w:r>
        <w:r w:rsidR="00324B27">
          <w:rPr>
            <w:noProof/>
            <w:webHidden/>
          </w:rPr>
          <w:fldChar w:fldCharType="separate"/>
        </w:r>
        <w:r w:rsidR="00BA23F6">
          <w:rPr>
            <w:noProof/>
            <w:webHidden/>
          </w:rPr>
          <w:t>30</w:t>
        </w:r>
        <w:r w:rsidR="00324B27">
          <w:rPr>
            <w:noProof/>
            <w:webHidden/>
          </w:rPr>
          <w:fldChar w:fldCharType="end"/>
        </w:r>
      </w:hyperlink>
    </w:p>
    <w:p w14:paraId="632C62DD" w14:textId="5DDC8209" w:rsidR="00324B27" w:rsidRDefault="003B1451">
      <w:pPr>
        <w:pStyle w:val="33"/>
        <w:rPr>
          <w:rFonts w:asciiTheme="minorHAnsi" w:eastAsiaTheme="minorEastAsia" w:hAnsiTheme="minorHAnsi" w:cstheme="minorBidi"/>
          <w:noProof/>
          <w:szCs w:val="22"/>
        </w:rPr>
      </w:pPr>
      <w:hyperlink w:anchor="_Toc200106229" w:history="1">
        <w:r w:rsidR="00324B27" w:rsidRPr="00D640AF">
          <w:rPr>
            <w:rStyle w:val="af5"/>
            <w:noProof/>
          </w:rPr>
          <w:t>б) предложения по переводу существующих открытых систем теплоснабжения (горячего водоснабжения), отдельных участков таких систем на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w:t>
        </w:r>
        <w:r w:rsidR="00324B27">
          <w:rPr>
            <w:noProof/>
            <w:webHidden/>
          </w:rPr>
          <w:tab/>
        </w:r>
        <w:r w:rsidR="00324B27">
          <w:rPr>
            <w:noProof/>
            <w:webHidden/>
          </w:rPr>
          <w:fldChar w:fldCharType="begin"/>
        </w:r>
        <w:r w:rsidR="00324B27">
          <w:rPr>
            <w:noProof/>
            <w:webHidden/>
          </w:rPr>
          <w:instrText xml:space="preserve"> PAGEREF _Toc200106229 \h </w:instrText>
        </w:r>
        <w:r w:rsidR="00324B27">
          <w:rPr>
            <w:noProof/>
            <w:webHidden/>
          </w:rPr>
        </w:r>
        <w:r w:rsidR="00324B27">
          <w:rPr>
            <w:noProof/>
            <w:webHidden/>
          </w:rPr>
          <w:fldChar w:fldCharType="separate"/>
        </w:r>
        <w:r w:rsidR="00BA23F6">
          <w:rPr>
            <w:noProof/>
            <w:webHidden/>
          </w:rPr>
          <w:t>30</w:t>
        </w:r>
        <w:r w:rsidR="00324B27">
          <w:rPr>
            <w:noProof/>
            <w:webHidden/>
          </w:rPr>
          <w:fldChar w:fldCharType="end"/>
        </w:r>
      </w:hyperlink>
    </w:p>
    <w:p w14:paraId="38D996EC" w14:textId="3AC4C217" w:rsidR="00324B27" w:rsidRDefault="003B1451">
      <w:pPr>
        <w:pStyle w:val="11"/>
        <w:rPr>
          <w:rFonts w:asciiTheme="minorHAnsi" w:eastAsiaTheme="minorEastAsia" w:hAnsiTheme="minorHAnsi" w:cstheme="minorBidi"/>
          <w:b w:val="0"/>
          <w:bCs w:val="0"/>
          <w:noProof/>
          <w:szCs w:val="22"/>
        </w:rPr>
      </w:pPr>
      <w:hyperlink w:anchor="_Toc200106230" w:history="1">
        <w:r w:rsidR="00324B27" w:rsidRPr="00D640AF">
          <w:rPr>
            <w:rStyle w:val="af5"/>
            <w:noProof/>
          </w:rPr>
          <w:t>РАЗДЕЛ 8 "ПЕРСПЕКТИВНЫЕ ТОПЛИВНЫЕ БАЛАНСЫ"</w:t>
        </w:r>
        <w:r w:rsidR="00324B27">
          <w:rPr>
            <w:noProof/>
            <w:webHidden/>
          </w:rPr>
          <w:tab/>
        </w:r>
        <w:r w:rsidR="00324B27">
          <w:rPr>
            <w:noProof/>
            <w:webHidden/>
          </w:rPr>
          <w:fldChar w:fldCharType="begin"/>
        </w:r>
        <w:r w:rsidR="00324B27">
          <w:rPr>
            <w:noProof/>
            <w:webHidden/>
          </w:rPr>
          <w:instrText xml:space="preserve"> PAGEREF _Toc200106230 \h </w:instrText>
        </w:r>
        <w:r w:rsidR="00324B27">
          <w:rPr>
            <w:noProof/>
            <w:webHidden/>
          </w:rPr>
        </w:r>
        <w:r w:rsidR="00324B27">
          <w:rPr>
            <w:noProof/>
            <w:webHidden/>
          </w:rPr>
          <w:fldChar w:fldCharType="separate"/>
        </w:r>
        <w:r w:rsidR="00BA23F6">
          <w:rPr>
            <w:noProof/>
            <w:webHidden/>
          </w:rPr>
          <w:t>31</w:t>
        </w:r>
        <w:r w:rsidR="00324B27">
          <w:rPr>
            <w:noProof/>
            <w:webHidden/>
          </w:rPr>
          <w:fldChar w:fldCharType="end"/>
        </w:r>
      </w:hyperlink>
    </w:p>
    <w:p w14:paraId="0E7F9F06" w14:textId="79B5A59C" w:rsidR="00324B27" w:rsidRDefault="003B1451">
      <w:pPr>
        <w:pStyle w:val="33"/>
        <w:rPr>
          <w:rFonts w:asciiTheme="minorHAnsi" w:eastAsiaTheme="minorEastAsia" w:hAnsiTheme="minorHAnsi" w:cstheme="minorBidi"/>
          <w:noProof/>
          <w:szCs w:val="22"/>
        </w:rPr>
      </w:pPr>
      <w:hyperlink w:anchor="_Toc200106231" w:history="1">
        <w:r w:rsidR="00324B27" w:rsidRPr="00D640AF">
          <w:rPr>
            <w:rStyle w:val="af5"/>
            <w:noProof/>
          </w:rPr>
          <w:t>а) перспективные топливные балансы для каждого источника тепловой энергии по видам основного, резервного и аварийного топлива на каждом этапе</w:t>
        </w:r>
        <w:r w:rsidR="00324B27">
          <w:rPr>
            <w:noProof/>
            <w:webHidden/>
          </w:rPr>
          <w:tab/>
        </w:r>
        <w:r w:rsidR="00324B27">
          <w:rPr>
            <w:noProof/>
            <w:webHidden/>
          </w:rPr>
          <w:fldChar w:fldCharType="begin"/>
        </w:r>
        <w:r w:rsidR="00324B27">
          <w:rPr>
            <w:noProof/>
            <w:webHidden/>
          </w:rPr>
          <w:instrText xml:space="preserve"> PAGEREF _Toc200106231 \h </w:instrText>
        </w:r>
        <w:r w:rsidR="00324B27">
          <w:rPr>
            <w:noProof/>
            <w:webHidden/>
          </w:rPr>
        </w:r>
        <w:r w:rsidR="00324B27">
          <w:rPr>
            <w:noProof/>
            <w:webHidden/>
          </w:rPr>
          <w:fldChar w:fldCharType="separate"/>
        </w:r>
        <w:r w:rsidR="00BA23F6">
          <w:rPr>
            <w:noProof/>
            <w:webHidden/>
          </w:rPr>
          <w:t>31</w:t>
        </w:r>
        <w:r w:rsidR="00324B27">
          <w:rPr>
            <w:noProof/>
            <w:webHidden/>
          </w:rPr>
          <w:fldChar w:fldCharType="end"/>
        </w:r>
      </w:hyperlink>
    </w:p>
    <w:p w14:paraId="51046100" w14:textId="124B97FE" w:rsidR="00324B27" w:rsidRDefault="003B1451">
      <w:pPr>
        <w:pStyle w:val="33"/>
        <w:rPr>
          <w:rFonts w:asciiTheme="minorHAnsi" w:eastAsiaTheme="minorEastAsia" w:hAnsiTheme="minorHAnsi" w:cstheme="minorBidi"/>
          <w:noProof/>
          <w:szCs w:val="22"/>
        </w:rPr>
      </w:pPr>
      <w:hyperlink w:anchor="_Toc200106232" w:history="1">
        <w:r w:rsidR="00324B27" w:rsidRPr="00D640AF">
          <w:rPr>
            <w:rStyle w:val="af5"/>
            <w:noProof/>
          </w:rPr>
          <w:t>б) потребляемые источником тепловой энергии виды топлива, включая местные виды топлива, а также используемые возобновляемые источники энергии</w:t>
        </w:r>
        <w:r w:rsidR="00324B27">
          <w:rPr>
            <w:noProof/>
            <w:webHidden/>
          </w:rPr>
          <w:tab/>
        </w:r>
        <w:r w:rsidR="00324B27">
          <w:rPr>
            <w:noProof/>
            <w:webHidden/>
          </w:rPr>
          <w:fldChar w:fldCharType="begin"/>
        </w:r>
        <w:r w:rsidR="00324B27">
          <w:rPr>
            <w:noProof/>
            <w:webHidden/>
          </w:rPr>
          <w:instrText xml:space="preserve"> PAGEREF _Toc200106232 \h </w:instrText>
        </w:r>
        <w:r w:rsidR="00324B27">
          <w:rPr>
            <w:noProof/>
            <w:webHidden/>
          </w:rPr>
        </w:r>
        <w:r w:rsidR="00324B27">
          <w:rPr>
            <w:noProof/>
            <w:webHidden/>
          </w:rPr>
          <w:fldChar w:fldCharType="separate"/>
        </w:r>
        <w:r w:rsidR="00BA23F6">
          <w:rPr>
            <w:noProof/>
            <w:webHidden/>
          </w:rPr>
          <w:t>34</w:t>
        </w:r>
        <w:r w:rsidR="00324B27">
          <w:rPr>
            <w:noProof/>
            <w:webHidden/>
          </w:rPr>
          <w:fldChar w:fldCharType="end"/>
        </w:r>
      </w:hyperlink>
    </w:p>
    <w:p w14:paraId="300A2334" w14:textId="22C03078" w:rsidR="00324B27" w:rsidRDefault="003B1451">
      <w:pPr>
        <w:pStyle w:val="33"/>
        <w:rPr>
          <w:rFonts w:asciiTheme="minorHAnsi" w:eastAsiaTheme="minorEastAsia" w:hAnsiTheme="minorHAnsi" w:cstheme="minorBidi"/>
          <w:noProof/>
          <w:szCs w:val="22"/>
        </w:rPr>
      </w:pPr>
      <w:hyperlink w:anchor="_Toc200106233" w:history="1">
        <w:r w:rsidR="00324B27" w:rsidRPr="00D640AF">
          <w:rPr>
            <w:rStyle w:val="af5"/>
            <w:noProof/>
          </w:rPr>
          <w:t xml:space="preserve">в) виды топлива (в случае, если топливом является уголь, - вид ископаемого угля в соответствии с Межгосударственным стандартом ГОСТ 25543-2013"Угли бурые, каменные и антрациты. </w:t>
        </w:r>
        <w:r w:rsidR="00324B27" w:rsidRPr="00D640AF">
          <w:rPr>
            <w:rStyle w:val="af5"/>
            <w:noProof/>
          </w:rPr>
          <w:lastRenderedPageBreak/>
          <w:t>Классификация по генетическим и технологическим параметрам"), их долю и значение низшей теплоты сгорания топлива, используемые для производства тепловой энергии по каждой системе теплоснабжения</w:t>
        </w:r>
        <w:r w:rsidR="00324B27">
          <w:rPr>
            <w:noProof/>
            <w:webHidden/>
          </w:rPr>
          <w:tab/>
        </w:r>
        <w:r w:rsidR="00324B27">
          <w:rPr>
            <w:noProof/>
            <w:webHidden/>
          </w:rPr>
          <w:fldChar w:fldCharType="begin"/>
        </w:r>
        <w:r w:rsidR="00324B27">
          <w:rPr>
            <w:noProof/>
            <w:webHidden/>
          </w:rPr>
          <w:instrText xml:space="preserve"> PAGEREF _Toc200106233 \h </w:instrText>
        </w:r>
        <w:r w:rsidR="00324B27">
          <w:rPr>
            <w:noProof/>
            <w:webHidden/>
          </w:rPr>
        </w:r>
        <w:r w:rsidR="00324B27">
          <w:rPr>
            <w:noProof/>
            <w:webHidden/>
          </w:rPr>
          <w:fldChar w:fldCharType="separate"/>
        </w:r>
        <w:r w:rsidR="00BA23F6">
          <w:rPr>
            <w:noProof/>
            <w:webHidden/>
          </w:rPr>
          <w:t>34</w:t>
        </w:r>
        <w:r w:rsidR="00324B27">
          <w:rPr>
            <w:noProof/>
            <w:webHidden/>
          </w:rPr>
          <w:fldChar w:fldCharType="end"/>
        </w:r>
      </w:hyperlink>
    </w:p>
    <w:p w14:paraId="0FF55271" w14:textId="6C4B212F" w:rsidR="00324B27" w:rsidRDefault="003B1451">
      <w:pPr>
        <w:pStyle w:val="33"/>
        <w:rPr>
          <w:rFonts w:asciiTheme="minorHAnsi" w:eastAsiaTheme="minorEastAsia" w:hAnsiTheme="minorHAnsi" w:cstheme="minorBidi"/>
          <w:noProof/>
          <w:szCs w:val="22"/>
        </w:rPr>
      </w:pPr>
      <w:hyperlink w:anchor="_Toc200106234" w:history="1">
        <w:r w:rsidR="00324B27" w:rsidRPr="00D640AF">
          <w:rPr>
            <w:rStyle w:val="af5"/>
            <w:noProof/>
          </w:rPr>
          <w:t>г) преобладающий в поселении, городском округе вид топлива, определяемый по совокупности всех систем теплоснабжения, находящихся в соответствующем поселении, городском округе</w:t>
        </w:r>
        <w:r w:rsidR="00324B27">
          <w:rPr>
            <w:noProof/>
            <w:webHidden/>
          </w:rPr>
          <w:tab/>
        </w:r>
        <w:r w:rsidR="00324B27">
          <w:rPr>
            <w:noProof/>
            <w:webHidden/>
          </w:rPr>
          <w:fldChar w:fldCharType="begin"/>
        </w:r>
        <w:r w:rsidR="00324B27">
          <w:rPr>
            <w:noProof/>
            <w:webHidden/>
          </w:rPr>
          <w:instrText xml:space="preserve"> PAGEREF _Toc200106234 \h </w:instrText>
        </w:r>
        <w:r w:rsidR="00324B27">
          <w:rPr>
            <w:noProof/>
            <w:webHidden/>
          </w:rPr>
        </w:r>
        <w:r w:rsidR="00324B27">
          <w:rPr>
            <w:noProof/>
            <w:webHidden/>
          </w:rPr>
          <w:fldChar w:fldCharType="separate"/>
        </w:r>
        <w:r w:rsidR="00BA23F6">
          <w:rPr>
            <w:noProof/>
            <w:webHidden/>
          </w:rPr>
          <w:t>34</w:t>
        </w:r>
        <w:r w:rsidR="00324B27">
          <w:rPr>
            <w:noProof/>
            <w:webHidden/>
          </w:rPr>
          <w:fldChar w:fldCharType="end"/>
        </w:r>
      </w:hyperlink>
    </w:p>
    <w:p w14:paraId="516876A4" w14:textId="4375BCBA" w:rsidR="00324B27" w:rsidRDefault="003B1451">
      <w:pPr>
        <w:pStyle w:val="33"/>
        <w:rPr>
          <w:rFonts w:asciiTheme="minorHAnsi" w:eastAsiaTheme="minorEastAsia" w:hAnsiTheme="minorHAnsi" w:cstheme="minorBidi"/>
          <w:noProof/>
          <w:szCs w:val="22"/>
        </w:rPr>
      </w:pPr>
      <w:hyperlink w:anchor="_Toc200106235" w:history="1">
        <w:r w:rsidR="00324B27" w:rsidRPr="00D640AF">
          <w:rPr>
            <w:rStyle w:val="af5"/>
            <w:noProof/>
          </w:rPr>
          <w:t>д) приоритетное направление развития топливного баланса поселения, городского округа</w:t>
        </w:r>
        <w:r w:rsidR="00324B27">
          <w:rPr>
            <w:noProof/>
            <w:webHidden/>
          </w:rPr>
          <w:tab/>
        </w:r>
        <w:r w:rsidR="00324B27">
          <w:rPr>
            <w:noProof/>
            <w:webHidden/>
          </w:rPr>
          <w:fldChar w:fldCharType="begin"/>
        </w:r>
        <w:r w:rsidR="00324B27">
          <w:rPr>
            <w:noProof/>
            <w:webHidden/>
          </w:rPr>
          <w:instrText xml:space="preserve"> PAGEREF _Toc200106235 \h </w:instrText>
        </w:r>
        <w:r w:rsidR="00324B27">
          <w:rPr>
            <w:noProof/>
            <w:webHidden/>
          </w:rPr>
        </w:r>
        <w:r w:rsidR="00324B27">
          <w:rPr>
            <w:noProof/>
            <w:webHidden/>
          </w:rPr>
          <w:fldChar w:fldCharType="separate"/>
        </w:r>
        <w:r w:rsidR="00BA23F6">
          <w:rPr>
            <w:noProof/>
            <w:webHidden/>
          </w:rPr>
          <w:t>34</w:t>
        </w:r>
        <w:r w:rsidR="00324B27">
          <w:rPr>
            <w:noProof/>
            <w:webHidden/>
          </w:rPr>
          <w:fldChar w:fldCharType="end"/>
        </w:r>
      </w:hyperlink>
    </w:p>
    <w:p w14:paraId="2F9C5742" w14:textId="1CE98923" w:rsidR="00324B27" w:rsidRDefault="003B1451">
      <w:pPr>
        <w:pStyle w:val="11"/>
        <w:rPr>
          <w:rFonts w:asciiTheme="minorHAnsi" w:eastAsiaTheme="minorEastAsia" w:hAnsiTheme="minorHAnsi" w:cstheme="minorBidi"/>
          <w:b w:val="0"/>
          <w:bCs w:val="0"/>
          <w:noProof/>
          <w:szCs w:val="22"/>
        </w:rPr>
      </w:pPr>
      <w:hyperlink w:anchor="_Toc200106236" w:history="1">
        <w:r w:rsidR="00324B27" w:rsidRPr="00D640AF">
          <w:rPr>
            <w:rStyle w:val="af5"/>
            <w:noProof/>
          </w:rPr>
          <w:t>РАЗДЕЛ 9 "ОБЕСПЕЧЕНИЕ ЭКОЛОГИЧЕСКОЙ БЕЗОПАСНОСТИ ТЕПЛОСНАБЖЕНИЯ ПОСЕЛЕНИЯ, ГОРОДСКОГО ОКРУГА, ГОРОДА ФЕДЕРАЛЬНОГО ЗНАЧЕНИЯ"</w:t>
        </w:r>
        <w:r w:rsidR="00324B27">
          <w:rPr>
            <w:noProof/>
            <w:webHidden/>
          </w:rPr>
          <w:tab/>
        </w:r>
        <w:r w:rsidR="00324B27">
          <w:rPr>
            <w:noProof/>
            <w:webHidden/>
          </w:rPr>
          <w:fldChar w:fldCharType="begin"/>
        </w:r>
        <w:r w:rsidR="00324B27">
          <w:rPr>
            <w:noProof/>
            <w:webHidden/>
          </w:rPr>
          <w:instrText xml:space="preserve"> PAGEREF _Toc200106236 \h </w:instrText>
        </w:r>
        <w:r w:rsidR="00324B27">
          <w:rPr>
            <w:noProof/>
            <w:webHidden/>
          </w:rPr>
        </w:r>
        <w:r w:rsidR="00324B27">
          <w:rPr>
            <w:noProof/>
            <w:webHidden/>
          </w:rPr>
          <w:fldChar w:fldCharType="separate"/>
        </w:r>
        <w:r w:rsidR="00BA23F6">
          <w:rPr>
            <w:noProof/>
            <w:webHidden/>
          </w:rPr>
          <w:t>35</w:t>
        </w:r>
        <w:r w:rsidR="00324B27">
          <w:rPr>
            <w:noProof/>
            <w:webHidden/>
          </w:rPr>
          <w:fldChar w:fldCharType="end"/>
        </w:r>
      </w:hyperlink>
    </w:p>
    <w:p w14:paraId="1BCC451D" w14:textId="5EF4C15D" w:rsidR="00324B27" w:rsidRDefault="003B1451">
      <w:pPr>
        <w:pStyle w:val="33"/>
        <w:rPr>
          <w:rFonts w:asciiTheme="minorHAnsi" w:eastAsiaTheme="minorEastAsia" w:hAnsiTheme="minorHAnsi" w:cstheme="minorBidi"/>
          <w:noProof/>
          <w:szCs w:val="22"/>
        </w:rPr>
      </w:pPr>
      <w:hyperlink w:anchor="_Toc200106237" w:history="1">
        <w:r w:rsidR="00324B27" w:rsidRPr="00D640AF">
          <w:rPr>
            <w:rStyle w:val="af5"/>
            <w:noProof/>
          </w:rPr>
          <w:t>а) описание текущего и перспективного объема (массы) выбросов загрязняющих веществ в атмосферный воздух, сбросов загрязняющих веществ на водосборные площади, в поверхностные и подземные водные объекты, размещения отходов производства, образующихся на стационарных объектах производства тепловой энергии (мощности), в том числе функционирующих в режиме комбинированной выработки электрической и тепловой энергии, размещенных на территории поселения, городского округа, города федерального значения</w:t>
        </w:r>
        <w:r w:rsidR="00324B27">
          <w:rPr>
            <w:noProof/>
            <w:webHidden/>
          </w:rPr>
          <w:tab/>
        </w:r>
        <w:r w:rsidR="00324B27">
          <w:rPr>
            <w:noProof/>
            <w:webHidden/>
          </w:rPr>
          <w:fldChar w:fldCharType="begin"/>
        </w:r>
        <w:r w:rsidR="00324B27">
          <w:rPr>
            <w:noProof/>
            <w:webHidden/>
          </w:rPr>
          <w:instrText xml:space="preserve"> PAGEREF _Toc200106237 \h </w:instrText>
        </w:r>
        <w:r w:rsidR="00324B27">
          <w:rPr>
            <w:noProof/>
            <w:webHidden/>
          </w:rPr>
        </w:r>
        <w:r w:rsidR="00324B27">
          <w:rPr>
            <w:noProof/>
            <w:webHidden/>
          </w:rPr>
          <w:fldChar w:fldCharType="separate"/>
        </w:r>
        <w:r w:rsidR="00BA23F6">
          <w:rPr>
            <w:noProof/>
            <w:webHidden/>
          </w:rPr>
          <w:t>35</w:t>
        </w:r>
        <w:r w:rsidR="00324B27">
          <w:rPr>
            <w:noProof/>
            <w:webHidden/>
          </w:rPr>
          <w:fldChar w:fldCharType="end"/>
        </w:r>
      </w:hyperlink>
    </w:p>
    <w:p w14:paraId="06841D9D" w14:textId="69F77178" w:rsidR="00324B27" w:rsidRDefault="003B1451">
      <w:pPr>
        <w:pStyle w:val="33"/>
        <w:rPr>
          <w:rFonts w:asciiTheme="minorHAnsi" w:eastAsiaTheme="minorEastAsia" w:hAnsiTheme="minorHAnsi" w:cstheme="minorBidi"/>
          <w:noProof/>
          <w:szCs w:val="22"/>
        </w:rPr>
      </w:pPr>
      <w:hyperlink w:anchor="_Toc200106238" w:history="1">
        <w:r w:rsidR="00324B27" w:rsidRPr="00D640AF">
          <w:rPr>
            <w:rStyle w:val="af5"/>
            <w:noProof/>
          </w:rPr>
          <w:t>б) описание текущих и перспективных значений средних за год концентраций вредных (загрязняющих) веществ в приземном слое атмосферного воздуха от выбросов объектов теплоснабжения</w:t>
        </w:r>
        <w:r w:rsidR="00324B27">
          <w:rPr>
            <w:noProof/>
            <w:webHidden/>
          </w:rPr>
          <w:tab/>
        </w:r>
        <w:r w:rsidR="00324B27">
          <w:rPr>
            <w:noProof/>
            <w:webHidden/>
          </w:rPr>
          <w:fldChar w:fldCharType="begin"/>
        </w:r>
        <w:r w:rsidR="00324B27">
          <w:rPr>
            <w:noProof/>
            <w:webHidden/>
          </w:rPr>
          <w:instrText xml:space="preserve"> PAGEREF _Toc200106238 \h </w:instrText>
        </w:r>
        <w:r w:rsidR="00324B27">
          <w:rPr>
            <w:noProof/>
            <w:webHidden/>
          </w:rPr>
        </w:r>
        <w:r w:rsidR="00324B27">
          <w:rPr>
            <w:noProof/>
            <w:webHidden/>
          </w:rPr>
          <w:fldChar w:fldCharType="separate"/>
        </w:r>
        <w:r w:rsidR="00BA23F6">
          <w:rPr>
            <w:noProof/>
            <w:webHidden/>
          </w:rPr>
          <w:t>37</w:t>
        </w:r>
        <w:r w:rsidR="00324B27">
          <w:rPr>
            <w:noProof/>
            <w:webHidden/>
          </w:rPr>
          <w:fldChar w:fldCharType="end"/>
        </w:r>
      </w:hyperlink>
    </w:p>
    <w:p w14:paraId="1570CCBB" w14:textId="2EF8FFB4" w:rsidR="00324B27" w:rsidRDefault="003B1451">
      <w:pPr>
        <w:pStyle w:val="33"/>
        <w:rPr>
          <w:rFonts w:asciiTheme="minorHAnsi" w:eastAsiaTheme="minorEastAsia" w:hAnsiTheme="minorHAnsi" w:cstheme="minorBidi"/>
          <w:noProof/>
          <w:szCs w:val="22"/>
        </w:rPr>
      </w:pPr>
      <w:hyperlink w:anchor="_Toc200106239" w:history="1">
        <w:r w:rsidR="00324B27" w:rsidRPr="00D640AF">
          <w:rPr>
            <w:rStyle w:val="af5"/>
            <w:noProof/>
          </w:rPr>
          <w:t>в) описание текущих и перспективных значений максимальных разовых концентраций вредных (загрязняющих) веществ в приземном слое атмосферного воздуха от выбросов объектов теплоснабжения</w:t>
        </w:r>
        <w:r w:rsidR="00324B27">
          <w:rPr>
            <w:noProof/>
            <w:webHidden/>
          </w:rPr>
          <w:tab/>
        </w:r>
        <w:r w:rsidR="00324B27">
          <w:rPr>
            <w:noProof/>
            <w:webHidden/>
          </w:rPr>
          <w:fldChar w:fldCharType="begin"/>
        </w:r>
        <w:r w:rsidR="00324B27">
          <w:rPr>
            <w:noProof/>
            <w:webHidden/>
          </w:rPr>
          <w:instrText xml:space="preserve"> PAGEREF _Toc200106239 \h </w:instrText>
        </w:r>
        <w:r w:rsidR="00324B27">
          <w:rPr>
            <w:noProof/>
            <w:webHidden/>
          </w:rPr>
        </w:r>
        <w:r w:rsidR="00324B27">
          <w:rPr>
            <w:noProof/>
            <w:webHidden/>
          </w:rPr>
          <w:fldChar w:fldCharType="separate"/>
        </w:r>
        <w:r w:rsidR="00BA23F6">
          <w:rPr>
            <w:noProof/>
            <w:webHidden/>
          </w:rPr>
          <w:t>39</w:t>
        </w:r>
        <w:r w:rsidR="00324B27">
          <w:rPr>
            <w:noProof/>
            <w:webHidden/>
          </w:rPr>
          <w:fldChar w:fldCharType="end"/>
        </w:r>
      </w:hyperlink>
    </w:p>
    <w:p w14:paraId="236ADA5B" w14:textId="6AD49C7F" w:rsidR="00324B27" w:rsidRDefault="003B1451">
      <w:pPr>
        <w:pStyle w:val="33"/>
        <w:rPr>
          <w:rFonts w:asciiTheme="minorHAnsi" w:eastAsiaTheme="minorEastAsia" w:hAnsiTheme="minorHAnsi" w:cstheme="minorBidi"/>
          <w:noProof/>
          <w:szCs w:val="22"/>
        </w:rPr>
      </w:pPr>
      <w:hyperlink w:anchor="_Toc200106240" w:history="1">
        <w:r w:rsidR="00324B27" w:rsidRPr="00D640AF">
          <w:rPr>
            <w:rStyle w:val="af5"/>
            <w:noProof/>
          </w:rPr>
          <w:t>г) оценка снижения объема (массы) выбросов вредных (загрязняющих) веществ в атмосферный воздух и размещения отходов производства за счет перераспределения тепловой нагрузки от котельных на источники с комбинированной выработкой электрической и тепловой энергии</w:t>
        </w:r>
        <w:r w:rsidR="00324B27">
          <w:rPr>
            <w:noProof/>
            <w:webHidden/>
          </w:rPr>
          <w:tab/>
        </w:r>
        <w:r w:rsidR="00324B27">
          <w:rPr>
            <w:noProof/>
            <w:webHidden/>
          </w:rPr>
          <w:fldChar w:fldCharType="begin"/>
        </w:r>
        <w:r w:rsidR="00324B27">
          <w:rPr>
            <w:noProof/>
            <w:webHidden/>
          </w:rPr>
          <w:instrText xml:space="preserve"> PAGEREF _Toc200106240 \h </w:instrText>
        </w:r>
        <w:r w:rsidR="00324B27">
          <w:rPr>
            <w:noProof/>
            <w:webHidden/>
          </w:rPr>
        </w:r>
        <w:r w:rsidR="00324B27">
          <w:rPr>
            <w:noProof/>
            <w:webHidden/>
          </w:rPr>
          <w:fldChar w:fldCharType="separate"/>
        </w:r>
        <w:r w:rsidR="00BA23F6">
          <w:rPr>
            <w:noProof/>
            <w:webHidden/>
          </w:rPr>
          <w:t>41</w:t>
        </w:r>
        <w:r w:rsidR="00324B27">
          <w:rPr>
            <w:noProof/>
            <w:webHidden/>
          </w:rPr>
          <w:fldChar w:fldCharType="end"/>
        </w:r>
      </w:hyperlink>
    </w:p>
    <w:p w14:paraId="5547A648" w14:textId="4955F8C3" w:rsidR="00324B27" w:rsidRDefault="003B1451">
      <w:pPr>
        <w:pStyle w:val="33"/>
        <w:rPr>
          <w:rFonts w:asciiTheme="minorHAnsi" w:eastAsiaTheme="minorEastAsia" w:hAnsiTheme="minorHAnsi" w:cstheme="minorBidi"/>
          <w:noProof/>
          <w:szCs w:val="22"/>
        </w:rPr>
      </w:pPr>
      <w:hyperlink w:anchor="_Toc200106241" w:history="1">
        <w:r w:rsidR="00324B27" w:rsidRPr="00D640AF">
          <w:rPr>
            <w:rStyle w:val="af5"/>
            <w:noProof/>
          </w:rPr>
          <w:t>д) предложения по снижению объема (массы) выбросов вредных (загрязняющих) веществ в атмосферный воздух, сбросов вредных (загрязняющих) веществ на водосборные площади, в поверхностные и подземные водные объекты, и минимизации воздействий на окружающую среду от размещения отходов производства</w:t>
        </w:r>
        <w:r w:rsidR="00324B27">
          <w:rPr>
            <w:noProof/>
            <w:webHidden/>
          </w:rPr>
          <w:tab/>
        </w:r>
        <w:r w:rsidR="00324B27">
          <w:rPr>
            <w:noProof/>
            <w:webHidden/>
          </w:rPr>
          <w:fldChar w:fldCharType="begin"/>
        </w:r>
        <w:r w:rsidR="00324B27">
          <w:rPr>
            <w:noProof/>
            <w:webHidden/>
          </w:rPr>
          <w:instrText xml:space="preserve"> PAGEREF _Toc200106241 \h </w:instrText>
        </w:r>
        <w:r w:rsidR="00324B27">
          <w:rPr>
            <w:noProof/>
            <w:webHidden/>
          </w:rPr>
        </w:r>
        <w:r w:rsidR="00324B27">
          <w:rPr>
            <w:noProof/>
            <w:webHidden/>
          </w:rPr>
          <w:fldChar w:fldCharType="separate"/>
        </w:r>
        <w:r w:rsidR="00BA23F6">
          <w:rPr>
            <w:noProof/>
            <w:webHidden/>
          </w:rPr>
          <w:t>41</w:t>
        </w:r>
        <w:r w:rsidR="00324B27">
          <w:rPr>
            <w:noProof/>
            <w:webHidden/>
          </w:rPr>
          <w:fldChar w:fldCharType="end"/>
        </w:r>
      </w:hyperlink>
    </w:p>
    <w:p w14:paraId="38C2EE1A" w14:textId="05E89CC0" w:rsidR="00324B27" w:rsidRDefault="003B1451">
      <w:pPr>
        <w:pStyle w:val="33"/>
        <w:rPr>
          <w:rFonts w:asciiTheme="minorHAnsi" w:eastAsiaTheme="minorEastAsia" w:hAnsiTheme="minorHAnsi" w:cstheme="minorBidi"/>
          <w:noProof/>
          <w:szCs w:val="22"/>
        </w:rPr>
      </w:pPr>
      <w:hyperlink w:anchor="_Toc200106242" w:history="1">
        <w:r w:rsidR="00324B27" w:rsidRPr="00D640AF">
          <w:rPr>
            <w:rStyle w:val="af5"/>
            <w:noProof/>
          </w:rPr>
          <w:t>е) предложения по величине необходимых инвестиций для снижения выбросов вредных (загрязняющих) веществ в атмосферный воздух, сброса вредных (загрязняющих) веществ на водосборные площади, в поверхностные и подземные водные объекты, минимизации воздействий на окружающую среду от размещения отходов производства</w:t>
        </w:r>
        <w:r w:rsidR="00324B27">
          <w:rPr>
            <w:noProof/>
            <w:webHidden/>
          </w:rPr>
          <w:tab/>
        </w:r>
        <w:r w:rsidR="00324B27">
          <w:rPr>
            <w:noProof/>
            <w:webHidden/>
          </w:rPr>
          <w:fldChar w:fldCharType="begin"/>
        </w:r>
        <w:r w:rsidR="00324B27">
          <w:rPr>
            <w:noProof/>
            <w:webHidden/>
          </w:rPr>
          <w:instrText xml:space="preserve"> PAGEREF _Toc200106242 \h </w:instrText>
        </w:r>
        <w:r w:rsidR="00324B27">
          <w:rPr>
            <w:noProof/>
            <w:webHidden/>
          </w:rPr>
        </w:r>
        <w:r w:rsidR="00324B27">
          <w:rPr>
            <w:noProof/>
            <w:webHidden/>
          </w:rPr>
          <w:fldChar w:fldCharType="separate"/>
        </w:r>
        <w:r w:rsidR="00BA23F6">
          <w:rPr>
            <w:noProof/>
            <w:webHidden/>
          </w:rPr>
          <w:t>41</w:t>
        </w:r>
        <w:r w:rsidR="00324B27">
          <w:rPr>
            <w:noProof/>
            <w:webHidden/>
          </w:rPr>
          <w:fldChar w:fldCharType="end"/>
        </w:r>
      </w:hyperlink>
    </w:p>
    <w:p w14:paraId="29351C09" w14:textId="0296250B" w:rsidR="00324B27" w:rsidRDefault="003B1451">
      <w:pPr>
        <w:pStyle w:val="11"/>
        <w:rPr>
          <w:rFonts w:asciiTheme="minorHAnsi" w:eastAsiaTheme="minorEastAsia" w:hAnsiTheme="minorHAnsi" w:cstheme="minorBidi"/>
          <w:b w:val="0"/>
          <w:bCs w:val="0"/>
          <w:noProof/>
          <w:szCs w:val="22"/>
        </w:rPr>
      </w:pPr>
      <w:hyperlink w:anchor="_Toc200106243" w:history="1">
        <w:r w:rsidR="00324B27" w:rsidRPr="00D640AF">
          <w:rPr>
            <w:rStyle w:val="af5"/>
            <w:noProof/>
          </w:rPr>
          <w:t>РАЗДЕЛ 10 "ИНВЕСТИЦИИ В СТРОИТЕЛЬСТВО, РЕКОНСТРУКЦИЮ, ТЕХНИЧЕСКОЕ ПЕРЕВООРУЖЕНИЕ И (ИЛИ) МОДЕРНИЗАЦИЮ"</w:t>
        </w:r>
        <w:r w:rsidR="00324B27">
          <w:rPr>
            <w:noProof/>
            <w:webHidden/>
          </w:rPr>
          <w:tab/>
        </w:r>
        <w:r w:rsidR="00324B27">
          <w:rPr>
            <w:noProof/>
            <w:webHidden/>
          </w:rPr>
          <w:fldChar w:fldCharType="begin"/>
        </w:r>
        <w:r w:rsidR="00324B27">
          <w:rPr>
            <w:noProof/>
            <w:webHidden/>
          </w:rPr>
          <w:instrText xml:space="preserve"> PAGEREF _Toc200106243 \h </w:instrText>
        </w:r>
        <w:r w:rsidR="00324B27">
          <w:rPr>
            <w:noProof/>
            <w:webHidden/>
          </w:rPr>
        </w:r>
        <w:r w:rsidR="00324B27">
          <w:rPr>
            <w:noProof/>
            <w:webHidden/>
          </w:rPr>
          <w:fldChar w:fldCharType="separate"/>
        </w:r>
        <w:r w:rsidR="00BA23F6">
          <w:rPr>
            <w:noProof/>
            <w:webHidden/>
          </w:rPr>
          <w:t>42</w:t>
        </w:r>
        <w:r w:rsidR="00324B27">
          <w:rPr>
            <w:noProof/>
            <w:webHidden/>
          </w:rPr>
          <w:fldChar w:fldCharType="end"/>
        </w:r>
      </w:hyperlink>
    </w:p>
    <w:p w14:paraId="75814EC5" w14:textId="05A58EF7" w:rsidR="00324B27" w:rsidRDefault="003B1451">
      <w:pPr>
        <w:pStyle w:val="33"/>
        <w:rPr>
          <w:rFonts w:asciiTheme="minorHAnsi" w:eastAsiaTheme="minorEastAsia" w:hAnsiTheme="minorHAnsi" w:cstheme="minorBidi"/>
          <w:noProof/>
          <w:szCs w:val="22"/>
        </w:rPr>
      </w:pPr>
      <w:hyperlink w:anchor="_Toc200106244" w:history="1">
        <w:r w:rsidR="00324B27" w:rsidRPr="00D640AF">
          <w:rPr>
            <w:rStyle w:val="af5"/>
            <w:noProof/>
          </w:rPr>
          <w:t>а) предложения по величине необходимых инвестиций в строительство, реконструкцию, техническое перевооружение и (или) модернизацию источников тепловой энергии на каждом этапе</w:t>
        </w:r>
        <w:r w:rsidR="00324B27">
          <w:rPr>
            <w:noProof/>
            <w:webHidden/>
          </w:rPr>
          <w:tab/>
        </w:r>
        <w:r w:rsidR="00324B27">
          <w:rPr>
            <w:noProof/>
            <w:webHidden/>
          </w:rPr>
          <w:fldChar w:fldCharType="begin"/>
        </w:r>
        <w:r w:rsidR="00324B27">
          <w:rPr>
            <w:noProof/>
            <w:webHidden/>
          </w:rPr>
          <w:instrText xml:space="preserve"> PAGEREF _Toc200106244 \h </w:instrText>
        </w:r>
        <w:r w:rsidR="00324B27">
          <w:rPr>
            <w:noProof/>
            <w:webHidden/>
          </w:rPr>
        </w:r>
        <w:r w:rsidR="00324B27">
          <w:rPr>
            <w:noProof/>
            <w:webHidden/>
          </w:rPr>
          <w:fldChar w:fldCharType="separate"/>
        </w:r>
        <w:r w:rsidR="00BA23F6">
          <w:rPr>
            <w:noProof/>
            <w:webHidden/>
          </w:rPr>
          <w:t>42</w:t>
        </w:r>
        <w:r w:rsidR="00324B27">
          <w:rPr>
            <w:noProof/>
            <w:webHidden/>
          </w:rPr>
          <w:fldChar w:fldCharType="end"/>
        </w:r>
      </w:hyperlink>
    </w:p>
    <w:p w14:paraId="7CB7E309" w14:textId="22CF3411" w:rsidR="00324B27" w:rsidRDefault="003B1451">
      <w:pPr>
        <w:pStyle w:val="33"/>
        <w:rPr>
          <w:rFonts w:asciiTheme="minorHAnsi" w:eastAsiaTheme="minorEastAsia" w:hAnsiTheme="minorHAnsi" w:cstheme="minorBidi"/>
          <w:noProof/>
          <w:szCs w:val="22"/>
        </w:rPr>
      </w:pPr>
      <w:hyperlink w:anchor="_Toc200106245" w:history="1">
        <w:r w:rsidR="00324B27" w:rsidRPr="00D640AF">
          <w:rPr>
            <w:rStyle w:val="af5"/>
            <w:noProof/>
          </w:rPr>
          <w:t>б) предложения по величине необходимых инвестиций в строительство, реконструкцию, техническое перевооружение и (или) модернизацию тепловых сетей, насосных станций и тепловых пунктов на каждом этапе</w:t>
        </w:r>
        <w:r w:rsidR="00324B27">
          <w:rPr>
            <w:noProof/>
            <w:webHidden/>
          </w:rPr>
          <w:tab/>
        </w:r>
        <w:r w:rsidR="00324B27">
          <w:rPr>
            <w:noProof/>
            <w:webHidden/>
          </w:rPr>
          <w:fldChar w:fldCharType="begin"/>
        </w:r>
        <w:r w:rsidR="00324B27">
          <w:rPr>
            <w:noProof/>
            <w:webHidden/>
          </w:rPr>
          <w:instrText xml:space="preserve"> PAGEREF _Toc200106245 \h </w:instrText>
        </w:r>
        <w:r w:rsidR="00324B27">
          <w:rPr>
            <w:noProof/>
            <w:webHidden/>
          </w:rPr>
        </w:r>
        <w:r w:rsidR="00324B27">
          <w:rPr>
            <w:noProof/>
            <w:webHidden/>
          </w:rPr>
          <w:fldChar w:fldCharType="separate"/>
        </w:r>
        <w:r w:rsidR="00BA23F6">
          <w:rPr>
            <w:noProof/>
            <w:webHidden/>
          </w:rPr>
          <w:t>42</w:t>
        </w:r>
        <w:r w:rsidR="00324B27">
          <w:rPr>
            <w:noProof/>
            <w:webHidden/>
          </w:rPr>
          <w:fldChar w:fldCharType="end"/>
        </w:r>
      </w:hyperlink>
    </w:p>
    <w:p w14:paraId="358DB9B2" w14:textId="4EABDAA0" w:rsidR="00324B27" w:rsidRDefault="003B1451">
      <w:pPr>
        <w:pStyle w:val="33"/>
        <w:rPr>
          <w:rFonts w:asciiTheme="minorHAnsi" w:eastAsiaTheme="minorEastAsia" w:hAnsiTheme="minorHAnsi" w:cstheme="minorBidi"/>
          <w:noProof/>
          <w:szCs w:val="22"/>
        </w:rPr>
      </w:pPr>
      <w:hyperlink w:anchor="_Toc200106246" w:history="1">
        <w:r w:rsidR="00324B27" w:rsidRPr="00D640AF">
          <w:rPr>
            <w:rStyle w:val="af5"/>
            <w:noProof/>
          </w:rPr>
          <w:t>в) предложения по величине инвестиций в строительство, реконструкцию, техническое перевооружение и (или) модернизацию в связи с изменениями температурного графика и гидравлического режима работы системы теплоснабжения на каждом этапе</w:t>
        </w:r>
        <w:r w:rsidR="00324B27">
          <w:rPr>
            <w:noProof/>
            <w:webHidden/>
          </w:rPr>
          <w:tab/>
        </w:r>
        <w:r w:rsidR="00324B27">
          <w:rPr>
            <w:noProof/>
            <w:webHidden/>
          </w:rPr>
          <w:fldChar w:fldCharType="begin"/>
        </w:r>
        <w:r w:rsidR="00324B27">
          <w:rPr>
            <w:noProof/>
            <w:webHidden/>
          </w:rPr>
          <w:instrText xml:space="preserve"> PAGEREF _Toc200106246 \h </w:instrText>
        </w:r>
        <w:r w:rsidR="00324B27">
          <w:rPr>
            <w:noProof/>
            <w:webHidden/>
          </w:rPr>
        </w:r>
        <w:r w:rsidR="00324B27">
          <w:rPr>
            <w:noProof/>
            <w:webHidden/>
          </w:rPr>
          <w:fldChar w:fldCharType="separate"/>
        </w:r>
        <w:r w:rsidR="00BA23F6">
          <w:rPr>
            <w:noProof/>
            <w:webHidden/>
          </w:rPr>
          <w:t>44</w:t>
        </w:r>
        <w:r w:rsidR="00324B27">
          <w:rPr>
            <w:noProof/>
            <w:webHidden/>
          </w:rPr>
          <w:fldChar w:fldCharType="end"/>
        </w:r>
      </w:hyperlink>
    </w:p>
    <w:p w14:paraId="1919AB06" w14:textId="3432C551" w:rsidR="00324B27" w:rsidRDefault="003B1451">
      <w:pPr>
        <w:pStyle w:val="33"/>
        <w:rPr>
          <w:rFonts w:asciiTheme="minorHAnsi" w:eastAsiaTheme="minorEastAsia" w:hAnsiTheme="minorHAnsi" w:cstheme="minorBidi"/>
          <w:noProof/>
          <w:szCs w:val="22"/>
        </w:rPr>
      </w:pPr>
      <w:hyperlink w:anchor="_Toc200106247" w:history="1">
        <w:r w:rsidR="00324B27" w:rsidRPr="00D640AF">
          <w:rPr>
            <w:rStyle w:val="af5"/>
            <w:noProof/>
          </w:rPr>
          <w:t>г) предложения по величине необходимых инвестиций для перевода открытой системы теплоснабжения (горячего водоснабжения), отдельных участков такой системы на закрытую систему горячего водоснабжения на каждом этапе</w:t>
        </w:r>
        <w:r w:rsidR="00324B27">
          <w:rPr>
            <w:noProof/>
            <w:webHidden/>
          </w:rPr>
          <w:tab/>
        </w:r>
        <w:r w:rsidR="00324B27">
          <w:rPr>
            <w:noProof/>
            <w:webHidden/>
          </w:rPr>
          <w:fldChar w:fldCharType="begin"/>
        </w:r>
        <w:r w:rsidR="00324B27">
          <w:rPr>
            <w:noProof/>
            <w:webHidden/>
          </w:rPr>
          <w:instrText xml:space="preserve"> PAGEREF _Toc200106247 \h </w:instrText>
        </w:r>
        <w:r w:rsidR="00324B27">
          <w:rPr>
            <w:noProof/>
            <w:webHidden/>
          </w:rPr>
        </w:r>
        <w:r w:rsidR="00324B27">
          <w:rPr>
            <w:noProof/>
            <w:webHidden/>
          </w:rPr>
          <w:fldChar w:fldCharType="separate"/>
        </w:r>
        <w:r w:rsidR="00BA23F6">
          <w:rPr>
            <w:noProof/>
            <w:webHidden/>
          </w:rPr>
          <w:t>44</w:t>
        </w:r>
        <w:r w:rsidR="00324B27">
          <w:rPr>
            <w:noProof/>
            <w:webHidden/>
          </w:rPr>
          <w:fldChar w:fldCharType="end"/>
        </w:r>
      </w:hyperlink>
    </w:p>
    <w:p w14:paraId="08C2B1FE" w14:textId="24D1AFB5" w:rsidR="00324B27" w:rsidRDefault="003B1451">
      <w:pPr>
        <w:pStyle w:val="33"/>
        <w:rPr>
          <w:rFonts w:asciiTheme="minorHAnsi" w:eastAsiaTheme="minorEastAsia" w:hAnsiTheme="minorHAnsi" w:cstheme="minorBidi"/>
          <w:noProof/>
          <w:szCs w:val="22"/>
        </w:rPr>
      </w:pPr>
      <w:hyperlink w:anchor="_Toc200106248" w:history="1">
        <w:r w:rsidR="00324B27" w:rsidRPr="00D640AF">
          <w:rPr>
            <w:rStyle w:val="af5"/>
            <w:noProof/>
          </w:rPr>
          <w:t>д) оценка эффективности инвестиций по отдельным предложениям</w:t>
        </w:r>
        <w:r w:rsidR="00324B27">
          <w:rPr>
            <w:noProof/>
            <w:webHidden/>
          </w:rPr>
          <w:tab/>
        </w:r>
        <w:r w:rsidR="00324B27">
          <w:rPr>
            <w:noProof/>
            <w:webHidden/>
          </w:rPr>
          <w:fldChar w:fldCharType="begin"/>
        </w:r>
        <w:r w:rsidR="00324B27">
          <w:rPr>
            <w:noProof/>
            <w:webHidden/>
          </w:rPr>
          <w:instrText xml:space="preserve"> PAGEREF _Toc200106248 \h </w:instrText>
        </w:r>
        <w:r w:rsidR="00324B27">
          <w:rPr>
            <w:noProof/>
            <w:webHidden/>
          </w:rPr>
        </w:r>
        <w:r w:rsidR="00324B27">
          <w:rPr>
            <w:noProof/>
            <w:webHidden/>
          </w:rPr>
          <w:fldChar w:fldCharType="separate"/>
        </w:r>
        <w:r w:rsidR="00BA23F6">
          <w:rPr>
            <w:noProof/>
            <w:webHidden/>
          </w:rPr>
          <w:t>44</w:t>
        </w:r>
        <w:r w:rsidR="00324B27">
          <w:rPr>
            <w:noProof/>
            <w:webHidden/>
          </w:rPr>
          <w:fldChar w:fldCharType="end"/>
        </w:r>
      </w:hyperlink>
    </w:p>
    <w:p w14:paraId="30330237" w14:textId="38548C6B" w:rsidR="00324B27" w:rsidRDefault="003B1451">
      <w:pPr>
        <w:pStyle w:val="33"/>
        <w:rPr>
          <w:rFonts w:asciiTheme="minorHAnsi" w:eastAsiaTheme="minorEastAsia" w:hAnsiTheme="minorHAnsi" w:cstheme="minorBidi"/>
          <w:noProof/>
          <w:szCs w:val="22"/>
        </w:rPr>
      </w:pPr>
      <w:hyperlink w:anchor="_Toc200106249" w:history="1">
        <w:r w:rsidR="00324B27" w:rsidRPr="00D640AF">
          <w:rPr>
            <w:rStyle w:val="af5"/>
            <w:noProof/>
          </w:rPr>
          <w:t>е) величина фактически осуществленных инвестиций в строительство, реконструкцию, техническое перевооружение и (или) модернизацию объектов теплоснабжения за базовый период и базовый период актуализации</w:t>
        </w:r>
        <w:r w:rsidR="00324B27">
          <w:rPr>
            <w:noProof/>
            <w:webHidden/>
          </w:rPr>
          <w:tab/>
        </w:r>
        <w:r w:rsidR="00324B27">
          <w:rPr>
            <w:noProof/>
            <w:webHidden/>
          </w:rPr>
          <w:fldChar w:fldCharType="begin"/>
        </w:r>
        <w:r w:rsidR="00324B27">
          <w:rPr>
            <w:noProof/>
            <w:webHidden/>
          </w:rPr>
          <w:instrText xml:space="preserve"> PAGEREF _Toc200106249 \h </w:instrText>
        </w:r>
        <w:r w:rsidR="00324B27">
          <w:rPr>
            <w:noProof/>
            <w:webHidden/>
          </w:rPr>
        </w:r>
        <w:r w:rsidR="00324B27">
          <w:rPr>
            <w:noProof/>
            <w:webHidden/>
          </w:rPr>
          <w:fldChar w:fldCharType="separate"/>
        </w:r>
        <w:r w:rsidR="00BA23F6">
          <w:rPr>
            <w:noProof/>
            <w:webHidden/>
          </w:rPr>
          <w:t>45</w:t>
        </w:r>
        <w:r w:rsidR="00324B27">
          <w:rPr>
            <w:noProof/>
            <w:webHidden/>
          </w:rPr>
          <w:fldChar w:fldCharType="end"/>
        </w:r>
      </w:hyperlink>
    </w:p>
    <w:p w14:paraId="2FE8C083" w14:textId="1E5167D1" w:rsidR="00324B27" w:rsidRDefault="003B1451">
      <w:pPr>
        <w:pStyle w:val="11"/>
        <w:rPr>
          <w:rFonts w:asciiTheme="minorHAnsi" w:eastAsiaTheme="minorEastAsia" w:hAnsiTheme="minorHAnsi" w:cstheme="minorBidi"/>
          <w:b w:val="0"/>
          <w:bCs w:val="0"/>
          <w:noProof/>
          <w:szCs w:val="22"/>
        </w:rPr>
      </w:pPr>
      <w:hyperlink w:anchor="_Toc200106250" w:history="1">
        <w:r w:rsidR="00324B27" w:rsidRPr="00D640AF">
          <w:rPr>
            <w:rStyle w:val="af5"/>
            <w:noProof/>
          </w:rPr>
          <w:t>РАЗДЕЛ 11 "РЕШЕНИЕ О ПРИСВОЕНИИ СТАТУСА ЕДИНОЙ ТЕПЛОСНАБЖАЮЩЕЙ ОРГАНИЗАЦИИ (ОРГАНИЗАЦИЯМ)"</w:t>
        </w:r>
        <w:r w:rsidR="00324B27">
          <w:rPr>
            <w:noProof/>
            <w:webHidden/>
          </w:rPr>
          <w:tab/>
        </w:r>
        <w:r w:rsidR="00324B27">
          <w:rPr>
            <w:noProof/>
            <w:webHidden/>
          </w:rPr>
          <w:fldChar w:fldCharType="begin"/>
        </w:r>
        <w:r w:rsidR="00324B27">
          <w:rPr>
            <w:noProof/>
            <w:webHidden/>
          </w:rPr>
          <w:instrText xml:space="preserve"> PAGEREF _Toc200106250 \h </w:instrText>
        </w:r>
        <w:r w:rsidR="00324B27">
          <w:rPr>
            <w:noProof/>
            <w:webHidden/>
          </w:rPr>
        </w:r>
        <w:r w:rsidR="00324B27">
          <w:rPr>
            <w:noProof/>
            <w:webHidden/>
          </w:rPr>
          <w:fldChar w:fldCharType="separate"/>
        </w:r>
        <w:r w:rsidR="00BA23F6">
          <w:rPr>
            <w:noProof/>
            <w:webHidden/>
          </w:rPr>
          <w:t>46</w:t>
        </w:r>
        <w:r w:rsidR="00324B27">
          <w:rPr>
            <w:noProof/>
            <w:webHidden/>
          </w:rPr>
          <w:fldChar w:fldCharType="end"/>
        </w:r>
      </w:hyperlink>
    </w:p>
    <w:p w14:paraId="0F2E34D7" w14:textId="3F640BEF" w:rsidR="00324B27" w:rsidRDefault="003B1451">
      <w:pPr>
        <w:pStyle w:val="33"/>
        <w:rPr>
          <w:rFonts w:asciiTheme="minorHAnsi" w:eastAsiaTheme="minorEastAsia" w:hAnsiTheme="minorHAnsi" w:cstheme="minorBidi"/>
          <w:noProof/>
          <w:szCs w:val="22"/>
        </w:rPr>
      </w:pPr>
      <w:hyperlink w:anchor="_Toc200106251" w:history="1">
        <w:r w:rsidR="00324B27" w:rsidRPr="00D640AF">
          <w:rPr>
            <w:rStyle w:val="af5"/>
            <w:noProof/>
          </w:rPr>
          <w:t>а) решение о присвоении статуса единой теплоснабжающей организации (организациям)</w:t>
        </w:r>
        <w:r w:rsidR="00324B27">
          <w:rPr>
            <w:noProof/>
            <w:webHidden/>
          </w:rPr>
          <w:tab/>
        </w:r>
        <w:r w:rsidR="00324B27">
          <w:rPr>
            <w:noProof/>
            <w:webHidden/>
          </w:rPr>
          <w:fldChar w:fldCharType="begin"/>
        </w:r>
        <w:r w:rsidR="00324B27">
          <w:rPr>
            <w:noProof/>
            <w:webHidden/>
          </w:rPr>
          <w:instrText xml:space="preserve"> PAGEREF _Toc200106251 \h </w:instrText>
        </w:r>
        <w:r w:rsidR="00324B27">
          <w:rPr>
            <w:noProof/>
            <w:webHidden/>
          </w:rPr>
        </w:r>
        <w:r w:rsidR="00324B27">
          <w:rPr>
            <w:noProof/>
            <w:webHidden/>
          </w:rPr>
          <w:fldChar w:fldCharType="separate"/>
        </w:r>
        <w:r w:rsidR="00BA23F6">
          <w:rPr>
            <w:noProof/>
            <w:webHidden/>
          </w:rPr>
          <w:t>46</w:t>
        </w:r>
        <w:r w:rsidR="00324B27">
          <w:rPr>
            <w:noProof/>
            <w:webHidden/>
          </w:rPr>
          <w:fldChar w:fldCharType="end"/>
        </w:r>
      </w:hyperlink>
    </w:p>
    <w:p w14:paraId="7AADC803" w14:textId="3A4D2852" w:rsidR="00324B27" w:rsidRDefault="003B1451">
      <w:pPr>
        <w:pStyle w:val="33"/>
        <w:rPr>
          <w:rFonts w:asciiTheme="minorHAnsi" w:eastAsiaTheme="minorEastAsia" w:hAnsiTheme="minorHAnsi" w:cstheme="minorBidi"/>
          <w:noProof/>
          <w:szCs w:val="22"/>
        </w:rPr>
      </w:pPr>
      <w:hyperlink w:anchor="_Toc200106252" w:history="1">
        <w:r w:rsidR="00324B27" w:rsidRPr="00D640AF">
          <w:rPr>
            <w:rStyle w:val="af5"/>
            <w:noProof/>
          </w:rPr>
          <w:t>б) реестр зон деятельности единой теплоснабжающей организации (организаций)</w:t>
        </w:r>
        <w:r w:rsidR="00324B27">
          <w:rPr>
            <w:noProof/>
            <w:webHidden/>
          </w:rPr>
          <w:tab/>
        </w:r>
        <w:r w:rsidR="00324B27">
          <w:rPr>
            <w:noProof/>
            <w:webHidden/>
          </w:rPr>
          <w:fldChar w:fldCharType="begin"/>
        </w:r>
        <w:r w:rsidR="00324B27">
          <w:rPr>
            <w:noProof/>
            <w:webHidden/>
          </w:rPr>
          <w:instrText xml:space="preserve"> PAGEREF _Toc200106252 \h </w:instrText>
        </w:r>
        <w:r w:rsidR="00324B27">
          <w:rPr>
            <w:noProof/>
            <w:webHidden/>
          </w:rPr>
        </w:r>
        <w:r w:rsidR="00324B27">
          <w:rPr>
            <w:noProof/>
            <w:webHidden/>
          </w:rPr>
          <w:fldChar w:fldCharType="separate"/>
        </w:r>
        <w:r w:rsidR="00BA23F6">
          <w:rPr>
            <w:noProof/>
            <w:webHidden/>
          </w:rPr>
          <w:t>46</w:t>
        </w:r>
        <w:r w:rsidR="00324B27">
          <w:rPr>
            <w:noProof/>
            <w:webHidden/>
          </w:rPr>
          <w:fldChar w:fldCharType="end"/>
        </w:r>
      </w:hyperlink>
    </w:p>
    <w:p w14:paraId="77DF05DC" w14:textId="06432C83" w:rsidR="00324B27" w:rsidRDefault="003B1451">
      <w:pPr>
        <w:pStyle w:val="33"/>
        <w:rPr>
          <w:rFonts w:asciiTheme="minorHAnsi" w:eastAsiaTheme="minorEastAsia" w:hAnsiTheme="minorHAnsi" w:cstheme="minorBidi"/>
          <w:noProof/>
          <w:szCs w:val="22"/>
        </w:rPr>
      </w:pPr>
      <w:hyperlink w:anchor="_Toc200106253" w:history="1">
        <w:r w:rsidR="00324B27" w:rsidRPr="00D640AF">
          <w:rPr>
            <w:rStyle w:val="af5"/>
            <w:noProof/>
          </w:rPr>
          <w:t>в) основания, в том числе критерии, в соответствии с которыми теплоснабжающей организации присвоен статус единой теплоснабжающей организации</w:t>
        </w:r>
        <w:r w:rsidR="00324B27">
          <w:rPr>
            <w:noProof/>
            <w:webHidden/>
          </w:rPr>
          <w:tab/>
        </w:r>
        <w:r w:rsidR="00324B27">
          <w:rPr>
            <w:noProof/>
            <w:webHidden/>
          </w:rPr>
          <w:fldChar w:fldCharType="begin"/>
        </w:r>
        <w:r w:rsidR="00324B27">
          <w:rPr>
            <w:noProof/>
            <w:webHidden/>
          </w:rPr>
          <w:instrText xml:space="preserve"> PAGEREF _Toc200106253 \h </w:instrText>
        </w:r>
        <w:r w:rsidR="00324B27">
          <w:rPr>
            <w:noProof/>
            <w:webHidden/>
          </w:rPr>
        </w:r>
        <w:r w:rsidR="00324B27">
          <w:rPr>
            <w:noProof/>
            <w:webHidden/>
          </w:rPr>
          <w:fldChar w:fldCharType="separate"/>
        </w:r>
        <w:r w:rsidR="00BA23F6">
          <w:rPr>
            <w:noProof/>
            <w:webHidden/>
          </w:rPr>
          <w:t>46</w:t>
        </w:r>
        <w:r w:rsidR="00324B27">
          <w:rPr>
            <w:noProof/>
            <w:webHidden/>
          </w:rPr>
          <w:fldChar w:fldCharType="end"/>
        </w:r>
      </w:hyperlink>
    </w:p>
    <w:p w14:paraId="41F0C2FB" w14:textId="40CC015A" w:rsidR="00324B27" w:rsidRDefault="003B1451">
      <w:pPr>
        <w:pStyle w:val="33"/>
        <w:rPr>
          <w:rFonts w:asciiTheme="minorHAnsi" w:eastAsiaTheme="minorEastAsia" w:hAnsiTheme="minorHAnsi" w:cstheme="minorBidi"/>
          <w:noProof/>
          <w:szCs w:val="22"/>
        </w:rPr>
      </w:pPr>
      <w:hyperlink w:anchor="_Toc200106254" w:history="1">
        <w:r w:rsidR="00324B27" w:rsidRPr="00D640AF">
          <w:rPr>
            <w:rStyle w:val="af5"/>
            <w:noProof/>
          </w:rPr>
          <w:t>г) информацию о поданных теплоснабжающими организациями заявках на присвоение статуса единой теплоснабжающей организации</w:t>
        </w:r>
        <w:r w:rsidR="00324B27">
          <w:rPr>
            <w:noProof/>
            <w:webHidden/>
          </w:rPr>
          <w:tab/>
        </w:r>
        <w:r w:rsidR="00324B27">
          <w:rPr>
            <w:noProof/>
            <w:webHidden/>
          </w:rPr>
          <w:fldChar w:fldCharType="begin"/>
        </w:r>
        <w:r w:rsidR="00324B27">
          <w:rPr>
            <w:noProof/>
            <w:webHidden/>
          </w:rPr>
          <w:instrText xml:space="preserve"> PAGEREF _Toc200106254 \h </w:instrText>
        </w:r>
        <w:r w:rsidR="00324B27">
          <w:rPr>
            <w:noProof/>
            <w:webHidden/>
          </w:rPr>
        </w:r>
        <w:r w:rsidR="00324B27">
          <w:rPr>
            <w:noProof/>
            <w:webHidden/>
          </w:rPr>
          <w:fldChar w:fldCharType="separate"/>
        </w:r>
        <w:r w:rsidR="00BA23F6">
          <w:rPr>
            <w:noProof/>
            <w:webHidden/>
          </w:rPr>
          <w:t>49</w:t>
        </w:r>
        <w:r w:rsidR="00324B27">
          <w:rPr>
            <w:noProof/>
            <w:webHidden/>
          </w:rPr>
          <w:fldChar w:fldCharType="end"/>
        </w:r>
      </w:hyperlink>
    </w:p>
    <w:p w14:paraId="4C74ECFA" w14:textId="5DF40918" w:rsidR="00324B27" w:rsidRDefault="003B1451">
      <w:pPr>
        <w:pStyle w:val="33"/>
        <w:rPr>
          <w:rFonts w:asciiTheme="minorHAnsi" w:eastAsiaTheme="minorEastAsia" w:hAnsiTheme="minorHAnsi" w:cstheme="minorBidi"/>
          <w:noProof/>
          <w:szCs w:val="22"/>
        </w:rPr>
      </w:pPr>
      <w:hyperlink w:anchor="_Toc200106255" w:history="1">
        <w:r w:rsidR="00324B27" w:rsidRPr="00D640AF">
          <w:rPr>
            <w:rStyle w:val="af5"/>
            <w:noProof/>
          </w:rPr>
          <w:t>д) 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w:t>
        </w:r>
        <w:r w:rsidR="00324B27">
          <w:rPr>
            <w:noProof/>
            <w:webHidden/>
          </w:rPr>
          <w:tab/>
        </w:r>
        <w:r w:rsidR="00324B27">
          <w:rPr>
            <w:noProof/>
            <w:webHidden/>
          </w:rPr>
          <w:fldChar w:fldCharType="begin"/>
        </w:r>
        <w:r w:rsidR="00324B27">
          <w:rPr>
            <w:noProof/>
            <w:webHidden/>
          </w:rPr>
          <w:instrText xml:space="preserve"> PAGEREF _Toc200106255 \h </w:instrText>
        </w:r>
        <w:r w:rsidR="00324B27">
          <w:rPr>
            <w:noProof/>
            <w:webHidden/>
          </w:rPr>
        </w:r>
        <w:r w:rsidR="00324B27">
          <w:rPr>
            <w:noProof/>
            <w:webHidden/>
          </w:rPr>
          <w:fldChar w:fldCharType="separate"/>
        </w:r>
        <w:r w:rsidR="00BA23F6">
          <w:rPr>
            <w:noProof/>
            <w:webHidden/>
          </w:rPr>
          <w:t>49</w:t>
        </w:r>
        <w:r w:rsidR="00324B27">
          <w:rPr>
            <w:noProof/>
            <w:webHidden/>
          </w:rPr>
          <w:fldChar w:fldCharType="end"/>
        </w:r>
      </w:hyperlink>
    </w:p>
    <w:p w14:paraId="3CB40BD6" w14:textId="30A27CE6" w:rsidR="00324B27" w:rsidRDefault="003B1451">
      <w:pPr>
        <w:pStyle w:val="11"/>
        <w:rPr>
          <w:rFonts w:asciiTheme="minorHAnsi" w:eastAsiaTheme="minorEastAsia" w:hAnsiTheme="minorHAnsi" w:cstheme="minorBidi"/>
          <w:b w:val="0"/>
          <w:bCs w:val="0"/>
          <w:noProof/>
          <w:szCs w:val="22"/>
        </w:rPr>
      </w:pPr>
      <w:hyperlink w:anchor="_Toc200106256" w:history="1">
        <w:r w:rsidR="00324B27" w:rsidRPr="00D640AF">
          <w:rPr>
            <w:rStyle w:val="af5"/>
            <w:noProof/>
          </w:rPr>
          <w:t>РАЗДЕЛ 12 "РЕШЕНИЯ О РАСПРЕДЕЛЕНИИ ТЕПЛОВОЙ НАГРУЗКИ МЕЖДУ ИСТОЧНИКАМИ ТЕПЛОВОЙ ЭНЕРГИИ"</w:t>
        </w:r>
        <w:r w:rsidR="00324B27">
          <w:rPr>
            <w:noProof/>
            <w:webHidden/>
          </w:rPr>
          <w:tab/>
        </w:r>
        <w:r w:rsidR="00324B27">
          <w:rPr>
            <w:noProof/>
            <w:webHidden/>
          </w:rPr>
          <w:fldChar w:fldCharType="begin"/>
        </w:r>
        <w:r w:rsidR="00324B27">
          <w:rPr>
            <w:noProof/>
            <w:webHidden/>
          </w:rPr>
          <w:instrText xml:space="preserve"> PAGEREF _Toc200106256 \h </w:instrText>
        </w:r>
        <w:r w:rsidR="00324B27">
          <w:rPr>
            <w:noProof/>
            <w:webHidden/>
          </w:rPr>
        </w:r>
        <w:r w:rsidR="00324B27">
          <w:rPr>
            <w:noProof/>
            <w:webHidden/>
          </w:rPr>
          <w:fldChar w:fldCharType="separate"/>
        </w:r>
        <w:r w:rsidR="00BA23F6">
          <w:rPr>
            <w:noProof/>
            <w:webHidden/>
          </w:rPr>
          <w:t>51</w:t>
        </w:r>
        <w:r w:rsidR="00324B27">
          <w:rPr>
            <w:noProof/>
            <w:webHidden/>
          </w:rPr>
          <w:fldChar w:fldCharType="end"/>
        </w:r>
      </w:hyperlink>
    </w:p>
    <w:p w14:paraId="6236E27D" w14:textId="298D0151" w:rsidR="00324B27" w:rsidRDefault="003B1451">
      <w:pPr>
        <w:pStyle w:val="11"/>
        <w:rPr>
          <w:rFonts w:asciiTheme="minorHAnsi" w:eastAsiaTheme="minorEastAsia" w:hAnsiTheme="minorHAnsi" w:cstheme="minorBidi"/>
          <w:b w:val="0"/>
          <w:bCs w:val="0"/>
          <w:noProof/>
          <w:szCs w:val="22"/>
        </w:rPr>
      </w:pPr>
      <w:hyperlink w:anchor="_Toc200106257" w:history="1">
        <w:r w:rsidR="00324B27" w:rsidRPr="00D640AF">
          <w:rPr>
            <w:rStyle w:val="af5"/>
            <w:noProof/>
          </w:rPr>
          <w:t>РАЗДЕЛ 13 "РЕШЕНИЯ ПО БЕСХОЗЯЙНЫМ ТЕПЛОВЫМ СЕТЯМ"</w:t>
        </w:r>
        <w:r w:rsidR="00324B27">
          <w:rPr>
            <w:noProof/>
            <w:webHidden/>
          </w:rPr>
          <w:tab/>
        </w:r>
        <w:r w:rsidR="00324B27">
          <w:rPr>
            <w:noProof/>
            <w:webHidden/>
          </w:rPr>
          <w:fldChar w:fldCharType="begin"/>
        </w:r>
        <w:r w:rsidR="00324B27">
          <w:rPr>
            <w:noProof/>
            <w:webHidden/>
          </w:rPr>
          <w:instrText xml:space="preserve"> PAGEREF _Toc200106257 \h </w:instrText>
        </w:r>
        <w:r w:rsidR="00324B27">
          <w:rPr>
            <w:noProof/>
            <w:webHidden/>
          </w:rPr>
        </w:r>
        <w:r w:rsidR="00324B27">
          <w:rPr>
            <w:noProof/>
            <w:webHidden/>
          </w:rPr>
          <w:fldChar w:fldCharType="separate"/>
        </w:r>
        <w:r w:rsidR="00BA23F6">
          <w:rPr>
            <w:noProof/>
            <w:webHidden/>
          </w:rPr>
          <w:t>52</w:t>
        </w:r>
        <w:r w:rsidR="00324B27">
          <w:rPr>
            <w:noProof/>
            <w:webHidden/>
          </w:rPr>
          <w:fldChar w:fldCharType="end"/>
        </w:r>
      </w:hyperlink>
    </w:p>
    <w:p w14:paraId="6E9BB5C4" w14:textId="256E4EE8" w:rsidR="00324B27" w:rsidRDefault="003B1451">
      <w:pPr>
        <w:pStyle w:val="11"/>
        <w:rPr>
          <w:rFonts w:asciiTheme="minorHAnsi" w:eastAsiaTheme="minorEastAsia" w:hAnsiTheme="minorHAnsi" w:cstheme="minorBidi"/>
          <w:b w:val="0"/>
          <w:bCs w:val="0"/>
          <w:noProof/>
          <w:szCs w:val="22"/>
        </w:rPr>
      </w:pPr>
      <w:hyperlink w:anchor="_Toc200106258" w:history="1">
        <w:r w:rsidR="00324B27" w:rsidRPr="00D640AF">
          <w:rPr>
            <w:rStyle w:val="af5"/>
            <w:noProof/>
          </w:rPr>
          <w:t>РАЗДЕЛ 14 "СИНХРОНИЗАЦИЯ СХЕМЫ ТЕПЛОСНАБЖЕНИЯ СО СХЕМОЙ ГАЗОСНАБЖЕНИЯ И ГАЗИФИКАЦИИ СУБЪЕКТА РОССИЙСКОЙ ФЕДЕРАЦИИ И (ИЛИ) ПОСЕЛЕНИЯ, СХЕМОЙ И ПРОГРАММОЙ РАЗВИТИЯ ЭЛЕКТРОЭНЕРГЕТИКИ, А ТАКЖЕ СО СХЕМОЙ ВОДОСНАБЖЕНИЯ И ВОДООТВЕДЕНИЯ ПОСЕЛЕНИЯ, ГОРОДСКОГО ОКРУГА, ГОРОДА ФЕДЕРАЛЬНОГО ЗНАЧЕНИЯ"</w:t>
        </w:r>
        <w:r w:rsidR="00324B27">
          <w:rPr>
            <w:noProof/>
            <w:webHidden/>
          </w:rPr>
          <w:tab/>
        </w:r>
        <w:r w:rsidR="00324B27">
          <w:rPr>
            <w:noProof/>
            <w:webHidden/>
          </w:rPr>
          <w:fldChar w:fldCharType="begin"/>
        </w:r>
        <w:r w:rsidR="00324B27">
          <w:rPr>
            <w:noProof/>
            <w:webHidden/>
          </w:rPr>
          <w:instrText xml:space="preserve"> PAGEREF _Toc200106258 \h </w:instrText>
        </w:r>
        <w:r w:rsidR="00324B27">
          <w:rPr>
            <w:noProof/>
            <w:webHidden/>
          </w:rPr>
        </w:r>
        <w:r w:rsidR="00324B27">
          <w:rPr>
            <w:noProof/>
            <w:webHidden/>
          </w:rPr>
          <w:fldChar w:fldCharType="separate"/>
        </w:r>
        <w:r w:rsidR="00BA23F6">
          <w:rPr>
            <w:noProof/>
            <w:webHidden/>
          </w:rPr>
          <w:t>53</w:t>
        </w:r>
        <w:r w:rsidR="00324B27">
          <w:rPr>
            <w:noProof/>
            <w:webHidden/>
          </w:rPr>
          <w:fldChar w:fldCharType="end"/>
        </w:r>
      </w:hyperlink>
    </w:p>
    <w:p w14:paraId="669910AB" w14:textId="0E7F8873" w:rsidR="00324B27" w:rsidRDefault="003B1451">
      <w:pPr>
        <w:pStyle w:val="33"/>
        <w:rPr>
          <w:rFonts w:asciiTheme="minorHAnsi" w:eastAsiaTheme="minorEastAsia" w:hAnsiTheme="minorHAnsi" w:cstheme="minorBidi"/>
          <w:noProof/>
          <w:szCs w:val="22"/>
        </w:rPr>
      </w:pPr>
      <w:hyperlink w:anchor="_Toc200106259" w:history="1">
        <w:r w:rsidR="00324B27" w:rsidRPr="00D640AF">
          <w:rPr>
            <w:rStyle w:val="af5"/>
            <w:noProof/>
          </w:rPr>
          <w:t>а) описание решений (на основе утвержденной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r w:rsidR="00324B27">
          <w:rPr>
            <w:noProof/>
            <w:webHidden/>
          </w:rPr>
          <w:tab/>
        </w:r>
        <w:r w:rsidR="00324B27">
          <w:rPr>
            <w:noProof/>
            <w:webHidden/>
          </w:rPr>
          <w:fldChar w:fldCharType="begin"/>
        </w:r>
        <w:r w:rsidR="00324B27">
          <w:rPr>
            <w:noProof/>
            <w:webHidden/>
          </w:rPr>
          <w:instrText xml:space="preserve"> PAGEREF _Toc200106259 \h </w:instrText>
        </w:r>
        <w:r w:rsidR="00324B27">
          <w:rPr>
            <w:noProof/>
            <w:webHidden/>
          </w:rPr>
        </w:r>
        <w:r w:rsidR="00324B27">
          <w:rPr>
            <w:noProof/>
            <w:webHidden/>
          </w:rPr>
          <w:fldChar w:fldCharType="separate"/>
        </w:r>
        <w:r w:rsidR="00BA23F6">
          <w:rPr>
            <w:noProof/>
            <w:webHidden/>
          </w:rPr>
          <w:t>53</w:t>
        </w:r>
        <w:r w:rsidR="00324B27">
          <w:rPr>
            <w:noProof/>
            <w:webHidden/>
          </w:rPr>
          <w:fldChar w:fldCharType="end"/>
        </w:r>
      </w:hyperlink>
    </w:p>
    <w:p w14:paraId="192162B0" w14:textId="0702D40A" w:rsidR="00324B27" w:rsidRDefault="003B1451">
      <w:pPr>
        <w:pStyle w:val="33"/>
        <w:rPr>
          <w:rFonts w:asciiTheme="minorHAnsi" w:eastAsiaTheme="minorEastAsia" w:hAnsiTheme="minorHAnsi" w:cstheme="minorBidi"/>
          <w:noProof/>
          <w:szCs w:val="22"/>
        </w:rPr>
      </w:pPr>
      <w:hyperlink w:anchor="_Toc200106260" w:history="1">
        <w:r w:rsidR="00324B27" w:rsidRPr="00D640AF">
          <w:rPr>
            <w:rStyle w:val="af5"/>
            <w:noProof/>
          </w:rPr>
          <w:t>б) описание проблем организации газоснабжения источников тепловой энергии</w:t>
        </w:r>
        <w:r w:rsidR="00324B27">
          <w:rPr>
            <w:noProof/>
            <w:webHidden/>
          </w:rPr>
          <w:tab/>
        </w:r>
        <w:r w:rsidR="00324B27">
          <w:rPr>
            <w:noProof/>
            <w:webHidden/>
          </w:rPr>
          <w:fldChar w:fldCharType="begin"/>
        </w:r>
        <w:r w:rsidR="00324B27">
          <w:rPr>
            <w:noProof/>
            <w:webHidden/>
          </w:rPr>
          <w:instrText xml:space="preserve"> PAGEREF _Toc200106260 \h </w:instrText>
        </w:r>
        <w:r w:rsidR="00324B27">
          <w:rPr>
            <w:noProof/>
            <w:webHidden/>
          </w:rPr>
        </w:r>
        <w:r w:rsidR="00324B27">
          <w:rPr>
            <w:noProof/>
            <w:webHidden/>
          </w:rPr>
          <w:fldChar w:fldCharType="separate"/>
        </w:r>
        <w:r w:rsidR="00BA23F6">
          <w:rPr>
            <w:noProof/>
            <w:webHidden/>
          </w:rPr>
          <w:t>53</w:t>
        </w:r>
        <w:r w:rsidR="00324B27">
          <w:rPr>
            <w:noProof/>
            <w:webHidden/>
          </w:rPr>
          <w:fldChar w:fldCharType="end"/>
        </w:r>
      </w:hyperlink>
    </w:p>
    <w:p w14:paraId="30D3C95D" w14:textId="20AB4972" w:rsidR="00324B27" w:rsidRDefault="003B1451">
      <w:pPr>
        <w:pStyle w:val="33"/>
        <w:rPr>
          <w:rFonts w:asciiTheme="minorHAnsi" w:eastAsiaTheme="minorEastAsia" w:hAnsiTheme="minorHAnsi" w:cstheme="minorBidi"/>
          <w:noProof/>
          <w:szCs w:val="22"/>
        </w:rPr>
      </w:pPr>
      <w:hyperlink w:anchor="_Toc200106261" w:history="1">
        <w:r w:rsidR="00324B27" w:rsidRPr="00D640AF">
          <w:rPr>
            <w:rStyle w:val="af5"/>
            <w:noProof/>
          </w:rPr>
          <w:t>в) 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r w:rsidR="00324B27">
          <w:rPr>
            <w:noProof/>
            <w:webHidden/>
          </w:rPr>
          <w:tab/>
        </w:r>
        <w:r w:rsidR="00324B27">
          <w:rPr>
            <w:noProof/>
            <w:webHidden/>
          </w:rPr>
          <w:fldChar w:fldCharType="begin"/>
        </w:r>
        <w:r w:rsidR="00324B27">
          <w:rPr>
            <w:noProof/>
            <w:webHidden/>
          </w:rPr>
          <w:instrText xml:space="preserve"> PAGEREF _Toc200106261 \h </w:instrText>
        </w:r>
        <w:r w:rsidR="00324B27">
          <w:rPr>
            <w:noProof/>
            <w:webHidden/>
          </w:rPr>
        </w:r>
        <w:r w:rsidR="00324B27">
          <w:rPr>
            <w:noProof/>
            <w:webHidden/>
          </w:rPr>
          <w:fldChar w:fldCharType="separate"/>
        </w:r>
        <w:r w:rsidR="00BA23F6">
          <w:rPr>
            <w:noProof/>
            <w:webHidden/>
          </w:rPr>
          <w:t>53</w:t>
        </w:r>
        <w:r w:rsidR="00324B27">
          <w:rPr>
            <w:noProof/>
            <w:webHidden/>
          </w:rPr>
          <w:fldChar w:fldCharType="end"/>
        </w:r>
      </w:hyperlink>
    </w:p>
    <w:p w14:paraId="47E0BCF1" w14:textId="497C1DBF" w:rsidR="00324B27" w:rsidRDefault="003B1451">
      <w:pPr>
        <w:pStyle w:val="33"/>
        <w:rPr>
          <w:rFonts w:asciiTheme="minorHAnsi" w:eastAsiaTheme="minorEastAsia" w:hAnsiTheme="minorHAnsi" w:cstheme="minorBidi"/>
          <w:noProof/>
          <w:szCs w:val="22"/>
        </w:rPr>
      </w:pPr>
      <w:hyperlink w:anchor="_Toc200106262" w:history="1">
        <w:r w:rsidR="00324B27" w:rsidRPr="00D640AF">
          <w:rPr>
            <w:rStyle w:val="af5"/>
            <w:noProof/>
          </w:rPr>
          <w:t>г) описание решений (вырабатываемых с учетом положений утвержденной схемы и программы развития Единой энергетической системы России) о строительстве, реконструкции, техническом перевооружении и (или) модернизации,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r w:rsidR="00324B27">
          <w:rPr>
            <w:noProof/>
            <w:webHidden/>
          </w:rPr>
          <w:tab/>
        </w:r>
        <w:r w:rsidR="00324B27">
          <w:rPr>
            <w:noProof/>
            <w:webHidden/>
          </w:rPr>
          <w:fldChar w:fldCharType="begin"/>
        </w:r>
        <w:r w:rsidR="00324B27">
          <w:rPr>
            <w:noProof/>
            <w:webHidden/>
          </w:rPr>
          <w:instrText xml:space="preserve"> PAGEREF _Toc200106262 \h </w:instrText>
        </w:r>
        <w:r w:rsidR="00324B27">
          <w:rPr>
            <w:noProof/>
            <w:webHidden/>
          </w:rPr>
        </w:r>
        <w:r w:rsidR="00324B27">
          <w:rPr>
            <w:noProof/>
            <w:webHidden/>
          </w:rPr>
          <w:fldChar w:fldCharType="separate"/>
        </w:r>
        <w:r w:rsidR="00BA23F6">
          <w:rPr>
            <w:noProof/>
            <w:webHidden/>
          </w:rPr>
          <w:t>53</w:t>
        </w:r>
        <w:r w:rsidR="00324B27">
          <w:rPr>
            <w:noProof/>
            <w:webHidden/>
          </w:rPr>
          <w:fldChar w:fldCharType="end"/>
        </w:r>
      </w:hyperlink>
    </w:p>
    <w:p w14:paraId="13BD4052" w14:textId="3CC07B7B" w:rsidR="00324B27" w:rsidRDefault="003B1451">
      <w:pPr>
        <w:pStyle w:val="33"/>
        <w:rPr>
          <w:rFonts w:asciiTheme="minorHAnsi" w:eastAsiaTheme="minorEastAsia" w:hAnsiTheme="minorHAnsi" w:cstheme="minorBidi"/>
          <w:noProof/>
          <w:szCs w:val="22"/>
        </w:rPr>
      </w:pPr>
      <w:hyperlink w:anchor="_Toc200106263" w:history="1">
        <w:r w:rsidR="00324B27" w:rsidRPr="00D640AF">
          <w:rPr>
            <w:rStyle w:val="af5"/>
            <w:noProof/>
          </w:rPr>
          <w:t>д) 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учета при разработке схемы и программы перспективного развития электроэнергетики субъекта Российской Федерации, схемы и программы развития Единой энергетической системы России, содержащие в том числе описание участия указанных объектов в перспективных балансах тепловой мощности и энергии</w:t>
        </w:r>
        <w:r w:rsidR="00324B27">
          <w:rPr>
            <w:noProof/>
            <w:webHidden/>
          </w:rPr>
          <w:tab/>
        </w:r>
        <w:r w:rsidR="00324B27">
          <w:rPr>
            <w:noProof/>
            <w:webHidden/>
          </w:rPr>
          <w:fldChar w:fldCharType="begin"/>
        </w:r>
        <w:r w:rsidR="00324B27">
          <w:rPr>
            <w:noProof/>
            <w:webHidden/>
          </w:rPr>
          <w:instrText xml:space="preserve"> PAGEREF _Toc200106263 \h </w:instrText>
        </w:r>
        <w:r w:rsidR="00324B27">
          <w:rPr>
            <w:noProof/>
            <w:webHidden/>
          </w:rPr>
        </w:r>
        <w:r w:rsidR="00324B27">
          <w:rPr>
            <w:noProof/>
            <w:webHidden/>
          </w:rPr>
          <w:fldChar w:fldCharType="separate"/>
        </w:r>
        <w:r w:rsidR="00BA23F6">
          <w:rPr>
            <w:noProof/>
            <w:webHidden/>
          </w:rPr>
          <w:t>53</w:t>
        </w:r>
        <w:r w:rsidR="00324B27">
          <w:rPr>
            <w:noProof/>
            <w:webHidden/>
          </w:rPr>
          <w:fldChar w:fldCharType="end"/>
        </w:r>
      </w:hyperlink>
    </w:p>
    <w:p w14:paraId="5E594A4D" w14:textId="74D4BF57" w:rsidR="00324B27" w:rsidRDefault="003B1451">
      <w:pPr>
        <w:pStyle w:val="33"/>
        <w:rPr>
          <w:rFonts w:asciiTheme="minorHAnsi" w:eastAsiaTheme="minorEastAsia" w:hAnsiTheme="minorHAnsi" w:cstheme="minorBidi"/>
          <w:noProof/>
          <w:szCs w:val="22"/>
        </w:rPr>
      </w:pPr>
      <w:hyperlink w:anchor="_Toc200106264" w:history="1">
        <w:r w:rsidR="00324B27" w:rsidRPr="00D640AF">
          <w:rPr>
            <w:rStyle w:val="af5"/>
            <w:noProof/>
          </w:rPr>
          <w:t>е) описание решений (вырабатываемых с учетом положений утвержденной схемы водоснабжения поселения, утвержденной единой схемы водоснабжения и водоотведения) о развитии соответствующей системы водоснабжения в части, относящейся к системам теплоснабжения</w:t>
        </w:r>
        <w:r w:rsidR="00324B27">
          <w:rPr>
            <w:noProof/>
            <w:webHidden/>
          </w:rPr>
          <w:tab/>
        </w:r>
        <w:r w:rsidR="00324B27">
          <w:rPr>
            <w:noProof/>
            <w:webHidden/>
          </w:rPr>
          <w:fldChar w:fldCharType="begin"/>
        </w:r>
        <w:r w:rsidR="00324B27">
          <w:rPr>
            <w:noProof/>
            <w:webHidden/>
          </w:rPr>
          <w:instrText xml:space="preserve"> PAGEREF _Toc200106264 \h </w:instrText>
        </w:r>
        <w:r w:rsidR="00324B27">
          <w:rPr>
            <w:noProof/>
            <w:webHidden/>
          </w:rPr>
        </w:r>
        <w:r w:rsidR="00324B27">
          <w:rPr>
            <w:noProof/>
            <w:webHidden/>
          </w:rPr>
          <w:fldChar w:fldCharType="separate"/>
        </w:r>
        <w:r w:rsidR="00BA23F6">
          <w:rPr>
            <w:noProof/>
            <w:webHidden/>
          </w:rPr>
          <w:t>54</w:t>
        </w:r>
        <w:r w:rsidR="00324B27">
          <w:rPr>
            <w:noProof/>
            <w:webHidden/>
          </w:rPr>
          <w:fldChar w:fldCharType="end"/>
        </w:r>
      </w:hyperlink>
    </w:p>
    <w:p w14:paraId="228454E0" w14:textId="42B1BE8E" w:rsidR="00324B27" w:rsidRDefault="003B1451">
      <w:pPr>
        <w:pStyle w:val="33"/>
        <w:rPr>
          <w:rFonts w:asciiTheme="minorHAnsi" w:eastAsiaTheme="minorEastAsia" w:hAnsiTheme="minorHAnsi" w:cstheme="minorBidi"/>
          <w:noProof/>
          <w:szCs w:val="22"/>
        </w:rPr>
      </w:pPr>
      <w:hyperlink w:anchor="_Toc200106265" w:history="1">
        <w:r w:rsidR="00324B27" w:rsidRPr="00D640AF">
          <w:rPr>
            <w:rStyle w:val="af5"/>
            <w:noProof/>
          </w:rPr>
          <w:t>ж) предложения по корректировке, утвержденной (разработке) схемы водоснабжения поселения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w:t>
        </w:r>
        <w:r w:rsidR="00324B27">
          <w:rPr>
            <w:noProof/>
            <w:webHidden/>
          </w:rPr>
          <w:tab/>
        </w:r>
        <w:r w:rsidR="00324B27">
          <w:rPr>
            <w:noProof/>
            <w:webHidden/>
          </w:rPr>
          <w:fldChar w:fldCharType="begin"/>
        </w:r>
        <w:r w:rsidR="00324B27">
          <w:rPr>
            <w:noProof/>
            <w:webHidden/>
          </w:rPr>
          <w:instrText xml:space="preserve"> PAGEREF _Toc200106265 \h </w:instrText>
        </w:r>
        <w:r w:rsidR="00324B27">
          <w:rPr>
            <w:noProof/>
            <w:webHidden/>
          </w:rPr>
        </w:r>
        <w:r w:rsidR="00324B27">
          <w:rPr>
            <w:noProof/>
            <w:webHidden/>
          </w:rPr>
          <w:fldChar w:fldCharType="separate"/>
        </w:r>
        <w:r w:rsidR="00BA23F6">
          <w:rPr>
            <w:noProof/>
            <w:webHidden/>
          </w:rPr>
          <w:t>54</w:t>
        </w:r>
        <w:r w:rsidR="00324B27">
          <w:rPr>
            <w:noProof/>
            <w:webHidden/>
          </w:rPr>
          <w:fldChar w:fldCharType="end"/>
        </w:r>
      </w:hyperlink>
    </w:p>
    <w:p w14:paraId="49B8D43D" w14:textId="70896ED4" w:rsidR="00324B27" w:rsidRDefault="003B1451">
      <w:pPr>
        <w:pStyle w:val="11"/>
        <w:rPr>
          <w:rFonts w:asciiTheme="minorHAnsi" w:eastAsiaTheme="minorEastAsia" w:hAnsiTheme="minorHAnsi" w:cstheme="minorBidi"/>
          <w:b w:val="0"/>
          <w:bCs w:val="0"/>
          <w:noProof/>
          <w:szCs w:val="22"/>
        </w:rPr>
      </w:pPr>
      <w:hyperlink w:anchor="_Toc200106266" w:history="1">
        <w:r w:rsidR="00324B27" w:rsidRPr="00D640AF">
          <w:rPr>
            <w:rStyle w:val="af5"/>
            <w:noProof/>
          </w:rPr>
          <w:t>РАЗДЕЛ 15 "ИНДИКАТОРЫ РАЗВИТИЯ СИСТЕМ ТЕПЛОСНАБЖЕНИЯ ПОСЕЛЕНИЯ, ГОРОДСКОГО ОКРУГА, ГОРОДА ФЕДЕРАЛЬНОГО ЗНАЧЕНИЯ"</w:t>
        </w:r>
        <w:r w:rsidR="00324B27">
          <w:rPr>
            <w:noProof/>
            <w:webHidden/>
          </w:rPr>
          <w:tab/>
        </w:r>
        <w:r w:rsidR="00324B27">
          <w:rPr>
            <w:noProof/>
            <w:webHidden/>
          </w:rPr>
          <w:fldChar w:fldCharType="begin"/>
        </w:r>
        <w:r w:rsidR="00324B27">
          <w:rPr>
            <w:noProof/>
            <w:webHidden/>
          </w:rPr>
          <w:instrText xml:space="preserve"> PAGEREF _Toc200106266 \h </w:instrText>
        </w:r>
        <w:r w:rsidR="00324B27">
          <w:rPr>
            <w:noProof/>
            <w:webHidden/>
          </w:rPr>
        </w:r>
        <w:r w:rsidR="00324B27">
          <w:rPr>
            <w:noProof/>
            <w:webHidden/>
          </w:rPr>
          <w:fldChar w:fldCharType="separate"/>
        </w:r>
        <w:r w:rsidR="00BA23F6">
          <w:rPr>
            <w:noProof/>
            <w:webHidden/>
          </w:rPr>
          <w:t>55</w:t>
        </w:r>
        <w:r w:rsidR="00324B27">
          <w:rPr>
            <w:noProof/>
            <w:webHidden/>
          </w:rPr>
          <w:fldChar w:fldCharType="end"/>
        </w:r>
      </w:hyperlink>
    </w:p>
    <w:p w14:paraId="52B31135" w14:textId="45580CA8" w:rsidR="00324B27" w:rsidRDefault="003B1451">
      <w:pPr>
        <w:pStyle w:val="11"/>
        <w:rPr>
          <w:rFonts w:asciiTheme="minorHAnsi" w:eastAsiaTheme="minorEastAsia" w:hAnsiTheme="minorHAnsi" w:cstheme="minorBidi"/>
          <w:b w:val="0"/>
          <w:bCs w:val="0"/>
          <w:noProof/>
          <w:szCs w:val="22"/>
        </w:rPr>
      </w:pPr>
      <w:hyperlink w:anchor="_Toc200106267" w:history="1">
        <w:r w:rsidR="00324B27" w:rsidRPr="00D640AF">
          <w:rPr>
            <w:rStyle w:val="af5"/>
            <w:noProof/>
          </w:rPr>
          <w:t>РАЗДЕЛ 16 "ЦЕНОВЫЕ (ТАРИФНЫЕ) ПОСЛЕДСТВИЯ"</w:t>
        </w:r>
        <w:r w:rsidR="00324B27">
          <w:rPr>
            <w:noProof/>
            <w:webHidden/>
          </w:rPr>
          <w:tab/>
        </w:r>
        <w:r w:rsidR="00324B27">
          <w:rPr>
            <w:noProof/>
            <w:webHidden/>
          </w:rPr>
          <w:fldChar w:fldCharType="begin"/>
        </w:r>
        <w:r w:rsidR="00324B27">
          <w:rPr>
            <w:noProof/>
            <w:webHidden/>
          </w:rPr>
          <w:instrText xml:space="preserve"> PAGEREF _Toc200106267 \h </w:instrText>
        </w:r>
        <w:r w:rsidR="00324B27">
          <w:rPr>
            <w:noProof/>
            <w:webHidden/>
          </w:rPr>
        </w:r>
        <w:r w:rsidR="00324B27">
          <w:rPr>
            <w:noProof/>
            <w:webHidden/>
          </w:rPr>
          <w:fldChar w:fldCharType="separate"/>
        </w:r>
        <w:r w:rsidR="00BA23F6">
          <w:rPr>
            <w:noProof/>
            <w:webHidden/>
          </w:rPr>
          <w:t>57</w:t>
        </w:r>
        <w:r w:rsidR="00324B27">
          <w:rPr>
            <w:noProof/>
            <w:webHidden/>
          </w:rPr>
          <w:fldChar w:fldCharType="end"/>
        </w:r>
      </w:hyperlink>
    </w:p>
    <w:p w14:paraId="5708A455" w14:textId="3AA8116B" w:rsidR="00B56B9F" w:rsidRPr="00B56B9F" w:rsidRDefault="00E3068F" w:rsidP="00C47647">
      <w:pPr>
        <w:ind w:left="709" w:firstLine="0"/>
      </w:pPr>
      <w:r>
        <w:rPr>
          <w:b/>
          <w:bCs/>
          <w:sz w:val="22"/>
          <w:szCs w:val="20"/>
        </w:rPr>
        <w:fldChar w:fldCharType="end"/>
      </w:r>
    </w:p>
    <w:p w14:paraId="01953763" w14:textId="77777777" w:rsidR="00627DBC" w:rsidRPr="00056575" w:rsidRDefault="00627DBC" w:rsidP="00FF69AA">
      <w:pPr>
        <w:pStyle w:val="1"/>
      </w:pPr>
      <w:bookmarkStart w:id="1" w:name="_Toc8045662"/>
      <w:bookmarkStart w:id="2" w:name="_Toc200106184"/>
      <w:r w:rsidRPr="00056575">
        <w:lastRenderedPageBreak/>
        <w:t>ВВЕДЕНИЕ</w:t>
      </w:r>
      <w:bookmarkEnd w:id="1"/>
      <w:bookmarkEnd w:id="2"/>
    </w:p>
    <w:p w14:paraId="547A70A9" w14:textId="77777777" w:rsidR="00627DBC" w:rsidRPr="00056575" w:rsidRDefault="00627DBC" w:rsidP="00FF69AA">
      <w:r w:rsidRPr="00056575">
        <w:t xml:space="preserve">Развитие систем теплоснабжения в соответствии с требованиями Федерального закона №190-ФЗ «О теплоснабжении» необходимо для удовлетворения спроса на тепловую энергию и обеспечения надежного теплоснабжения наиболее экономичным способом, внедрения энергосберегающих технологий. Развитие систем теплоснабжения осуществляется на основании схем теплоснабжения. </w:t>
      </w:r>
    </w:p>
    <w:p w14:paraId="7840D6DD" w14:textId="77777777" w:rsidR="00627DBC" w:rsidRPr="00056575" w:rsidRDefault="00627DBC" w:rsidP="00FF69AA">
      <w:r w:rsidRPr="00056575">
        <w:t xml:space="preserve">Проект схемы состоит из двух основных разделов: </w:t>
      </w:r>
    </w:p>
    <w:p w14:paraId="6A7FCEEC" w14:textId="77777777" w:rsidR="00627DBC" w:rsidRPr="00056575" w:rsidRDefault="00627DBC" w:rsidP="00A429A9">
      <w:pPr>
        <w:pStyle w:val="a0"/>
        <w:numPr>
          <w:ilvl w:val="0"/>
          <w:numId w:val="3"/>
        </w:numPr>
        <w:spacing w:line="240" w:lineRule="auto"/>
        <w:ind w:left="993"/>
      </w:pPr>
      <w:r w:rsidRPr="00056575">
        <w:t>утверждаемая часть;</w:t>
      </w:r>
    </w:p>
    <w:p w14:paraId="443230A4" w14:textId="77777777" w:rsidR="00627DBC" w:rsidRPr="00056575" w:rsidRDefault="00627DBC" w:rsidP="00A429A9">
      <w:pPr>
        <w:pStyle w:val="a0"/>
        <w:numPr>
          <w:ilvl w:val="0"/>
          <w:numId w:val="3"/>
        </w:numPr>
        <w:spacing w:line="240" w:lineRule="auto"/>
        <w:ind w:left="993"/>
      </w:pPr>
      <w:r w:rsidRPr="00056575">
        <w:t xml:space="preserve">обосновывающие материалы. </w:t>
      </w:r>
    </w:p>
    <w:p w14:paraId="5480D58C" w14:textId="77777777" w:rsidR="00627DBC" w:rsidRPr="00056575" w:rsidRDefault="00627DBC" w:rsidP="00FF69AA">
      <w:r w:rsidRPr="00056575">
        <w:t>Актуализация схемы теплоснабжения проведена в соответствии со следующими документами:</w:t>
      </w:r>
    </w:p>
    <w:p w14:paraId="6D8D511F" w14:textId="77777777" w:rsidR="003B5764" w:rsidRDefault="003B5764" w:rsidP="00A429A9">
      <w:pPr>
        <w:pStyle w:val="a0"/>
        <w:numPr>
          <w:ilvl w:val="0"/>
          <w:numId w:val="11"/>
        </w:numPr>
        <w:ind w:left="993"/>
      </w:pPr>
      <w:r w:rsidRPr="005D3DA2">
        <w:t xml:space="preserve">Градостроительный </w:t>
      </w:r>
      <w:r>
        <w:t>кодекс Российской Федерации</w:t>
      </w:r>
      <w:r w:rsidRPr="005D3DA2">
        <w:t xml:space="preserve"> от 29.12.2004 № </w:t>
      </w:r>
      <w:r w:rsidRPr="009B1D7C">
        <w:t>190-ФЗ</w:t>
      </w:r>
      <w:r>
        <w:t xml:space="preserve"> (ред. от 19.12.2022)</w:t>
      </w:r>
      <w:r w:rsidRPr="005D3DA2">
        <w:t>;</w:t>
      </w:r>
    </w:p>
    <w:p w14:paraId="616DF65D" w14:textId="77777777" w:rsidR="003B5764" w:rsidRDefault="003B5764" w:rsidP="00A429A9">
      <w:pPr>
        <w:pStyle w:val="a0"/>
        <w:numPr>
          <w:ilvl w:val="0"/>
          <w:numId w:val="11"/>
        </w:numPr>
        <w:ind w:left="993"/>
      </w:pPr>
      <w:r w:rsidRPr="005D3DA2">
        <w:t xml:space="preserve">Федеральный закон от 27.07.2010 № 190-ФЗ </w:t>
      </w:r>
      <w:r>
        <w:t>(ред. от 01.05.2022) «О </w:t>
      </w:r>
      <w:r w:rsidRPr="005D3DA2">
        <w:t>теплоснабжении»;</w:t>
      </w:r>
    </w:p>
    <w:p w14:paraId="52914166" w14:textId="77777777" w:rsidR="003B5764" w:rsidRDefault="003B5764" w:rsidP="00A429A9">
      <w:pPr>
        <w:pStyle w:val="a0"/>
        <w:numPr>
          <w:ilvl w:val="0"/>
          <w:numId w:val="11"/>
        </w:numPr>
        <w:ind w:left="993"/>
      </w:pPr>
      <w:r w:rsidRPr="005D3DA2">
        <w:t>Фе</w:t>
      </w:r>
      <w:r>
        <w:t>деральный закон от 23.11.2009</w:t>
      </w:r>
      <w:r w:rsidRPr="005D3DA2">
        <w:t xml:space="preserve"> № 261-ФЗ </w:t>
      </w:r>
      <w:r>
        <w:t>(ред. от 14.07.2022) «Об </w:t>
      </w:r>
      <w:r w:rsidRPr="005D3DA2">
        <w:t>энергосбережении и повышении энергетической эффективности и о внесении изменений в отдельные акты Российской Федерации»;</w:t>
      </w:r>
    </w:p>
    <w:p w14:paraId="2986CA4F" w14:textId="77777777" w:rsidR="003B5764" w:rsidRPr="005D3DA2" w:rsidRDefault="003B5764" w:rsidP="00A429A9">
      <w:pPr>
        <w:pStyle w:val="a0"/>
        <w:numPr>
          <w:ilvl w:val="0"/>
          <w:numId w:val="11"/>
        </w:numPr>
        <w:ind w:left="993"/>
      </w:pPr>
      <w:r>
        <w:t>п</w:t>
      </w:r>
      <w:r w:rsidRPr="005D3DA2">
        <w:t xml:space="preserve">остановление правительства </w:t>
      </w:r>
      <w:r w:rsidRPr="00EC51D6">
        <w:t>Российской Федерации</w:t>
      </w:r>
      <w:r w:rsidRPr="005D3DA2">
        <w:t xml:space="preserve"> от 22.02.2012 № 154 </w:t>
      </w:r>
      <w:r>
        <w:t xml:space="preserve">(ред. от 10.01.2023) </w:t>
      </w:r>
      <w:r w:rsidRPr="005D3DA2">
        <w:t>«О требованиях к схемам теплоснабжения, порядку их разработки и утверждения»;</w:t>
      </w:r>
    </w:p>
    <w:p w14:paraId="330C13E3" w14:textId="77777777" w:rsidR="003B5764" w:rsidRDefault="003B5764" w:rsidP="00A429A9">
      <w:pPr>
        <w:pStyle w:val="a0"/>
        <w:numPr>
          <w:ilvl w:val="0"/>
          <w:numId w:val="11"/>
        </w:numPr>
        <w:ind w:left="993"/>
      </w:pPr>
      <w:r>
        <w:t>п</w:t>
      </w:r>
      <w:r w:rsidRPr="00EC51D6">
        <w:t>риказ Министерства Энергетики Российской Федерации № 565, Министерства</w:t>
      </w:r>
      <w:r w:rsidRPr="004A5E00">
        <w:t xml:space="preserve"> регионального развития </w:t>
      </w:r>
      <w:r>
        <w:t>Р</w:t>
      </w:r>
      <w:r w:rsidRPr="004A5E00">
        <w:t xml:space="preserve">оссийской </w:t>
      </w:r>
      <w:r>
        <w:t>Ф</w:t>
      </w:r>
      <w:r w:rsidRPr="004A5E00">
        <w:t>едерации</w:t>
      </w:r>
      <w:r w:rsidRPr="005D3DA2">
        <w:t xml:space="preserve"> № 667 от 29.12.2012 </w:t>
      </w:r>
      <w:r>
        <w:t>«Об </w:t>
      </w:r>
      <w:r w:rsidRPr="005D3DA2">
        <w:t>утверждении методических рекомендаци</w:t>
      </w:r>
      <w:r>
        <w:t>й</w:t>
      </w:r>
      <w:r w:rsidRPr="005D3DA2">
        <w:t xml:space="preserve"> по разработке схем теплоснабжения»;</w:t>
      </w:r>
    </w:p>
    <w:p w14:paraId="7163C779" w14:textId="77777777" w:rsidR="003B5764" w:rsidRDefault="003B5764" w:rsidP="00A429A9">
      <w:pPr>
        <w:pStyle w:val="a0"/>
        <w:numPr>
          <w:ilvl w:val="0"/>
          <w:numId w:val="11"/>
        </w:numPr>
        <w:ind w:left="993"/>
      </w:pPr>
      <w:r>
        <w:t>п</w:t>
      </w:r>
      <w:r w:rsidRPr="00573EE8">
        <w:t>риказ Министерства Энергетики Росси</w:t>
      </w:r>
      <w:r>
        <w:t>йской Федерации от 05.03.2019</w:t>
      </w:r>
      <w:r w:rsidRPr="00573EE8">
        <w:t xml:space="preserve"> № 212</w:t>
      </w:r>
      <w:r>
        <w:t xml:space="preserve"> «Об утверждении Методических указаний по разработке схем теплоснабжения»;</w:t>
      </w:r>
    </w:p>
    <w:p w14:paraId="1BE86F43" w14:textId="77777777" w:rsidR="003B5764" w:rsidRPr="004A5E00" w:rsidRDefault="003B5764" w:rsidP="00A429A9">
      <w:pPr>
        <w:pStyle w:val="a0"/>
        <w:numPr>
          <w:ilvl w:val="0"/>
          <w:numId w:val="11"/>
        </w:numPr>
        <w:ind w:left="993"/>
      </w:pPr>
      <w:r>
        <w:t>п</w:t>
      </w:r>
      <w:r w:rsidRPr="00801ED6">
        <w:t xml:space="preserve">исьмо Министерства энергетики </w:t>
      </w:r>
      <w:r w:rsidRPr="00EC51D6">
        <w:t>Российской Федерации</w:t>
      </w:r>
      <w:r w:rsidRPr="00801ED6">
        <w:t xml:space="preserve"> от 15</w:t>
      </w:r>
      <w:r>
        <w:t>.04.</w:t>
      </w:r>
      <w:r w:rsidRPr="00801ED6">
        <w:t>2020 № МЮ-4343/09</w:t>
      </w:r>
      <w:r>
        <w:t xml:space="preserve"> «</w:t>
      </w:r>
      <w:r w:rsidRPr="00801ED6">
        <w:t>Об утверждении схем теплоснабжения поселений, городских округов</w:t>
      </w:r>
      <w:r>
        <w:t>»;</w:t>
      </w:r>
    </w:p>
    <w:p w14:paraId="3F010C05" w14:textId="77777777" w:rsidR="003B5764" w:rsidRDefault="003B5764" w:rsidP="00A429A9">
      <w:pPr>
        <w:pStyle w:val="a0"/>
        <w:numPr>
          <w:ilvl w:val="0"/>
          <w:numId w:val="11"/>
        </w:numPr>
        <w:ind w:left="993"/>
      </w:pPr>
      <w:r w:rsidRPr="00573EE8">
        <w:t>РД-10-ВЭП «Методические основы разработки схем теплоснабжения поселений и промышленных узлов Российской Федерации», введенные в действие с 22.05.2006;</w:t>
      </w:r>
    </w:p>
    <w:p w14:paraId="2636FBE0" w14:textId="77777777" w:rsidR="003B5764" w:rsidRDefault="003B5764" w:rsidP="00A429A9">
      <w:pPr>
        <w:pStyle w:val="a0"/>
        <w:numPr>
          <w:ilvl w:val="0"/>
          <w:numId w:val="11"/>
        </w:numPr>
        <w:ind w:left="993"/>
      </w:pPr>
      <w:r>
        <w:t>СП 89.13330.2016«</w:t>
      </w:r>
      <w:r w:rsidRPr="00573EE8">
        <w:t xml:space="preserve">Котельные установки. Актуализированная редакция СНиП II-35-76» (утв. </w:t>
      </w:r>
      <w:r>
        <w:t>п</w:t>
      </w:r>
      <w:r w:rsidRPr="00573EE8">
        <w:t xml:space="preserve">риказом Минстроя России от 16.12.2016 </w:t>
      </w:r>
      <w:r>
        <w:t>№</w:t>
      </w:r>
      <w:r w:rsidRPr="00573EE8">
        <w:t xml:space="preserve"> 944/пр)</w:t>
      </w:r>
      <w:r>
        <w:t xml:space="preserve"> (ред. от 15</w:t>
      </w:r>
      <w:r w:rsidRPr="00573EE8">
        <w:t>.12.2021)</w:t>
      </w:r>
      <w:r w:rsidRPr="005D3DA2">
        <w:t>;</w:t>
      </w:r>
    </w:p>
    <w:p w14:paraId="266994F9" w14:textId="77777777" w:rsidR="003B5764" w:rsidRDefault="003B5764" w:rsidP="00A429A9">
      <w:pPr>
        <w:pStyle w:val="a0"/>
        <w:numPr>
          <w:ilvl w:val="0"/>
          <w:numId w:val="11"/>
        </w:numPr>
        <w:ind w:left="993"/>
      </w:pPr>
      <w:r w:rsidRPr="00573EE8">
        <w:t>СП</w:t>
      </w:r>
      <w:r>
        <w:t xml:space="preserve"> 124.13330.2012 «</w:t>
      </w:r>
      <w:r w:rsidRPr="00573EE8">
        <w:t xml:space="preserve">Тепловые сети. </w:t>
      </w:r>
      <w:r>
        <w:t xml:space="preserve">Актуализированная редакция СНиП </w:t>
      </w:r>
      <w:r w:rsidRPr="00573EE8">
        <w:t>41-02-2003</w:t>
      </w:r>
      <w:r>
        <w:t xml:space="preserve">» </w:t>
      </w:r>
      <w:r w:rsidRPr="00573EE8">
        <w:t xml:space="preserve">(утв. </w:t>
      </w:r>
      <w:r>
        <w:t>п</w:t>
      </w:r>
      <w:r w:rsidRPr="00573EE8">
        <w:t>риказом Минрегиона России от 30.06.2012</w:t>
      </w:r>
      <w:r>
        <w:t xml:space="preserve"> №</w:t>
      </w:r>
      <w:r w:rsidRPr="00573EE8">
        <w:t xml:space="preserve"> 280) (ред. от </w:t>
      </w:r>
      <w:r>
        <w:t>31.05.2022</w:t>
      </w:r>
      <w:r w:rsidRPr="00573EE8">
        <w:t>)</w:t>
      </w:r>
      <w:r>
        <w:t>;</w:t>
      </w:r>
    </w:p>
    <w:p w14:paraId="3B84CAB5" w14:textId="77777777" w:rsidR="003B5764" w:rsidRDefault="003B5764" w:rsidP="00A429A9">
      <w:pPr>
        <w:pStyle w:val="a0"/>
        <w:numPr>
          <w:ilvl w:val="0"/>
          <w:numId w:val="11"/>
        </w:numPr>
        <w:ind w:left="993"/>
      </w:pPr>
      <w:r w:rsidRPr="00573EE8">
        <w:t xml:space="preserve">СП 131.13330.2020 </w:t>
      </w:r>
      <w:r>
        <w:t>«</w:t>
      </w:r>
      <w:r w:rsidRPr="00573EE8">
        <w:t xml:space="preserve">Строительная климатология. СНиП 23-01-99*» (утв. и введен в действие </w:t>
      </w:r>
      <w:r>
        <w:t>п</w:t>
      </w:r>
      <w:r w:rsidRPr="00573EE8">
        <w:t xml:space="preserve">риказом Минстроя России от 24.12.2020 № 859/пр)(ред. от </w:t>
      </w:r>
      <w:r>
        <w:t>30.05.2022</w:t>
      </w:r>
      <w:r w:rsidRPr="00573EE8">
        <w:t>);</w:t>
      </w:r>
    </w:p>
    <w:p w14:paraId="49720D78" w14:textId="66A7657B" w:rsidR="001C15B6" w:rsidRDefault="003B5764" w:rsidP="001C15B6">
      <w:pPr>
        <w:pStyle w:val="a0"/>
        <w:numPr>
          <w:ilvl w:val="0"/>
          <w:numId w:val="11"/>
        </w:numPr>
        <w:ind w:left="993"/>
      </w:pPr>
      <w:r w:rsidRPr="00573EE8">
        <w:t>ГОСТ 30494-2011</w:t>
      </w:r>
      <w:r>
        <w:t xml:space="preserve"> «</w:t>
      </w:r>
      <w:r w:rsidRPr="00573EE8">
        <w:t>Здания жилые и общественные. Параметры микроклимата в</w:t>
      </w:r>
      <w:r w:rsidR="0067279F">
        <w:t xml:space="preserve"> </w:t>
      </w:r>
      <w:r w:rsidRPr="00573EE8">
        <w:t xml:space="preserve">помещениях» (введен в действие </w:t>
      </w:r>
      <w:r>
        <w:t>п</w:t>
      </w:r>
      <w:r w:rsidRPr="00573EE8">
        <w:t>риказом Росстандарта от 12.07.2012 № 191-ст)</w:t>
      </w:r>
      <w:r w:rsidR="001C15B6">
        <w:t>;</w:t>
      </w:r>
    </w:p>
    <w:p w14:paraId="3EED0357" w14:textId="45D72A86" w:rsidR="001C15B6" w:rsidRPr="001C15B6" w:rsidRDefault="001C15B6" w:rsidP="001C15B6">
      <w:pPr>
        <w:pStyle w:val="a0"/>
        <w:numPr>
          <w:ilvl w:val="0"/>
          <w:numId w:val="11"/>
        </w:numPr>
        <w:ind w:left="993"/>
      </w:pPr>
      <w:r w:rsidRPr="000316FD">
        <w:t xml:space="preserve">Генеральный план Старомышастовского сельского поселения Динского района Краснодарского края. </w:t>
      </w:r>
    </w:p>
    <w:p w14:paraId="5F2F487B" w14:textId="605184FE" w:rsidR="00627DBC" w:rsidRPr="00056575" w:rsidRDefault="00627DBC" w:rsidP="00FF69AA">
      <w:r w:rsidRPr="00056575">
        <w:t>Схема теплоснабжения (актуализация на 202</w:t>
      </w:r>
      <w:r w:rsidR="001C15B6">
        <w:t>6</w:t>
      </w:r>
      <w:r w:rsidRPr="00056575">
        <w:t xml:space="preserve"> год) муниципального образования разработана в целях удовлетворения спроса на тепловую энергию и теплоноситель, обеспечения надежного теплоснабжения наиболее экономичным способом при минимальном воздействии на окружающую среду, а также экономического стимулирования развития систем теплоснабжения и внедрения энергосберегающих технологий.</w:t>
      </w:r>
    </w:p>
    <w:p w14:paraId="33FC72EC" w14:textId="77777777" w:rsidR="00627DBC" w:rsidRPr="00056575" w:rsidRDefault="00627DBC" w:rsidP="00FF69AA">
      <w:r w:rsidRPr="00056575">
        <w:t xml:space="preserve">Используемые понятия в настоящей схеме означают следующее: </w:t>
      </w:r>
    </w:p>
    <w:p w14:paraId="76D19236" w14:textId="77777777" w:rsidR="00627DBC" w:rsidRPr="00056575" w:rsidRDefault="00627DBC" w:rsidP="00A429A9">
      <w:pPr>
        <w:pStyle w:val="a0"/>
        <w:numPr>
          <w:ilvl w:val="0"/>
          <w:numId w:val="4"/>
        </w:numPr>
        <w:ind w:left="992" w:hanging="357"/>
      </w:pPr>
      <w:bookmarkStart w:id="3" w:name="sub_5"/>
      <w:r w:rsidRPr="00056575">
        <w:rPr>
          <w:rStyle w:val="aff4"/>
          <w:color w:val="auto"/>
        </w:rPr>
        <w:lastRenderedPageBreak/>
        <w:t>"зона действия системы теплоснабжения"</w:t>
      </w:r>
      <w:r w:rsidRPr="00056575">
        <w:t xml:space="preserve"> - территория поселения, городского округа, города федерального значения или ее часть, границы которой устанавливаются по наиболее удаленным точкам подключения потребителей к тепловым сетям, входящим в систему теплоснабжения;</w:t>
      </w:r>
    </w:p>
    <w:p w14:paraId="60E31096" w14:textId="77777777" w:rsidR="00627DBC" w:rsidRPr="00056575" w:rsidRDefault="00627DBC" w:rsidP="00A429A9">
      <w:pPr>
        <w:pStyle w:val="a0"/>
        <w:numPr>
          <w:ilvl w:val="0"/>
          <w:numId w:val="4"/>
        </w:numPr>
        <w:ind w:left="992" w:hanging="357"/>
      </w:pPr>
      <w:bookmarkStart w:id="4" w:name="sub_6"/>
      <w:bookmarkEnd w:id="3"/>
      <w:r w:rsidRPr="00056575">
        <w:rPr>
          <w:rStyle w:val="aff4"/>
          <w:color w:val="auto"/>
        </w:rPr>
        <w:t>"зона действия источника тепловой энергии"</w:t>
      </w:r>
      <w:r w:rsidRPr="00056575">
        <w:t xml:space="preserve"> - территория поселения, городского округа, города федерального значения или ее часть, границы которой устанавливаются закрытыми секционирующими задвижками тепловой сети системы теплоснабжения;</w:t>
      </w:r>
    </w:p>
    <w:p w14:paraId="020024C9" w14:textId="77777777" w:rsidR="00627DBC" w:rsidRPr="00056575" w:rsidRDefault="00627DBC" w:rsidP="00A429A9">
      <w:pPr>
        <w:pStyle w:val="a0"/>
        <w:numPr>
          <w:ilvl w:val="0"/>
          <w:numId w:val="4"/>
        </w:numPr>
        <w:ind w:left="992" w:hanging="357"/>
      </w:pPr>
      <w:bookmarkStart w:id="5" w:name="sub_7"/>
      <w:bookmarkEnd w:id="4"/>
      <w:r w:rsidRPr="00056575">
        <w:rPr>
          <w:rStyle w:val="aff4"/>
          <w:color w:val="auto"/>
        </w:rPr>
        <w:t>"установленная мощность источника тепловой энергии"</w:t>
      </w:r>
      <w:r w:rsidRPr="00056575">
        <w:t xml:space="preserve"> - сумма номинальных тепловых мощностей всего принятого по актам ввода в эксплуатацию оборудования, предназначенного для отпуска тепловой энергии потребителям и для обеспечения собственных и хозяйственных нужд теплоснабжающей организации в отношении данного источника тепловой энергии;</w:t>
      </w:r>
    </w:p>
    <w:p w14:paraId="5A8FE1C6" w14:textId="77777777" w:rsidR="00627DBC" w:rsidRPr="00056575" w:rsidRDefault="00627DBC" w:rsidP="00A429A9">
      <w:pPr>
        <w:pStyle w:val="a0"/>
        <w:numPr>
          <w:ilvl w:val="0"/>
          <w:numId w:val="4"/>
        </w:numPr>
        <w:ind w:left="992" w:hanging="357"/>
      </w:pPr>
      <w:bookmarkStart w:id="6" w:name="sub_8"/>
      <w:bookmarkEnd w:id="5"/>
      <w:r w:rsidRPr="00056575">
        <w:rPr>
          <w:rStyle w:val="aff4"/>
          <w:color w:val="auto"/>
        </w:rPr>
        <w:t>"располагаемая мощность источника тепловой энергии"</w:t>
      </w:r>
      <w:r w:rsidRPr="00056575">
        <w:t xml:space="preserve"> - величина, равная установленной мощности источника тепловой энергии за вычетом объемов мощности, не реализуемых по техническим причинам, в том числе по причине снижения тепловой мощности оборудования в результате эксплуатации на продленном техническом ресурсе (снижение параметров пара перед турбиной, отсутствие рециркуляции в пиковых водогрейных котлоагрегатах и др.);</w:t>
      </w:r>
    </w:p>
    <w:p w14:paraId="5CD54FF5" w14:textId="77777777" w:rsidR="00627DBC" w:rsidRPr="00056575" w:rsidRDefault="00627DBC" w:rsidP="00A429A9">
      <w:pPr>
        <w:pStyle w:val="a0"/>
        <w:numPr>
          <w:ilvl w:val="0"/>
          <w:numId w:val="4"/>
        </w:numPr>
        <w:ind w:left="992" w:hanging="357"/>
      </w:pPr>
      <w:bookmarkStart w:id="7" w:name="sub_9"/>
      <w:bookmarkEnd w:id="6"/>
      <w:r w:rsidRPr="00056575">
        <w:rPr>
          <w:rStyle w:val="aff4"/>
          <w:color w:val="auto"/>
        </w:rPr>
        <w:t>"мощность источника тепловой энергии нетто"</w:t>
      </w:r>
      <w:r w:rsidRPr="00056575">
        <w:t xml:space="preserve"> - величина, равная располагаемой мощности источника тепловой энергии за вычетом тепловой нагрузки на собственные и хозяйственные нужды теплоснабжающей организации в отношении источника тепловой энергии;</w:t>
      </w:r>
    </w:p>
    <w:p w14:paraId="7E69517A" w14:textId="77777777" w:rsidR="00627DBC" w:rsidRPr="00056575" w:rsidRDefault="00627DBC" w:rsidP="00A429A9">
      <w:pPr>
        <w:pStyle w:val="a0"/>
        <w:numPr>
          <w:ilvl w:val="0"/>
          <w:numId w:val="4"/>
        </w:numPr>
        <w:ind w:left="992" w:hanging="357"/>
      </w:pPr>
      <w:bookmarkStart w:id="8" w:name="sub_10"/>
      <w:bookmarkEnd w:id="7"/>
      <w:r w:rsidRPr="00056575">
        <w:rPr>
          <w:rStyle w:val="aff4"/>
          <w:color w:val="auto"/>
        </w:rPr>
        <w:t>"теплосетевые объекты"</w:t>
      </w:r>
      <w:r w:rsidRPr="00056575">
        <w:t xml:space="preserve"> - объекты, входящие в состав тепловой сети и обеспечивающие передачу тепловой энергии от источника тепловой энергии до теплопотребляющих установок потребителей тепловой энергии;</w:t>
      </w:r>
    </w:p>
    <w:p w14:paraId="2967AF9B" w14:textId="77777777" w:rsidR="00627DBC" w:rsidRPr="00056575" w:rsidRDefault="00627DBC" w:rsidP="00A429A9">
      <w:pPr>
        <w:pStyle w:val="a0"/>
        <w:numPr>
          <w:ilvl w:val="0"/>
          <w:numId w:val="4"/>
        </w:numPr>
        <w:ind w:left="992" w:hanging="357"/>
      </w:pPr>
      <w:bookmarkStart w:id="9" w:name="sub_11"/>
      <w:bookmarkEnd w:id="8"/>
      <w:r w:rsidRPr="00056575">
        <w:rPr>
          <w:rStyle w:val="aff4"/>
          <w:color w:val="auto"/>
        </w:rPr>
        <w:t>"элемент территориального деления"</w:t>
      </w:r>
      <w:r w:rsidRPr="00056575">
        <w:t xml:space="preserve"> - территория поселения, городского округа, города федерального значения или ее часть, установленная по границам административно-территориальных единиц;</w:t>
      </w:r>
    </w:p>
    <w:p w14:paraId="09C89192" w14:textId="77777777" w:rsidR="00627DBC" w:rsidRPr="00056575" w:rsidRDefault="00627DBC" w:rsidP="00A429A9">
      <w:pPr>
        <w:pStyle w:val="a0"/>
        <w:numPr>
          <w:ilvl w:val="0"/>
          <w:numId w:val="4"/>
        </w:numPr>
        <w:ind w:left="992" w:hanging="357"/>
      </w:pPr>
      <w:bookmarkStart w:id="10" w:name="sub_12"/>
      <w:bookmarkEnd w:id="9"/>
      <w:r w:rsidRPr="00056575">
        <w:rPr>
          <w:rStyle w:val="aff4"/>
          <w:color w:val="auto"/>
        </w:rPr>
        <w:t>"расчетный элемент территориального деления"</w:t>
      </w:r>
      <w:r w:rsidRPr="00056575">
        <w:t xml:space="preserve"> - территория поселения, городского округа, города федерального значения или ее часть, принятая для целей разработки схемы теплоснабжения в неизменяемых границах на весь срок действия схемы теплоснабжения;</w:t>
      </w:r>
    </w:p>
    <w:p w14:paraId="6E8553B8" w14:textId="77777777" w:rsidR="00627DBC" w:rsidRPr="00056575" w:rsidRDefault="00627DBC" w:rsidP="00A429A9">
      <w:pPr>
        <w:pStyle w:val="a0"/>
        <w:numPr>
          <w:ilvl w:val="0"/>
          <w:numId w:val="4"/>
        </w:numPr>
        <w:ind w:left="992" w:hanging="357"/>
      </w:pPr>
      <w:bookmarkStart w:id="11" w:name="sub_1309"/>
      <w:bookmarkEnd w:id="10"/>
      <w:r w:rsidRPr="00056575">
        <w:rPr>
          <w:rStyle w:val="aff4"/>
          <w:color w:val="auto"/>
        </w:rPr>
        <w:t>"местные виды топлива"</w:t>
      </w:r>
      <w:r w:rsidRPr="00056575">
        <w:t xml:space="preserve"> - топливные ресурсы, использование которых потенциально возможно в районах (территориях) их образования, производства, добычи (торф и продукты его переработки, попутный газ, отходы деревообработки, отходы сельскохозяйственной деятельности, отходы производства и потребления, в том числе твердые коммунальные отходы, и иные виды топливных ресурсов), экономическая эффективность потребления которых ограничена районами (территориями) их происхождения;</w:t>
      </w:r>
    </w:p>
    <w:p w14:paraId="0BE9B734" w14:textId="77777777" w:rsidR="00627DBC" w:rsidRPr="00056575" w:rsidRDefault="00627DBC" w:rsidP="00A429A9">
      <w:pPr>
        <w:pStyle w:val="a0"/>
        <w:numPr>
          <w:ilvl w:val="0"/>
          <w:numId w:val="4"/>
        </w:numPr>
        <w:ind w:left="992" w:hanging="357"/>
      </w:pPr>
      <w:bookmarkStart w:id="12" w:name="sub_1210"/>
      <w:bookmarkEnd w:id="11"/>
      <w:r w:rsidRPr="00056575">
        <w:rPr>
          <w:rStyle w:val="aff4"/>
          <w:color w:val="auto"/>
        </w:rPr>
        <w:t>"расчетная тепловая нагрузка"</w:t>
      </w:r>
      <w:r w:rsidRPr="00056575">
        <w:t xml:space="preserve"> - тепловая нагрузка, определяемая на основе данных о фактическом отпуске тепловой энергии за полный отопительный период, предшествующий началу разработки схемы теплоснабжения, приведенная в соответствии с методическими указаниями по разработке схем теплоснабжения к расчетной температуре наружного воздуха;</w:t>
      </w:r>
    </w:p>
    <w:p w14:paraId="2025F506" w14:textId="77777777" w:rsidR="00627DBC" w:rsidRPr="00056575" w:rsidRDefault="00627DBC" w:rsidP="00A429A9">
      <w:pPr>
        <w:pStyle w:val="a0"/>
        <w:numPr>
          <w:ilvl w:val="0"/>
          <w:numId w:val="4"/>
        </w:numPr>
        <w:ind w:left="992" w:hanging="357"/>
      </w:pPr>
      <w:bookmarkStart w:id="13" w:name="sub_1211"/>
      <w:bookmarkEnd w:id="12"/>
      <w:r w:rsidRPr="00056575">
        <w:rPr>
          <w:rStyle w:val="aff4"/>
          <w:color w:val="auto"/>
        </w:rPr>
        <w:t>"базовый период"</w:t>
      </w:r>
      <w:r w:rsidRPr="00056575">
        <w:t xml:space="preserve"> - год, предшествующий году разработки и утверждения первичной схемы теплоснабжения поселения, городского округа, города федерального значения;</w:t>
      </w:r>
    </w:p>
    <w:p w14:paraId="6B35A452" w14:textId="77777777" w:rsidR="00627DBC" w:rsidRPr="00056575" w:rsidRDefault="00627DBC" w:rsidP="00A429A9">
      <w:pPr>
        <w:pStyle w:val="a0"/>
        <w:numPr>
          <w:ilvl w:val="0"/>
          <w:numId w:val="4"/>
        </w:numPr>
        <w:ind w:left="992" w:hanging="357"/>
      </w:pPr>
      <w:bookmarkStart w:id="14" w:name="sub_1212"/>
      <w:bookmarkEnd w:id="13"/>
      <w:r w:rsidRPr="00056575">
        <w:rPr>
          <w:rStyle w:val="aff4"/>
          <w:color w:val="auto"/>
        </w:rPr>
        <w:lastRenderedPageBreak/>
        <w:t>"базовый период актуализации"</w:t>
      </w:r>
      <w:r w:rsidRPr="00056575">
        <w:t xml:space="preserve"> - год, предшествующий году, в котором подлежит утверждению актуализированная схема теплоснабжения поселения, городского округа, города федерального значения;</w:t>
      </w:r>
    </w:p>
    <w:p w14:paraId="03EDC006" w14:textId="77777777" w:rsidR="00627DBC" w:rsidRPr="00056575" w:rsidRDefault="00627DBC" w:rsidP="00A429A9">
      <w:pPr>
        <w:pStyle w:val="a0"/>
        <w:numPr>
          <w:ilvl w:val="0"/>
          <w:numId w:val="4"/>
        </w:numPr>
        <w:ind w:left="992" w:hanging="357"/>
      </w:pPr>
      <w:bookmarkStart w:id="15" w:name="sub_1213"/>
      <w:bookmarkEnd w:id="14"/>
      <w:r w:rsidRPr="00056575">
        <w:rPr>
          <w:rStyle w:val="aff4"/>
          <w:color w:val="auto"/>
        </w:rPr>
        <w:t>"мастер-план развития систем теплоснабжения поселения, городского округа, города федерального значения"</w:t>
      </w:r>
      <w:r w:rsidRPr="00056575">
        <w:t xml:space="preserve"> - раздел схемы теплоснабжения (актуализированной схемы теплоснабжения), содержащий описание сценариев развития теплоснабжения поселения, городского округа, города федерального значения и обоснование выбора приоритетного сценария развития теплоснабжения поселения, городского округа, города федерального значения;</w:t>
      </w:r>
    </w:p>
    <w:p w14:paraId="52EC5EC0" w14:textId="77777777" w:rsidR="00627DBC" w:rsidRPr="00056575" w:rsidRDefault="00627DBC" w:rsidP="00A429A9">
      <w:pPr>
        <w:pStyle w:val="a0"/>
        <w:numPr>
          <w:ilvl w:val="0"/>
          <w:numId w:val="4"/>
        </w:numPr>
        <w:ind w:left="992" w:hanging="357"/>
      </w:pPr>
      <w:bookmarkStart w:id="16" w:name="sub_1214"/>
      <w:bookmarkEnd w:id="15"/>
      <w:r w:rsidRPr="00056575">
        <w:rPr>
          <w:rStyle w:val="aff4"/>
          <w:color w:val="auto"/>
        </w:rPr>
        <w:t>"энергетические характеристики тепловых сетей"</w:t>
      </w:r>
      <w:r w:rsidRPr="00056575">
        <w:t xml:space="preserve"> - показатели, характеризующие энергетическую эффективность передачи тепловой энергии по тепловым сетям, включая потери тепловой энергии, расход электроэнергии на передачу тепловой энергии, расход теплоносителя на передачу тепловой энергии, потери теплоносителя, температуру теплоносителя;</w:t>
      </w:r>
    </w:p>
    <w:p w14:paraId="50FBCAE9" w14:textId="77777777" w:rsidR="00627DBC" w:rsidRPr="00056575" w:rsidRDefault="00627DBC" w:rsidP="00A429A9">
      <w:pPr>
        <w:pStyle w:val="a0"/>
        <w:numPr>
          <w:ilvl w:val="0"/>
          <w:numId w:val="4"/>
        </w:numPr>
        <w:ind w:left="992" w:hanging="357"/>
      </w:pPr>
      <w:bookmarkStart w:id="17" w:name="sub_1215"/>
      <w:bookmarkEnd w:id="16"/>
      <w:r w:rsidRPr="00056575">
        <w:rPr>
          <w:rStyle w:val="aff4"/>
          <w:color w:val="auto"/>
        </w:rPr>
        <w:t>"топливный баланс"</w:t>
      </w:r>
      <w:r w:rsidRPr="00056575">
        <w:t xml:space="preserve"> - документ, содержащий взаимосвязанные показатели количественного соответствия необходимых для функционирования системы теплоснабжения поставок топлива различных видов и их потребления источниками тепловой энергии в системе теплоснабжения, устанавливающий распределение топлива различных видов между источниками тепловой энергии в системе теплоснабжения и позволяющий определить эффективность использования топлива при комбинированной выработке электрической и тепловой энергии;</w:t>
      </w:r>
    </w:p>
    <w:p w14:paraId="66A41A58" w14:textId="77777777" w:rsidR="00627DBC" w:rsidRPr="00056575" w:rsidRDefault="00627DBC" w:rsidP="00A429A9">
      <w:pPr>
        <w:pStyle w:val="a0"/>
        <w:numPr>
          <w:ilvl w:val="0"/>
          <w:numId w:val="4"/>
        </w:numPr>
        <w:ind w:left="992" w:hanging="357"/>
      </w:pPr>
      <w:bookmarkStart w:id="18" w:name="sub_1216"/>
      <w:bookmarkEnd w:id="17"/>
      <w:r w:rsidRPr="00056575">
        <w:rPr>
          <w:rStyle w:val="aff4"/>
          <w:color w:val="auto"/>
        </w:rPr>
        <w:t>"электронная модель системы теплоснабжения поселения, городского округа, города федерального значения"</w:t>
      </w:r>
      <w:r w:rsidRPr="00056575">
        <w:t xml:space="preserve"> - документ в электронной форме, в котором представлена информация о характеристиках систем теплоснабжения поселения, городского округа, города федерального значения;</w:t>
      </w:r>
    </w:p>
    <w:p w14:paraId="409389AB" w14:textId="77777777" w:rsidR="00627DBC" w:rsidRPr="00056575" w:rsidRDefault="00627DBC" w:rsidP="00A429A9">
      <w:pPr>
        <w:pStyle w:val="a0"/>
        <w:numPr>
          <w:ilvl w:val="0"/>
          <w:numId w:val="4"/>
        </w:numPr>
        <w:ind w:left="992" w:hanging="357"/>
      </w:pPr>
      <w:bookmarkStart w:id="19" w:name="sub_1217"/>
      <w:bookmarkEnd w:id="18"/>
      <w:r w:rsidRPr="00056575">
        <w:rPr>
          <w:rStyle w:val="aff4"/>
          <w:color w:val="auto"/>
        </w:rPr>
        <w:t>"материальная характеристика тепловой сети"</w:t>
      </w:r>
      <w:r w:rsidRPr="00056575">
        <w:t xml:space="preserve"> - сумма произведений значений наружных диаметров трубопроводов отдельных участков тепловой сети и длины этих участков;</w:t>
      </w:r>
    </w:p>
    <w:p w14:paraId="77154DF1" w14:textId="77777777" w:rsidR="00627DBC" w:rsidRPr="00056575" w:rsidRDefault="00627DBC" w:rsidP="00A429A9">
      <w:pPr>
        <w:pStyle w:val="a0"/>
        <w:numPr>
          <w:ilvl w:val="0"/>
          <w:numId w:val="4"/>
        </w:numPr>
        <w:ind w:left="992" w:hanging="357"/>
      </w:pPr>
      <w:bookmarkStart w:id="20" w:name="sub_1218"/>
      <w:bookmarkEnd w:id="19"/>
      <w:r w:rsidRPr="00056575">
        <w:rPr>
          <w:rStyle w:val="aff4"/>
          <w:color w:val="auto"/>
        </w:rPr>
        <w:t>"удельная материальная характеристика тепловой сети"</w:t>
      </w:r>
      <w:r w:rsidRPr="00056575">
        <w:t xml:space="preserve"> - отношение материальной характеристики тепловой сети к тепловой нагрузке потребителей, присоединенных к этой тепловой сети.</w:t>
      </w:r>
    </w:p>
    <w:p w14:paraId="075C1B2D" w14:textId="77777777" w:rsidR="00627DBC" w:rsidRPr="00056575" w:rsidRDefault="00627DBC" w:rsidP="00FF69AA">
      <w:pPr>
        <w:spacing w:after="160"/>
      </w:pPr>
    </w:p>
    <w:p w14:paraId="738B544D" w14:textId="77777777" w:rsidR="00627DBC" w:rsidRPr="00056575" w:rsidRDefault="00AB113B" w:rsidP="00FF69AA">
      <w:pPr>
        <w:pStyle w:val="1"/>
      </w:pPr>
      <w:bookmarkStart w:id="21" w:name="_Toc8045664"/>
      <w:bookmarkStart w:id="22" w:name="_Toc200106185"/>
      <w:bookmarkEnd w:id="20"/>
      <w:r w:rsidRPr="00056575">
        <w:lastRenderedPageBreak/>
        <w:t xml:space="preserve">РАЗДЕЛ 1 "ПОКАЗАТЕЛИ СУЩЕСТВУЮЩЕГО И ПЕРСПЕКТИВНОГО СПРОСА НА ТЕПЛОВУЮ ЭНЕРГИЮ (МОЩНОСТЬ) И ТЕПЛОНОСИТЕЛЬ В УСТАНОВЛЕННЫХ ГРАНИЦАХ ТЕРРИТОРИИ </w:t>
      </w:r>
      <w:r>
        <w:t>ПОСЕЛЕНИЯ</w:t>
      </w:r>
      <w:r w:rsidRPr="00056575">
        <w:t>"</w:t>
      </w:r>
      <w:bookmarkEnd w:id="21"/>
      <w:bookmarkEnd w:id="22"/>
    </w:p>
    <w:p w14:paraId="432E0EB3" w14:textId="7F022E38" w:rsidR="00627DBC" w:rsidRDefault="00627DBC" w:rsidP="00FF69AA">
      <w:pPr>
        <w:pStyle w:val="3"/>
      </w:pPr>
      <w:bookmarkStart w:id="23" w:name="_Toc8045665"/>
      <w:bookmarkStart w:id="24" w:name="_Toc200106186"/>
      <w:bookmarkStart w:id="25" w:name="sub_26"/>
      <w:r w:rsidRPr="00056575">
        <w:t>а) 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 индивидуальные жилые дома, общественные здания и производственные здания промышленных предприятий по этапам - на каждый год первого 5-летнего периода и на последующие 5-летние периоды (далее - этапы)</w:t>
      </w:r>
      <w:bookmarkEnd w:id="23"/>
      <w:bookmarkEnd w:id="24"/>
    </w:p>
    <w:p w14:paraId="13DB5958" w14:textId="0EA6BA94" w:rsidR="00100268" w:rsidRDefault="00100268" w:rsidP="00100268">
      <w:pPr>
        <w:keepNext/>
        <w:widowControl w:val="0"/>
        <w:spacing w:line="240" w:lineRule="auto"/>
        <w:jc w:val="right"/>
        <w:rPr>
          <w:rFonts w:ascii="Times New Roman CYR" w:eastAsia="Arial" w:hAnsi="Times New Roman CYR" w:cs="Times New Roman CYR"/>
        </w:rPr>
      </w:pPr>
      <w:r>
        <w:rPr>
          <w:rFonts w:ascii="Times New Roman CYR" w:eastAsia="Arial" w:hAnsi="Times New Roman CYR" w:cs="Times New Roman CYR"/>
        </w:rPr>
        <w:t>Таблица 1.1</w:t>
      </w:r>
    </w:p>
    <w:p w14:paraId="014B1547" w14:textId="35E4569B" w:rsidR="00100268" w:rsidRPr="00100268" w:rsidRDefault="00100268" w:rsidP="00100268">
      <w:pPr>
        <w:keepNext/>
        <w:widowControl w:val="0"/>
        <w:spacing w:line="240" w:lineRule="auto"/>
        <w:rPr>
          <w:rFonts w:ascii="Times New Roman CYR" w:eastAsia="Arial" w:hAnsi="Times New Roman CYR" w:cs="Times New Roman CYR"/>
        </w:rPr>
      </w:pPr>
      <w:r w:rsidRPr="00100268">
        <w:rPr>
          <w:rFonts w:ascii="Times New Roman CYR" w:eastAsia="Arial" w:hAnsi="Times New Roman CYR" w:cs="Times New Roman CYR"/>
        </w:rPr>
        <w:t>Список объектов</w:t>
      </w:r>
      <w:r>
        <w:rPr>
          <w:rFonts w:ascii="Times New Roman CYR" w:eastAsia="Arial" w:hAnsi="Times New Roman CYR" w:cs="Times New Roman CYR"/>
        </w:rPr>
        <w:t>,</w:t>
      </w:r>
      <w:r w:rsidRPr="00100268">
        <w:rPr>
          <w:rFonts w:ascii="Times New Roman CYR" w:eastAsia="Arial" w:hAnsi="Times New Roman CYR" w:cs="Times New Roman CYR"/>
        </w:rPr>
        <w:t xml:space="preserve"> потребляющих тепловую энергию, присоединенных к источнику теплоснабжения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3470"/>
        <w:gridCol w:w="1354"/>
        <w:gridCol w:w="1902"/>
        <w:gridCol w:w="1288"/>
      </w:tblGrid>
      <w:tr w:rsidR="00100268" w:rsidRPr="001C15B6" w14:paraId="2AD1787D" w14:textId="77777777" w:rsidTr="001C15B6">
        <w:trPr>
          <w:trHeight w:val="284"/>
          <w:tblHeader/>
        </w:trPr>
        <w:tc>
          <w:tcPr>
            <w:tcW w:w="838" w:type="pct"/>
            <w:vMerge w:val="restart"/>
            <w:tcMar>
              <w:left w:w="28" w:type="dxa"/>
              <w:right w:w="28" w:type="dxa"/>
            </w:tcMar>
            <w:vAlign w:val="center"/>
          </w:tcPr>
          <w:p w14:paraId="387BEE27" w14:textId="77777777" w:rsidR="00100268" w:rsidRPr="001C15B6" w:rsidRDefault="00100268" w:rsidP="00100268">
            <w:pPr>
              <w:keepNext/>
              <w:widowControl w:val="0"/>
              <w:spacing w:line="240" w:lineRule="auto"/>
              <w:ind w:firstLine="0"/>
              <w:jc w:val="center"/>
              <w:rPr>
                <w:rFonts w:ascii="Times New Roman CYR" w:eastAsia="Arial" w:hAnsi="Times New Roman CYR" w:cs="Times New Roman CYR"/>
                <w:b/>
                <w:bCs/>
                <w:color w:val="000000"/>
                <w:sz w:val="20"/>
                <w:szCs w:val="20"/>
              </w:rPr>
            </w:pPr>
            <w:r w:rsidRPr="001C15B6">
              <w:rPr>
                <w:rFonts w:ascii="Times New Roman CYR" w:eastAsia="Arial" w:hAnsi="Times New Roman CYR" w:cs="Times New Roman CYR"/>
                <w:b/>
                <w:bCs/>
                <w:color w:val="000000"/>
                <w:sz w:val="20"/>
                <w:szCs w:val="20"/>
              </w:rPr>
              <w:t>Наименование источника теплоснабжения</w:t>
            </w:r>
          </w:p>
        </w:tc>
        <w:tc>
          <w:tcPr>
            <w:tcW w:w="1802" w:type="pct"/>
            <w:vMerge w:val="restart"/>
            <w:tcMar>
              <w:left w:w="28" w:type="dxa"/>
              <w:right w:w="28" w:type="dxa"/>
            </w:tcMar>
            <w:vAlign w:val="center"/>
          </w:tcPr>
          <w:p w14:paraId="056C3234" w14:textId="77777777" w:rsidR="00100268" w:rsidRPr="001C15B6" w:rsidRDefault="00100268" w:rsidP="00100268">
            <w:pPr>
              <w:keepNext/>
              <w:widowControl w:val="0"/>
              <w:spacing w:line="240" w:lineRule="auto"/>
              <w:ind w:firstLine="0"/>
              <w:jc w:val="center"/>
              <w:rPr>
                <w:rFonts w:ascii="Times New Roman CYR" w:eastAsia="Arial" w:hAnsi="Times New Roman CYR" w:cs="Times New Roman CYR"/>
                <w:b/>
                <w:bCs/>
                <w:color w:val="000000"/>
                <w:sz w:val="20"/>
                <w:szCs w:val="20"/>
              </w:rPr>
            </w:pPr>
            <w:r w:rsidRPr="001C15B6">
              <w:rPr>
                <w:rFonts w:ascii="Times New Roman CYR" w:eastAsia="Arial" w:hAnsi="Times New Roman CYR" w:cs="Times New Roman CYR"/>
                <w:b/>
                <w:sz w:val="20"/>
                <w:szCs w:val="20"/>
              </w:rPr>
              <w:t>Наименование объекта, адресная привязка</w:t>
            </w:r>
          </w:p>
        </w:tc>
        <w:tc>
          <w:tcPr>
            <w:tcW w:w="703" w:type="pct"/>
            <w:vMerge w:val="restart"/>
            <w:tcMar>
              <w:left w:w="28" w:type="dxa"/>
              <w:right w:w="28" w:type="dxa"/>
            </w:tcMar>
            <w:vAlign w:val="center"/>
          </w:tcPr>
          <w:p w14:paraId="22CEA047" w14:textId="77777777" w:rsidR="00100268" w:rsidRPr="001C15B6" w:rsidRDefault="00100268" w:rsidP="00100268">
            <w:pPr>
              <w:keepNext/>
              <w:widowControl w:val="0"/>
              <w:spacing w:line="240" w:lineRule="auto"/>
              <w:ind w:firstLine="0"/>
              <w:jc w:val="center"/>
              <w:rPr>
                <w:rFonts w:ascii="Times New Roman CYR" w:eastAsia="Arial" w:hAnsi="Times New Roman CYR" w:cs="Times New Roman CYR"/>
                <w:b/>
                <w:bCs/>
                <w:color w:val="000000"/>
                <w:sz w:val="20"/>
                <w:szCs w:val="20"/>
              </w:rPr>
            </w:pPr>
            <w:r w:rsidRPr="001C15B6">
              <w:rPr>
                <w:rFonts w:ascii="Times New Roman CYR" w:eastAsia="Arial" w:hAnsi="Times New Roman CYR" w:cs="Times New Roman CYR"/>
                <w:b/>
                <w:sz w:val="20"/>
                <w:szCs w:val="20"/>
              </w:rPr>
              <w:t>Строительная площадь, м</w:t>
            </w:r>
            <w:r w:rsidRPr="001C15B6">
              <w:rPr>
                <w:rFonts w:ascii="Times New Roman CYR" w:eastAsia="Arial" w:hAnsi="Times New Roman CYR" w:cs="Times New Roman CYR"/>
                <w:b/>
                <w:sz w:val="20"/>
                <w:szCs w:val="20"/>
                <w:vertAlign w:val="superscript"/>
              </w:rPr>
              <w:t>2</w:t>
            </w:r>
          </w:p>
        </w:tc>
        <w:tc>
          <w:tcPr>
            <w:tcW w:w="1657" w:type="pct"/>
            <w:gridSpan w:val="2"/>
            <w:tcMar>
              <w:left w:w="28" w:type="dxa"/>
              <w:right w:w="28" w:type="dxa"/>
            </w:tcMar>
            <w:vAlign w:val="center"/>
          </w:tcPr>
          <w:p w14:paraId="6BE77DC9" w14:textId="77777777" w:rsidR="00100268" w:rsidRPr="001C15B6" w:rsidRDefault="00100268" w:rsidP="00100268">
            <w:pPr>
              <w:keepNext/>
              <w:widowControl w:val="0"/>
              <w:spacing w:line="240" w:lineRule="auto"/>
              <w:ind w:firstLine="0"/>
              <w:jc w:val="center"/>
              <w:rPr>
                <w:rFonts w:ascii="Times New Roman CYR" w:eastAsia="Arial" w:hAnsi="Times New Roman CYR" w:cs="Times New Roman CYR"/>
                <w:b/>
                <w:bCs/>
                <w:color w:val="000000"/>
                <w:sz w:val="20"/>
                <w:szCs w:val="20"/>
              </w:rPr>
            </w:pPr>
            <w:r w:rsidRPr="001C15B6">
              <w:rPr>
                <w:rFonts w:ascii="Times New Roman CYR" w:eastAsia="Arial" w:hAnsi="Times New Roman CYR" w:cs="Times New Roman CYR"/>
                <w:b/>
                <w:bCs/>
                <w:color w:val="000000"/>
                <w:sz w:val="20"/>
                <w:szCs w:val="20"/>
              </w:rPr>
              <w:t>Расчетная тепловая нагрузка, Гкал/ч</w:t>
            </w:r>
          </w:p>
        </w:tc>
      </w:tr>
      <w:tr w:rsidR="00100268" w:rsidRPr="001C15B6" w14:paraId="0A3BB254" w14:textId="77777777" w:rsidTr="001C15B6">
        <w:trPr>
          <w:trHeight w:val="284"/>
          <w:tblHeader/>
        </w:trPr>
        <w:tc>
          <w:tcPr>
            <w:tcW w:w="838" w:type="pct"/>
            <w:vMerge/>
            <w:tcMar>
              <w:left w:w="28" w:type="dxa"/>
              <w:right w:w="28" w:type="dxa"/>
            </w:tcMar>
            <w:vAlign w:val="center"/>
          </w:tcPr>
          <w:p w14:paraId="41081F9D" w14:textId="77777777" w:rsidR="00100268" w:rsidRPr="001C15B6" w:rsidRDefault="00100268" w:rsidP="00100268">
            <w:pPr>
              <w:keepNext/>
              <w:widowControl w:val="0"/>
              <w:spacing w:line="240" w:lineRule="auto"/>
              <w:ind w:firstLine="0"/>
              <w:jc w:val="center"/>
              <w:rPr>
                <w:rFonts w:ascii="Times New Roman CYR" w:eastAsia="Arial" w:hAnsi="Times New Roman CYR" w:cs="Times New Roman CYR"/>
                <w:color w:val="000000"/>
                <w:sz w:val="20"/>
                <w:szCs w:val="20"/>
              </w:rPr>
            </w:pPr>
          </w:p>
        </w:tc>
        <w:tc>
          <w:tcPr>
            <w:tcW w:w="1802" w:type="pct"/>
            <w:vMerge/>
            <w:tcMar>
              <w:left w:w="28" w:type="dxa"/>
              <w:right w:w="28" w:type="dxa"/>
            </w:tcMar>
            <w:vAlign w:val="center"/>
          </w:tcPr>
          <w:p w14:paraId="6FB19975" w14:textId="77777777" w:rsidR="00100268" w:rsidRPr="001C15B6" w:rsidRDefault="00100268" w:rsidP="00100268">
            <w:pPr>
              <w:keepNext/>
              <w:widowControl w:val="0"/>
              <w:spacing w:line="240" w:lineRule="auto"/>
              <w:ind w:firstLine="0"/>
              <w:jc w:val="center"/>
              <w:rPr>
                <w:rFonts w:ascii="Times New Roman CYR" w:eastAsia="Arial" w:hAnsi="Times New Roman CYR" w:cs="Times New Roman CYR"/>
                <w:color w:val="000000"/>
                <w:sz w:val="20"/>
                <w:szCs w:val="20"/>
              </w:rPr>
            </w:pPr>
          </w:p>
        </w:tc>
        <w:tc>
          <w:tcPr>
            <w:tcW w:w="703" w:type="pct"/>
            <w:vMerge/>
            <w:tcMar>
              <w:left w:w="28" w:type="dxa"/>
              <w:right w:w="28" w:type="dxa"/>
            </w:tcMar>
            <w:vAlign w:val="center"/>
          </w:tcPr>
          <w:p w14:paraId="0B590C07" w14:textId="77777777" w:rsidR="00100268" w:rsidRPr="001C15B6" w:rsidRDefault="00100268" w:rsidP="00100268">
            <w:pPr>
              <w:keepNext/>
              <w:widowControl w:val="0"/>
              <w:spacing w:line="240" w:lineRule="auto"/>
              <w:ind w:firstLine="0"/>
              <w:jc w:val="center"/>
              <w:rPr>
                <w:rFonts w:ascii="Times New Roman CYR" w:eastAsia="Arial" w:hAnsi="Times New Roman CYR" w:cs="Times New Roman CYR"/>
                <w:color w:val="000000"/>
                <w:sz w:val="20"/>
                <w:szCs w:val="20"/>
              </w:rPr>
            </w:pPr>
          </w:p>
        </w:tc>
        <w:tc>
          <w:tcPr>
            <w:tcW w:w="988" w:type="pct"/>
            <w:tcMar>
              <w:left w:w="28" w:type="dxa"/>
              <w:right w:w="28" w:type="dxa"/>
            </w:tcMar>
            <w:vAlign w:val="center"/>
          </w:tcPr>
          <w:p w14:paraId="722F1905" w14:textId="77777777" w:rsidR="00100268" w:rsidRPr="001C15B6" w:rsidRDefault="00100268" w:rsidP="00100268">
            <w:pPr>
              <w:keepNext/>
              <w:widowControl w:val="0"/>
              <w:spacing w:line="240" w:lineRule="auto"/>
              <w:ind w:firstLine="0"/>
              <w:jc w:val="center"/>
              <w:rPr>
                <w:rFonts w:ascii="Times New Roman CYR" w:eastAsia="Arial" w:hAnsi="Times New Roman CYR" w:cs="Times New Roman CYR"/>
                <w:b/>
                <w:color w:val="000000"/>
                <w:sz w:val="20"/>
                <w:szCs w:val="20"/>
              </w:rPr>
            </w:pPr>
            <w:r w:rsidRPr="001C15B6">
              <w:rPr>
                <w:rFonts w:ascii="Times New Roman CYR" w:eastAsia="Arial" w:hAnsi="Times New Roman CYR" w:cs="Times New Roman CYR"/>
                <w:b/>
                <w:color w:val="000000"/>
                <w:sz w:val="20"/>
                <w:szCs w:val="20"/>
              </w:rPr>
              <w:t>Отопление, вентиляция</w:t>
            </w:r>
          </w:p>
        </w:tc>
        <w:tc>
          <w:tcPr>
            <w:tcW w:w="669" w:type="pct"/>
            <w:tcMar>
              <w:left w:w="28" w:type="dxa"/>
              <w:right w:w="28" w:type="dxa"/>
            </w:tcMar>
            <w:vAlign w:val="center"/>
          </w:tcPr>
          <w:p w14:paraId="13DFC2AA" w14:textId="77777777" w:rsidR="00100268" w:rsidRPr="001C15B6" w:rsidRDefault="00100268" w:rsidP="00100268">
            <w:pPr>
              <w:keepNext/>
              <w:widowControl w:val="0"/>
              <w:spacing w:line="240" w:lineRule="auto"/>
              <w:ind w:firstLine="0"/>
              <w:jc w:val="center"/>
              <w:rPr>
                <w:rFonts w:ascii="Times New Roman CYR" w:eastAsia="Arial" w:hAnsi="Times New Roman CYR" w:cs="Times New Roman CYR"/>
                <w:b/>
                <w:color w:val="000000"/>
                <w:sz w:val="20"/>
                <w:szCs w:val="20"/>
              </w:rPr>
            </w:pPr>
            <w:r w:rsidRPr="001C15B6">
              <w:rPr>
                <w:rFonts w:ascii="Times New Roman CYR" w:eastAsia="Arial" w:hAnsi="Times New Roman CYR" w:cs="Times New Roman CYR"/>
                <w:b/>
                <w:color w:val="000000"/>
                <w:sz w:val="20"/>
                <w:szCs w:val="20"/>
              </w:rPr>
              <w:t>ГВС</w:t>
            </w:r>
          </w:p>
        </w:tc>
      </w:tr>
      <w:tr w:rsidR="001C15B6" w:rsidRPr="001C15B6" w14:paraId="7DB2341C" w14:textId="77777777" w:rsidTr="001C15B6">
        <w:trPr>
          <w:trHeight w:val="284"/>
        </w:trPr>
        <w:tc>
          <w:tcPr>
            <w:tcW w:w="838" w:type="pct"/>
            <w:vMerge w:val="restart"/>
            <w:tcMar>
              <w:left w:w="28" w:type="dxa"/>
              <w:right w:w="28" w:type="dxa"/>
            </w:tcMar>
            <w:vAlign w:val="center"/>
          </w:tcPr>
          <w:p w14:paraId="2F34E754" w14:textId="674626BC" w:rsidR="001C15B6" w:rsidRPr="001C15B6" w:rsidRDefault="001C15B6" w:rsidP="001C15B6">
            <w:pPr>
              <w:widowControl w:val="0"/>
              <w:spacing w:line="240" w:lineRule="auto"/>
              <w:ind w:firstLine="0"/>
              <w:jc w:val="center"/>
              <w:rPr>
                <w:rFonts w:ascii="Times New Roman CYR" w:eastAsia="Arial" w:hAnsi="Times New Roman CYR" w:cs="Times New Roman CYR"/>
                <w:color w:val="000000"/>
                <w:sz w:val="20"/>
                <w:szCs w:val="20"/>
              </w:rPr>
            </w:pPr>
            <w:r w:rsidRPr="001C15B6">
              <w:rPr>
                <w:rFonts w:ascii="Times New Roman CYR" w:eastAsia="Arial" w:hAnsi="Times New Roman CYR" w:cs="Times New Roman CYR"/>
                <w:color w:val="000000"/>
                <w:sz w:val="20"/>
                <w:szCs w:val="20"/>
              </w:rPr>
              <w:t>Котельная №43</w:t>
            </w:r>
          </w:p>
        </w:tc>
        <w:tc>
          <w:tcPr>
            <w:tcW w:w="1802" w:type="pct"/>
            <w:tcMar>
              <w:left w:w="28" w:type="dxa"/>
              <w:right w:w="28" w:type="dxa"/>
            </w:tcMar>
            <w:vAlign w:val="center"/>
          </w:tcPr>
          <w:p w14:paraId="1B9B5ECE" w14:textId="2C7DC4C0" w:rsidR="001C15B6" w:rsidRPr="001C15B6" w:rsidRDefault="001C15B6" w:rsidP="001C15B6">
            <w:pPr>
              <w:widowControl w:val="0"/>
              <w:spacing w:line="240" w:lineRule="auto"/>
              <w:ind w:firstLine="0"/>
              <w:jc w:val="left"/>
              <w:rPr>
                <w:rFonts w:ascii="Times New Roman CYR" w:eastAsia="Arial" w:hAnsi="Times New Roman CYR" w:cs="Times New Roman CYR"/>
                <w:sz w:val="20"/>
                <w:szCs w:val="20"/>
              </w:rPr>
            </w:pPr>
            <w:r w:rsidRPr="001C15B6">
              <w:rPr>
                <w:sz w:val="20"/>
                <w:szCs w:val="20"/>
              </w:rPr>
              <w:t xml:space="preserve">МКД ул. Советская, 54  </w:t>
            </w:r>
          </w:p>
        </w:tc>
        <w:tc>
          <w:tcPr>
            <w:tcW w:w="703" w:type="pct"/>
            <w:tcMar>
              <w:left w:w="28" w:type="dxa"/>
              <w:right w:w="28" w:type="dxa"/>
            </w:tcMar>
            <w:vAlign w:val="center"/>
          </w:tcPr>
          <w:p w14:paraId="3290BDC8" w14:textId="476EADF6" w:rsidR="001C15B6" w:rsidRPr="001C15B6" w:rsidRDefault="001C15B6" w:rsidP="001C15B6">
            <w:pPr>
              <w:widowControl w:val="0"/>
              <w:spacing w:line="240" w:lineRule="auto"/>
              <w:ind w:firstLine="0"/>
              <w:jc w:val="center"/>
              <w:rPr>
                <w:rFonts w:ascii="Times New Roman CYR" w:eastAsia="Arial" w:hAnsi="Times New Roman CYR" w:cs="Times New Roman CYR"/>
                <w:color w:val="000000"/>
                <w:sz w:val="20"/>
                <w:szCs w:val="20"/>
              </w:rPr>
            </w:pPr>
            <w:r w:rsidRPr="001C15B6">
              <w:rPr>
                <w:sz w:val="20"/>
                <w:szCs w:val="20"/>
              </w:rPr>
              <w:t>389,3</w:t>
            </w:r>
          </w:p>
        </w:tc>
        <w:tc>
          <w:tcPr>
            <w:tcW w:w="988" w:type="pct"/>
            <w:tcMar>
              <w:left w:w="28" w:type="dxa"/>
              <w:right w:w="28" w:type="dxa"/>
            </w:tcMar>
            <w:vAlign w:val="center"/>
          </w:tcPr>
          <w:p w14:paraId="75CD7D4A" w14:textId="3CF58707" w:rsidR="001C15B6" w:rsidRPr="001C15B6" w:rsidRDefault="001C15B6" w:rsidP="001C15B6">
            <w:pPr>
              <w:widowControl w:val="0"/>
              <w:spacing w:line="240" w:lineRule="auto"/>
              <w:ind w:firstLine="0"/>
              <w:jc w:val="center"/>
              <w:rPr>
                <w:rFonts w:ascii="Times New Roman CYR" w:eastAsia="Arial" w:hAnsi="Times New Roman CYR" w:cs="Times New Roman CYR"/>
                <w:color w:val="000000"/>
                <w:sz w:val="20"/>
                <w:szCs w:val="20"/>
              </w:rPr>
            </w:pPr>
            <w:r w:rsidRPr="001C15B6">
              <w:rPr>
                <w:sz w:val="20"/>
                <w:szCs w:val="20"/>
              </w:rPr>
              <w:t>0,0415</w:t>
            </w:r>
          </w:p>
        </w:tc>
        <w:tc>
          <w:tcPr>
            <w:tcW w:w="669" w:type="pct"/>
            <w:tcMar>
              <w:left w:w="28" w:type="dxa"/>
              <w:right w:w="28" w:type="dxa"/>
            </w:tcMar>
            <w:vAlign w:val="center"/>
          </w:tcPr>
          <w:p w14:paraId="674C85B4" w14:textId="0C3DE030" w:rsidR="001C15B6" w:rsidRPr="001C15B6" w:rsidRDefault="001C15B6" w:rsidP="001C15B6">
            <w:pPr>
              <w:widowControl w:val="0"/>
              <w:spacing w:line="240" w:lineRule="auto"/>
              <w:ind w:firstLine="0"/>
              <w:jc w:val="center"/>
              <w:rPr>
                <w:rFonts w:ascii="Times New Roman CYR" w:eastAsia="Arial" w:hAnsi="Times New Roman CYR" w:cs="Times New Roman CYR"/>
                <w:color w:val="000000"/>
                <w:sz w:val="20"/>
                <w:szCs w:val="20"/>
              </w:rPr>
            </w:pPr>
            <w:r>
              <w:rPr>
                <w:rFonts w:ascii="Times New Roman CYR" w:eastAsia="Arial" w:hAnsi="Times New Roman CYR" w:cs="Times New Roman CYR"/>
                <w:color w:val="000000"/>
                <w:sz w:val="20"/>
                <w:szCs w:val="20"/>
              </w:rPr>
              <w:t>-</w:t>
            </w:r>
          </w:p>
        </w:tc>
      </w:tr>
      <w:tr w:rsidR="001C15B6" w:rsidRPr="001C15B6" w14:paraId="00C0517F" w14:textId="77777777" w:rsidTr="001C15B6">
        <w:trPr>
          <w:trHeight w:val="284"/>
        </w:trPr>
        <w:tc>
          <w:tcPr>
            <w:tcW w:w="838" w:type="pct"/>
            <w:vMerge/>
            <w:tcMar>
              <w:left w:w="28" w:type="dxa"/>
              <w:right w:w="28" w:type="dxa"/>
            </w:tcMar>
            <w:vAlign w:val="center"/>
          </w:tcPr>
          <w:p w14:paraId="388621B0" w14:textId="71243DEF" w:rsidR="001C15B6" w:rsidRPr="001C15B6" w:rsidRDefault="001C15B6" w:rsidP="001C15B6">
            <w:pPr>
              <w:widowControl w:val="0"/>
              <w:spacing w:line="240" w:lineRule="auto"/>
              <w:jc w:val="center"/>
              <w:rPr>
                <w:rFonts w:ascii="Times New Roman CYR" w:eastAsia="Arial" w:hAnsi="Times New Roman CYR" w:cs="Times New Roman CYR"/>
                <w:color w:val="000000"/>
                <w:sz w:val="20"/>
                <w:szCs w:val="20"/>
              </w:rPr>
            </w:pPr>
          </w:p>
        </w:tc>
        <w:tc>
          <w:tcPr>
            <w:tcW w:w="1802" w:type="pct"/>
            <w:tcMar>
              <w:left w:w="28" w:type="dxa"/>
              <w:right w:w="28" w:type="dxa"/>
            </w:tcMar>
            <w:vAlign w:val="center"/>
          </w:tcPr>
          <w:p w14:paraId="0CC73F2C" w14:textId="4DE1C55E" w:rsidR="001C15B6" w:rsidRPr="001C15B6" w:rsidRDefault="001C15B6" w:rsidP="001C15B6">
            <w:pPr>
              <w:widowControl w:val="0"/>
              <w:spacing w:line="240" w:lineRule="auto"/>
              <w:ind w:firstLine="0"/>
              <w:jc w:val="left"/>
              <w:rPr>
                <w:rFonts w:ascii="Times New Roman CYR" w:eastAsia="Arial" w:hAnsi="Times New Roman CYR" w:cs="Times New Roman CYR"/>
                <w:color w:val="000000"/>
                <w:sz w:val="20"/>
                <w:szCs w:val="20"/>
              </w:rPr>
            </w:pPr>
            <w:r w:rsidRPr="001C15B6">
              <w:rPr>
                <w:color w:val="000000"/>
                <w:sz w:val="20"/>
                <w:szCs w:val="20"/>
              </w:rPr>
              <w:t xml:space="preserve">МКД ул. Советская, 56  </w:t>
            </w:r>
          </w:p>
        </w:tc>
        <w:tc>
          <w:tcPr>
            <w:tcW w:w="703" w:type="pct"/>
            <w:tcMar>
              <w:left w:w="28" w:type="dxa"/>
              <w:right w:w="28" w:type="dxa"/>
            </w:tcMar>
            <w:vAlign w:val="center"/>
          </w:tcPr>
          <w:p w14:paraId="52CF337B" w14:textId="0A9D96B3" w:rsidR="001C15B6" w:rsidRPr="001C15B6" w:rsidRDefault="001C15B6" w:rsidP="001C15B6">
            <w:pPr>
              <w:widowControl w:val="0"/>
              <w:spacing w:line="240" w:lineRule="auto"/>
              <w:ind w:firstLine="0"/>
              <w:jc w:val="center"/>
              <w:rPr>
                <w:rFonts w:ascii="Times New Roman CYR" w:eastAsia="Arial" w:hAnsi="Times New Roman CYR" w:cs="Times New Roman CYR"/>
                <w:color w:val="000000"/>
                <w:sz w:val="20"/>
                <w:szCs w:val="20"/>
              </w:rPr>
            </w:pPr>
            <w:r w:rsidRPr="001C15B6">
              <w:rPr>
                <w:sz w:val="20"/>
                <w:szCs w:val="20"/>
              </w:rPr>
              <w:t>376,6</w:t>
            </w:r>
          </w:p>
        </w:tc>
        <w:tc>
          <w:tcPr>
            <w:tcW w:w="988" w:type="pct"/>
            <w:tcMar>
              <w:left w:w="28" w:type="dxa"/>
              <w:right w:w="28" w:type="dxa"/>
            </w:tcMar>
            <w:vAlign w:val="center"/>
          </w:tcPr>
          <w:p w14:paraId="71F6CDDF" w14:textId="6F3FEA5E" w:rsidR="001C15B6" w:rsidRPr="001C15B6" w:rsidRDefault="001C15B6" w:rsidP="001C15B6">
            <w:pPr>
              <w:widowControl w:val="0"/>
              <w:spacing w:line="240" w:lineRule="auto"/>
              <w:ind w:firstLine="0"/>
              <w:jc w:val="center"/>
              <w:rPr>
                <w:rFonts w:ascii="Times New Roman CYR" w:eastAsia="Arial" w:hAnsi="Times New Roman CYR" w:cs="Times New Roman CYR"/>
                <w:color w:val="000000"/>
                <w:sz w:val="20"/>
                <w:szCs w:val="20"/>
              </w:rPr>
            </w:pPr>
            <w:r w:rsidRPr="001C15B6">
              <w:rPr>
                <w:sz w:val="20"/>
                <w:szCs w:val="20"/>
              </w:rPr>
              <w:t>0,0394</w:t>
            </w:r>
          </w:p>
        </w:tc>
        <w:tc>
          <w:tcPr>
            <w:tcW w:w="669" w:type="pct"/>
            <w:tcMar>
              <w:left w:w="28" w:type="dxa"/>
              <w:right w:w="28" w:type="dxa"/>
            </w:tcMar>
            <w:vAlign w:val="center"/>
          </w:tcPr>
          <w:p w14:paraId="2444DC33" w14:textId="3CCE5540" w:rsidR="001C15B6" w:rsidRPr="001C15B6" w:rsidRDefault="001C15B6" w:rsidP="001C15B6">
            <w:pPr>
              <w:widowControl w:val="0"/>
              <w:spacing w:line="240" w:lineRule="auto"/>
              <w:ind w:firstLine="0"/>
              <w:jc w:val="center"/>
              <w:rPr>
                <w:rFonts w:ascii="Times New Roman CYR" w:eastAsia="Arial" w:hAnsi="Times New Roman CYR" w:cs="Times New Roman CYR"/>
                <w:color w:val="000000"/>
                <w:sz w:val="20"/>
                <w:szCs w:val="20"/>
              </w:rPr>
            </w:pPr>
            <w:r>
              <w:rPr>
                <w:rFonts w:ascii="Times New Roman CYR" w:eastAsia="Arial" w:hAnsi="Times New Roman CYR" w:cs="Times New Roman CYR"/>
                <w:color w:val="000000"/>
                <w:sz w:val="20"/>
                <w:szCs w:val="20"/>
              </w:rPr>
              <w:t>-</w:t>
            </w:r>
          </w:p>
        </w:tc>
      </w:tr>
      <w:tr w:rsidR="001C15B6" w:rsidRPr="001C15B6" w14:paraId="2030E751" w14:textId="77777777" w:rsidTr="001C15B6">
        <w:trPr>
          <w:trHeight w:val="284"/>
        </w:trPr>
        <w:tc>
          <w:tcPr>
            <w:tcW w:w="838" w:type="pct"/>
            <w:vMerge/>
            <w:tcMar>
              <w:left w:w="28" w:type="dxa"/>
              <w:right w:w="28" w:type="dxa"/>
            </w:tcMar>
            <w:vAlign w:val="center"/>
          </w:tcPr>
          <w:p w14:paraId="6D0314C1" w14:textId="6FC13145" w:rsidR="001C15B6" w:rsidRPr="001C15B6" w:rsidRDefault="001C15B6" w:rsidP="001C15B6">
            <w:pPr>
              <w:widowControl w:val="0"/>
              <w:spacing w:line="240" w:lineRule="auto"/>
              <w:jc w:val="center"/>
              <w:rPr>
                <w:rFonts w:ascii="Times New Roman CYR" w:eastAsia="Arial" w:hAnsi="Times New Roman CYR" w:cs="Times New Roman CYR"/>
                <w:color w:val="000000"/>
                <w:sz w:val="20"/>
                <w:szCs w:val="20"/>
              </w:rPr>
            </w:pPr>
          </w:p>
        </w:tc>
        <w:tc>
          <w:tcPr>
            <w:tcW w:w="1802" w:type="pct"/>
            <w:tcMar>
              <w:left w:w="28" w:type="dxa"/>
              <w:right w:w="28" w:type="dxa"/>
            </w:tcMar>
            <w:vAlign w:val="center"/>
          </w:tcPr>
          <w:p w14:paraId="2A4022FB" w14:textId="31EE4542" w:rsidR="001C15B6" w:rsidRPr="001C15B6" w:rsidRDefault="001C15B6" w:rsidP="001C15B6">
            <w:pPr>
              <w:widowControl w:val="0"/>
              <w:spacing w:line="240" w:lineRule="auto"/>
              <w:ind w:firstLine="0"/>
              <w:jc w:val="left"/>
              <w:rPr>
                <w:rFonts w:ascii="Times New Roman CYR" w:eastAsia="Arial" w:hAnsi="Times New Roman CYR" w:cs="Times New Roman CYR"/>
                <w:color w:val="000000"/>
                <w:sz w:val="20"/>
                <w:szCs w:val="20"/>
              </w:rPr>
            </w:pPr>
            <w:r w:rsidRPr="001C15B6">
              <w:rPr>
                <w:color w:val="000000"/>
                <w:sz w:val="20"/>
                <w:szCs w:val="20"/>
              </w:rPr>
              <w:t xml:space="preserve">МКД ул. Красная, 128  </w:t>
            </w:r>
          </w:p>
        </w:tc>
        <w:tc>
          <w:tcPr>
            <w:tcW w:w="703" w:type="pct"/>
            <w:tcMar>
              <w:left w:w="28" w:type="dxa"/>
              <w:right w:w="28" w:type="dxa"/>
            </w:tcMar>
            <w:vAlign w:val="center"/>
          </w:tcPr>
          <w:p w14:paraId="798AC7BA" w14:textId="19F1CBE3" w:rsidR="001C15B6" w:rsidRPr="001C15B6" w:rsidRDefault="001C15B6" w:rsidP="001C15B6">
            <w:pPr>
              <w:widowControl w:val="0"/>
              <w:spacing w:line="240" w:lineRule="auto"/>
              <w:ind w:firstLine="0"/>
              <w:jc w:val="center"/>
              <w:rPr>
                <w:rFonts w:ascii="Times New Roman CYR" w:eastAsia="Arial" w:hAnsi="Times New Roman CYR" w:cs="Times New Roman CYR"/>
                <w:color w:val="000000"/>
                <w:sz w:val="20"/>
                <w:szCs w:val="20"/>
              </w:rPr>
            </w:pPr>
            <w:r w:rsidRPr="001C15B6">
              <w:rPr>
                <w:sz w:val="20"/>
                <w:szCs w:val="20"/>
              </w:rPr>
              <w:t>828</w:t>
            </w:r>
          </w:p>
        </w:tc>
        <w:tc>
          <w:tcPr>
            <w:tcW w:w="988" w:type="pct"/>
            <w:tcMar>
              <w:left w:w="28" w:type="dxa"/>
              <w:right w:w="28" w:type="dxa"/>
            </w:tcMar>
            <w:vAlign w:val="center"/>
          </w:tcPr>
          <w:p w14:paraId="5C1D34E3" w14:textId="406134DA" w:rsidR="001C15B6" w:rsidRPr="001C15B6" w:rsidRDefault="001C15B6" w:rsidP="001C15B6">
            <w:pPr>
              <w:widowControl w:val="0"/>
              <w:spacing w:line="240" w:lineRule="auto"/>
              <w:ind w:firstLine="0"/>
              <w:jc w:val="center"/>
              <w:rPr>
                <w:rFonts w:ascii="Times New Roman CYR" w:eastAsia="Arial" w:hAnsi="Times New Roman CYR" w:cs="Times New Roman CYR"/>
                <w:color w:val="000000"/>
                <w:sz w:val="20"/>
                <w:szCs w:val="20"/>
              </w:rPr>
            </w:pPr>
            <w:r w:rsidRPr="001C15B6">
              <w:rPr>
                <w:sz w:val="20"/>
                <w:szCs w:val="20"/>
              </w:rPr>
              <w:t>0,0655</w:t>
            </w:r>
          </w:p>
        </w:tc>
        <w:tc>
          <w:tcPr>
            <w:tcW w:w="669" w:type="pct"/>
            <w:tcMar>
              <w:left w:w="28" w:type="dxa"/>
              <w:right w:w="28" w:type="dxa"/>
            </w:tcMar>
            <w:vAlign w:val="center"/>
          </w:tcPr>
          <w:p w14:paraId="6782CE4A" w14:textId="52A93A7C" w:rsidR="001C15B6" w:rsidRPr="001C15B6" w:rsidRDefault="001C15B6" w:rsidP="001C15B6">
            <w:pPr>
              <w:widowControl w:val="0"/>
              <w:spacing w:line="240" w:lineRule="auto"/>
              <w:ind w:firstLine="0"/>
              <w:jc w:val="center"/>
              <w:rPr>
                <w:rFonts w:ascii="Times New Roman CYR" w:eastAsia="Arial" w:hAnsi="Times New Roman CYR" w:cs="Times New Roman CYR"/>
                <w:color w:val="000000"/>
                <w:sz w:val="20"/>
                <w:szCs w:val="20"/>
              </w:rPr>
            </w:pPr>
            <w:r>
              <w:rPr>
                <w:rFonts w:ascii="Times New Roman CYR" w:eastAsia="Arial" w:hAnsi="Times New Roman CYR" w:cs="Times New Roman CYR"/>
                <w:color w:val="000000"/>
                <w:sz w:val="20"/>
                <w:szCs w:val="20"/>
              </w:rPr>
              <w:t>-</w:t>
            </w:r>
          </w:p>
        </w:tc>
      </w:tr>
      <w:tr w:rsidR="001C15B6" w:rsidRPr="001C15B6" w14:paraId="406C4380" w14:textId="77777777" w:rsidTr="001C15B6">
        <w:trPr>
          <w:trHeight w:val="284"/>
        </w:trPr>
        <w:tc>
          <w:tcPr>
            <w:tcW w:w="838" w:type="pct"/>
            <w:vMerge/>
            <w:tcMar>
              <w:left w:w="28" w:type="dxa"/>
              <w:right w:w="28" w:type="dxa"/>
            </w:tcMar>
            <w:vAlign w:val="center"/>
          </w:tcPr>
          <w:p w14:paraId="0F26E0A0" w14:textId="74EE0295" w:rsidR="001C15B6" w:rsidRPr="001C15B6" w:rsidRDefault="001C15B6" w:rsidP="001C15B6">
            <w:pPr>
              <w:widowControl w:val="0"/>
              <w:spacing w:line="240" w:lineRule="auto"/>
              <w:jc w:val="center"/>
              <w:rPr>
                <w:rFonts w:ascii="Times New Roman CYR" w:eastAsia="Arial" w:hAnsi="Times New Roman CYR" w:cs="Times New Roman CYR"/>
                <w:color w:val="000000"/>
                <w:sz w:val="20"/>
                <w:szCs w:val="20"/>
              </w:rPr>
            </w:pPr>
          </w:p>
        </w:tc>
        <w:tc>
          <w:tcPr>
            <w:tcW w:w="1802" w:type="pct"/>
            <w:tcMar>
              <w:left w:w="28" w:type="dxa"/>
              <w:right w:w="28" w:type="dxa"/>
            </w:tcMar>
            <w:vAlign w:val="center"/>
          </w:tcPr>
          <w:p w14:paraId="61841791" w14:textId="4B74C393" w:rsidR="001C15B6" w:rsidRPr="001C15B6" w:rsidRDefault="001C15B6" w:rsidP="001C15B6">
            <w:pPr>
              <w:ind w:firstLine="9"/>
              <w:jc w:val="left"/>
              <w:outlineLvl w:val="1"/>
              <w:rPr>
                <w:rFonts w:ascii="Times New Roman CYR" w:eastAsia="Arial" w:hAnsi="Times New Roman CYR" w:cs="Times New Roman CYR"/>
                <w:color w:val="000000"/>
                <w:sz w:val="20"/>
                <w:szCs w:val="20"/>
              </w:rPr>
            </w:pPr>
            <w:bookmarkStart w:id="26" w:name="_Toc200106187"/>
            <w:r w:rsidRPr="001C15B6">
              <w:rPr>
                <w:sz w:val="20"/>
                <w:szCs w:val="20"/>
              </w:rPr>
              <w:t>БДОУ МО Динской район Детский сад №37</w:t>
            </w:r>
            <w:r>
              <w:rPr>
                <w:sz w:val="20"/>
                <w:szCs w:val="20"/>
              </w:rPr>
              <w:t xml:space="preserve"> ул</w:t>
            </w:r>
            <w:r w:rsidRPr="001C15B6">
              <w:rPr>
                <w:color w:val="000000"/>
                <w:sz w:val="20"/>
                <w:szCs w:val="20"/>
              </w:rPr>
              <w:t>.</w:t>
            </w:r>
            <w:r>
              <w:rPr>
                <w:color w:val="000000"/>
                <w:sz w:val="20"/>
                <w:szCs w:val="20"/>
              </w:rPr>
              <w:t xml:space="preserve"> </w:t>
            </w:r>
            <w:r w:rsidRPr="001C15B6">
              <w:rPr>
                <w:color w:val="000000"/>
                <w:sz w:val="20"/>
                <w:szCs w:val="20"/>
              </w:rPr>
              <w:t>Ленина</w:t>
            </w:r>
            <w:r>
              <w:rPr>
                <w:color w:val="000000"/>
                <w:sz w:val="20"/>
                <w:szCs w:val="20"/>
              </w:rPr>
              <w:t>,</w:t>
            </w:r>
            <w:r w:rsidRPr="001C15B6">
              <w:rPr>
                <w:color w:val="000000"/>
                <w:sz w:val="20"/>
                <w:szCs w:val="20"/>
              </w:rPr>
              <w:t xml:space="preserve"> 68а</w:t>
            </w:r>
            <w:bookmarkEnd w:id="26"/>
          </w:p>
        </w:tc>
        <w:tc>
          <w:tcPr>
            <w:tcW w:w="703" w:type="pct"/>
            <w:tcMar>
              <w:left w:w="28" w:type="dxa"/>
              <w:right w:w="28" w:type="dxa"/>
            </w:tcMar>
            <w:vAlign w:val="center"/>
          </w:tcPr>
          <w:p w14:paraId="2388ED6B" w14:textId="55CCB295" w:rsidR="001C15B6" w:rsidRPr="001C15B6" w:rsidRDefault="001C15B6" w:rsidP="001C15B6">
            <w:pPr>
              <w:widowControl w:val="0"/>
              <w:spacing w:line="240" w:lineRule="auto"/>
              <w:ind w:firstLine="0"/>
              <w:jc w:val="center"/>
              <w:rPr>
                <w:rFonts w:ascii="Times New Roman CYR" w:eastAsia="Arial" w:hAnsi="Times New Roman CYR" w:cs="Times New Roman CYR"/>
                <w:color w:val="000000"/>
                <w:sz w:val="20"/>
                <w:szCs w:val="20"/>
              </w:rPr>
            </w:pPr>
            <w:r w:rsidRPr="001C15B6">
              <w:rPr>
                <w:sz w:val="20"/>
                <w:szCs w:val="20"/>
              </w:rPr>
              <w:t>895,36</w:t>
            </w:r>
          </w:p>
        </w:tc>
        <w:tc>
          <w:tcPr>
            <w:tcW w:w="988" w:type="pct"/>
            <w:tcMar>
              <w:left w:w="28" w:type="dxa"/>
              <w:right w:w="28" w:type="dxa"/>
            </w:tcMar>
            <w:vAlign w:val="center"/>
          </w:tcPr>
          <w:p w14:paraId="5708F03F" w14:textId="2C4FCB7A" w:rsidR="001C15B6" w:rsidRPr="001C15B6" w:rsidRDefault="001C15B6" w:rsidP="001C15B6">
            <w:pPr>
              <w:ind w:firstLine="29"/>
              <w:jc w:val="center"/>
              <w:outlineLvl w:val="2"/>
              <w:rPr>
                <w:sz w:val="20"/>
                <w:szCs w:val="20"/>
              </w:rPr>
            </w:pPr>
            <w:bookmarkStart w:id="27" w:name="_Toc200106188"/>
            <w:r w:rsidRPr="001C15B6">
              <w:rPr>
                <w:sz w:val="20"/>
                <w:szCs w:val="20"/>
              </w:rPr>
              <w:t>0,1803</w:t>
            </w:r>
            <w:bookmarkEnd w:id="27"/>
          </w:p>
        </w:tc>
        <w:tc>
          <w:tcPr>
            <w:tcW w:w="669" w:type="pct"/>
            <w:tcMar>
              <w:left w:w="28" w:type="dxa"/>
              <w:right w:w="28" w:type="dxa"/>
            </w:tcMar>
            <w:vAlign w:val="center"/>
          </w:tcPr>
          <w:p w14:paraId="0CF57A94" w14:textId="413596C4" w:rsidR="001C15B6" w:rsidRPr="001C15B6" w:rsidRDefault="001C15B6" w:rsidP="001C15B6">
            <w:pPr>
              <w:widowControl w:val="0"/>
              <w:spacing w:line="240" w:lineRule="auto"/>
              <w:ind w:firstLine="0"/>
              <w:jc w:val="center"/>
              <w:rPr>
                <w:rFonts w:ascii="Times New Roman CYR" w:eastAsia="Arial" w:hAnsi="Times New Roman CYR" w:cs="Times New Roman CYR"/>
                <w:color w:val="000000"/>
                <w:sz w:val="20"/>
                <w:szCs w:val="20"/>
              </w:rPr>
            </w:pPr>
            <w:r>
              <w:rPr>
                <w:rFonts w:ascii="Times New Roman CYR" w:eastAsia="Arial" w:hAnsi="Times New Roman CYR" w:cs="Times New Roman CYR"/>
                <w:color w:val="000000"/>
                <w:sz w:val="20"/>
                <w:szCs w:val="20"/>
              </w:rPr>
              <w:t>-</w:t>
            </w:r>
          </w:p>
        </w:tc>
      </w:tr>
      <w:tr w:rsidR="001C15B6" w:rsidRPr="001C15B6" w14:paraId="3BD34AD1" w14:textId="77777777" w:rsidTr="001C15B6">
        <w:trPr>
          <w:trHeight w:val="284"/>
        </w:trPr>
        <w:tc>
          <w:tcPr>
            <w:tcW w:w="838" w:type="pct"/>
            <w:vMerge/>
            <w:tcMar>
              <w:left w:w="28" w:type="dxa"/>
              <w:right w:w="28" w:type="dxa"/>
            </w:tcMar>
            <w:vAlign w:val="center"/>
          </w:tcPr>
          <w:p w14:paraId="14666722" w14:textId="64628687" w:rsidR="001C15B6" w:rsidRPr="001C15B6" w:rsidRDefault="001C15B6" w:rsidP="001C15B6">
            <w:pPr>
              <w:widowControl w:val="0"/>
              <w:spacing w:line="240" w:lineRule="auto"/>
              <w:jc w:val="center"/>
              <w:rPr>
                <w:rFonts w:ascii="Times New Roman CYR" w:eastAsia="Arial" w:hAnsi="Times New Roman CYR" w:cs="Times New Roman CYR"/>
                <w:color w:val="000000"/>
                <w:sz w:val="20"/>
                <w:szCs w:val="20"/>
              </w:rPr>
            </w:pPr>
          </w:p>
        </w:tc>
        <w:tc>
          <w:tcPr>
            <w:tcW w:w="1802" w:type="pct"/>
            <w:tcMar>
              <w:left w:w="28" w:type="dxa"/>
              <w:right w:w="28" w:type="dxa"/>
            </w:tcMar>
            <w:vAlign w:val="center"/>
          </w:tcPr>
          <w:p w14:paraId="378F50D4" w14:textId="597FB924" w:rsidR="001C15B6" w:rsidRPr="001C15B6" w:rsidRDefault="001C15B6" w:rsidP="001C15B6">
            <w:pPr>
              <w:ind w:firstLine="9"/>
              <w:jc w:val="left"/>
              <w:outlineLvl w:val="1"/>
              <w:rPr>
                <w:rFonts w:ascii="Times New Roman CYR" w:eastAsia="Arial" w:hAnsi="Times New Roman CYR" w:cs="Times New Roman CYR"/>
                <w:color w:val="000000"/>
                <w:sz w:val="20"/>
                <w:szCs w:val="20"/>
              </w:rPr>
            </w:pPr>
            <w:bookmarkStart w:id="28" w:name="_Toc200106189"/>
            <w:r w:rsidRPr="001C15B6">
              <w:rPr>
                <w:sz w:val="20"/>
                <w:szCs w:val="20"/>
              </w:rPr>
              <w:t xml:space="preserve">Отдел МВД России по Динскому району </w:t>
            </w:r>
            <w:r>
              <w:rPr>
                <w:sz w:val="20"/>
                <w:szCs w:val="20"/>
              </w:rPr>
              <w:t>ул</w:t>
            </w:r>
            <w:r w:rsidRPr="001C15B6">
              <w:rPr>
                <w:sz w:val="20"/>
                <w:szCs w:val="20"/>
              </w:rPr>
              <w:t>. Красная</w:t>
            </w:r>
            <w:r>
              <w:rPr>
                <w:sz w:val="20"/>
                <w:szCs w:val="20"/>
              </w:rPr>
              <w:t>,</w:t>
            </w:r>
            <w:r w:rsidRPr="001C15B6">
              <w:rPr>
                <w:sz w:val="20"/>
                <w:szCs w:val="20"/>
              </w:rPr>
              <w:t xml:space="preserve"> 129</w:t>
            </w:r>
            <w:bookmarkEnd w:id="28"/>
          </w:p>
        </w:tc>
        <w:tc>
          <w:tcPr>
            <w:tcW w:w="703" w:type="pct"/>
            <w:tcMar>
              <w:left w:w="28" w:type="dxa"/>
              <w:right w:w="28" w:type="dxa"/>
            </w:tcMar>
            <w:vAlign w:val="center"/>
          </w:tcPr>
          <w:p w14:paraId="101CA7D1" w14:textId="2B552F1A" w:rsidR="001C15B6" w:rsidRPr="001C15B6" w:rsidRDefault="001C15B6" w:rsidP="001C15B6">
            <w:pPr>
              <w:widowControl w:val="0"/>
              <w:spacing w:line="240" w:lineRule="auto"/>
              <w:ind w:firstLine="0"/>
              <w:jc w:val="center"/>
              <w:rPr>
                <w:rFonts w:ascii="Times New Roman CYR" w:eastAsia="Arial" w:hAnsi="Times New Roman CYR" w:cs="Times New Roman CYR"/>
                <w:color w:val="000000"/>
                <w:sz w:val="20"/>
                <w:szCs w:val="20"/>
              </w:rPr>
            </w:pPr>
            <w:r w:rsidRPr="001C15B6">
              <w:rPr>
                <w:sz w:val="20"/>
                <w:szCs w:val="20"/>
              </w:rPr>
              <w:t>213,8</w:t>
            </w:r>
          </w:p>
        </w:tc>
        <w:tc>
          <w:tcPr>
            <w:tcW w:w="988" w:type="pct"/>
            <w:tcMar>
              <w:left w:w="28" w:type="dxa"/>
              <w:right w:w="28" w:type="dxa"/>
            </w:tcMar>
            <w:vAlign w:val="center"/>
          </w:tcPr>
          <w:p w14:paraId="365EA563" w14:textId="6413EF1C" w:rsidR="001C15B6" w:rsidRPr="001C15B6" w:rsidRDefault="001C15B6" w:rsidP="001C15B6">
            <w:pPr>
              <w:widowControl w:val="0"/>
              <w:spacing w:line="240" w:lineRule="auto"/>
              <w:ind w:firstLine="29"/>
              <w:jc w:val="center"/>
              <w:rPr>
                <w:rFonts w:ascii="Times New Roman CYR" w:eastAsia="Arial" w:hAnsi="Times New Roman CYR" w:cs="Times New Roman CYR"/>
                <w:color w:val="000000"/>
                <w:sz w:val="20"/>
                <w:szCs w:val="20"/>
              </w:rPr>
            </w:pPr>
            <w:r w:rsidRPr="001C15B6">
              <w:rPr>
                <w:sz w:val="20"/>
                <w:szCs w:val="20"/>
              </w:rPr>
              <w:t>0,0098</w:t>
            </w:r>
          </w:p>
        </w:tc>
        <w:tc>
          <w:tcPr>
            <w:tcW w:w="669" w:type="pct"/>
            <w:tcMar>
              <w:left w:w="28" w:type="dxa"/>
              <w:right w:w="28" w:type="dxa"/>
            </w:tcMar>
            <w:vAlign w:val="center"/>
          </w:tcPr>
          <w:p w14:paraId="67FBA419" w14:textId="3FE5B060" w:rsidR="001C15B6" w:rsidRPr="001C15B6" w:rsidRDefault="001C15B6" w:rsidP="001C15B6">
            <w:pPr>
              <w:widowControl w:val="0"/>
              <w:spacing w:line="240" w:lineRule="auto"/>
              <w:ind w:firstLine="0"/>
              <w:jc w:val="center"/>
              <w:rPr>
                <w:rFonts w:ascii="Times New Roman CYR" w:eastAsia="Arial" w:hAnsi="Times New Roman CYR" w:cs="Times New Roman CYR"/>
                <w:color w:val="000000"/>
                <w:sz w:val="20"/>
                <w:szCs w:val="20"/>
              </w:rPr>
            </w:pPr>
            <w:r>
              <w:rPr>
                <w:rFonts w:ascii="Times New Roman CYR" w:eastAsia="Arial" w:hAnsi="Times New Roman CYR" w:cs="Times New Roman CYR"/>
                <w:color w:val="000000"/>
                <w:sz w:val="20"/>
                <w:szCs w:val="20"/>
              </w:rPr>
              <w:t>-</w:t>
            </w:r>
          </w:p>
        </w:tc>
      </w:tr>
      <w:tr w:rsidR="001C15B6" w:rsidRPr="001C15B6" w14:paraId="53E5A8FF" w14:textId="77777777" w:rsidTr="001C15B6">
        <w:trPr>
          <w:trHeight w:val="284"/>
        </w:trPr>
        <w:tc>
          <w:tcPr>
            <w:tcW w:w="838" w:type="pct"/>
            <w:vMerge/>
            <w:tcMar>
              <w:left w:w="28" w:type="dxa"/>
              <w:right w:w="28" w:type="dxa"/>
            </w:tcMar>
            <w:vAlign w:val="center"/>
          </w:tcPr>
          <w:p w14:paraId="33EA17CE" w14:textId="2AC9C529" w:rsidR="001C15B6" w:rsidRPr="001C15B6" w:rsidRDefault="001C15B6" w:rsidP="001C15B6">
            <w:pPr>
              <w:widowControl w:val="0"/>
              <w:spacing w:line="240" w:lineRule="auto"/>
              <w:ind w:firstLine="0"/>
              <w:jc w:val="center"/>
              <w:rPr>
                <w:rFonts w:ascii="Times New Roman CYR" w:eastAsia="Arial" w:hAnsi="Times New Roman CYR" w:cs="Times New Roman CYR"/>
                <w:color w:val="000000"/>
                <w:sz w:val="20"/>
                <w:szCs w:val="20"/>
              </w:rPr>
            </w:pPr>
          </w:p>
        </w:tc>
        <w:tc>
          <w:tcPr>
            <w:tcW w:w="1802" w:type="pct"/>
            <w:tcMar>
              <w:left w:w="28" w:type="dxa"/>
              <w:right w:w="28" w:type="dxa"/>
            </w:tcMar>
            <w:vAlign w:val="center"/>
          </w:tcPr>
          <w:p w14:paraId="1414C848" w14:textId="77777777" w:rsidR="001C15B6" w:rsidRPr="001C15B6" w:rsidRDefault="001C15B6" w:rsidP="001C15B6">
            <w:pPr>
              <w:ind w:firstLine="9"/>
              <w:jc w:val="left"/>
              <w:outlineLvl w:val="1"/>
              <w:rPr>
                <w:sz w:val="20"/>
                <w:szCs w:val="20"/>
              </w:rPr>
            </w:pPr>
            <w:bookmarkStart w:id="29" w:name="_Toc200106190"/>
            <w:r w:rsidRPr="001C15B6">
              <w:rPr>
                <w:sz w:val="20"/>
                <w:szCs w:val="20"/>
              </w:rPr>
              <w:t>МБУК КДЦ ст.Старомышастовская</w:t>
            </w:r>
            <w:bookmarkEnd w:id="29"/>
            <w:r w:rsidRPr="001C15B6">
              <w:rPr>
                <w:sz w:val="20"/>
                <w:szCs w:val="20"/>
              </w:rPr>
              <w:t xml:space="preserve"> </w:t>
            </w:r>
          </w:p>
          <w:p w14:paraId="36A0188C" w14:textId="13EE72A5" w:rsidR="001C15B6" w:rsidRPr="001C15B6" w:rsidRDefault="001C15B6" w:rsidP="001C15B6">
            <w:pPr>
              <w:widowControl w:val="0"/>
              <w:spacing w:line="240" w:lineRule="auto"/>
              <w:ind w:firstLine="9"/>
              <w:jc w:val="left"/>
              <w:rPr>
                <w:rFonts w:ascii="Times New Roman CYR" w:eastAsia="Arial" w:hAnsi="Times New Roman CYR" w:cs="Times New Roman CYR"/>
                <w:color w:val="000000"/>
                <w:sz w:val="20"/>
                <w:szCs w:val="20"/>
              </w:rPr>
            </w:pPr>
            <w:r w:rsidRPr="001C15B6">
              <w:rPr>
                <w:sz w:val="20"/>
                <w:szCs w:val="20"/>
              </w:rPr>
              <w:t>ул.</w:t>
            </w:r>
            <w:r>
              <w:rPr>
                <w:sz w:val="20"/>
                <w:szCs w:val="20"/>
              </w:rPr>
              <w:t xml:space="preserve"> </w:t>
            </w:r>
            <w:r w:rsidRPr="001C15B6">
              <w:rPr>
                <w:sz w:val="20"/>
                <w:szCs w:val="20"/>
              </w:rPr>
              <w:t>Советская</w:t>
            </w:r>
            <w:r>
              <w:rPr>
                <w:sz w:val="20"/>
                <w:szCs w:val="20"/>
              </w:rPr>
              <w:t>,</w:t>
            </w:r>
            <w:r w:rsidRPr="001C15B6">
              <w:rPr>
                <w:sz w:val="20"/>
                <w:szCs w:val="20"/>
              </w:rPr>
              <w:t xml:space="preserve"> 59</w:t>
            </w:r>
          </w:p>
        </w:tc>
        <w:tc>
          <w:tcPr>
            <w:tcW w:w="703" w:type="pct"/>
            <w:tcMar>
              <w:left w:w="28" w:type="dxa"/>
              <w:right w:w="28" w:type="dxa"/>
            </w:tcMar>
            <w:vAlign w:val="center"/>
          </w:tcPr>
          <w:p w14:paraId="36DA7D1D" w14:textId="45A16D97" w:rsidR="001C15B6" w:rsidRPr="001C15B6" w:rsidRDefault="001C15B6" w:rsidP="001C15B6">
            <w:pPr>
              <w:widowControl w:val="0"/>
              <w:spacing w:line="240" w:lineRule="auto"/>
              <w:ind w:firstLine="0"/>
              <w:jc w:val="center"/>
              <w:rPr>
                <w:rFonts w:ascii="Times New Roman CYR" w:eastAsia="Arial" w:hAnsi="Times New Roman CYR" w:cs="Times New Roman CYR"/>
                <w:color w:val="000000"/>
                <w:sz w:val="20"/>
                <w:szCs w:val="20"/>
              </w:rPr>
            </w:pPr>
            <w:r w:rsidRPr="001C15B6">
              <w:rPr>
                <w:sz w:val="20"/>
                <w:szCs w:val="20"/>
              </w:rPr>
              <w:t>1104,7</w:t>
            </w:r>
          </w:p>
        </w:tc>
        <w:tc>
          <w:tcPr>
            <w:tcW w:w="988" w:type="pct"/>
            <w:tcMar>
              <w:left w:w="28" w:type="dxa"/>
              <w:right w:w="28" w:type="dxa"/>
            </w:tcMar>
            <w:vAlign w:val="center"/>
          </w:tcPr>
          <w:p w14:paraId="76FE9B99" w14:textId="6627F34D" w:rsidR="001C15B6" w:rsidRPr="001C15B6" w:rsidRDefault="001C15B6" w:rsidP="001C15B6">
            <w:pPr>
              <w:widowControl w:val="0"/>
              <w:spacing w:line="240" w:lineRule="auto"/>
              <w:ind w:firstLine="29"/>
              <w:jc w:val="center"/>
              <w:rPr>
                <w:rFonts w:ascii="Times New Roman CYR" w:eastAsia="Arial" w:hAnsi="Times New Roman CYR" w:cs="Times New Roman CYR"/>
                <w:color w:val="000000"/>
                <w:sz w:val="20"/>
                <w:szCs w:val="20"/>
              </w:rPr>
            </w:pPr>
            <w:r w:rsidRPr="001C15B6">
              <w:rPr>
                <w:sz w:val="20"/>
                <w:szCs w:val="20"/>
              </w:rPr>
              <w:t>0,0994</w:t>
            </w:r>
          </w:p>
        </w:tc>
        <w:tc>
          <w:tcPr>
            <w:tcW w:w="669" w:type="pct"/>
            <w:tcMar>
              <w:left w:w="28" w:type="dxa"/>
              <w:right w:w="28" w:type="dxa"/>
            </w:tcMar>
            <w:vAlign w:val="center"/>
          </w:tcPr>
          <w:p w14:paraId="20A42329" w14:textId="69AC1E2D" w:rsidR="001C15B6" w:rsidRPr="001C15B6" w:rsidRDefault="001C15B6" w:rsidP="001C15B6">
            <w:pPr>
              <w:widowControl w:val="0"/>
              <w:spacing w:line="240" w:lineRule="auto"/>
              <w:ind w:firstLine="0"/>
              <w:jc w:val="center"/>
              <w:rPr>
                <w:rFonts w:ascii="Times New Roman CYR" w:eastAsia="Arial" w:hAnsi="Times New Roman CYR" w:cs="Times New Roman CYR"/>
                <w:color w:val="000000"/>
                <w:sz w:val="20"/>
                <w:szCs w:val="20"/>
              </w:rPr>
            </w:pPr>
            <w:r>
              <w:rPr>
                <w:rFonts w:ascii="Times New Roman CYR" w:eastAsia="Arial" w:hAnsi="Times New Roman CYR" w:cs="Times New Roman CYR"/>
                <w:color w:val="000000"/>
                <w:sz w:val="20"/>
                <w:szCs w:val="20"/>
              </w:rPr>
              <w:t>-</w:t>
            </w:r>
          </w:p>
        </w:tc>
      </w:tr>
      <w:tr w:rsidR="001C15B6" w:rsidRPr="001C15B6" w14:paraId="7FCEED58" w14:textId="77777777" w:rsidTr="001C15B6">
        <w:trPr>
          <w:trHeight w:val="284"/>
        </w:trPr>
        <w:tc>
          <w:tcPr>
            <w:tcW w:w="838" w:type="pct"/>
            <w:vMerge/>
            <w:tcMar>
              <w:left w:w="28" w:type="dxa"/>
              <w:right w:w="28" w:type="dxa"/>
            </w:tcMar>
            <w:vAlign w:val="center"/>
          </w:tcPr>
          <w:p w14:paraId="2C9114F5" w14:textId="77777777" w:rsidR="001C15B6" w:rsidRPr="001C15B6" w:rsidRDefault="001C15B6" w:rsidP="001C15B6">
            <w:pPr>
              <w:widowControl w:val="0"/>
              <w:spacing w:line="240" w:lineRule="auto"/>
              <w:ind w:firstLine="0"/>
              <w:jc w:val="center"/>
              <w:rPr>
                <w:rFonts w:ascii="Times New Roman CYR" w:eastAsia="Arial" w:hAnsi="Times New Roman CYR" w:cs="Times New Roman CYR"/>
                <w:color w:val="000000"/>
                <w:sz w:val="20"/>
                <w:szCs w:val="20"/>
              </w:rPr>
            </w:pPr>
          </w:p>
        </w:tc>
        <w:tc>
          <w:tcPr>
            <w:tcW w:w="1802" w:type="pct"/>
            <w:tcMar>
              <w:left w:w="28" w:type="dxa"/>
              <w:right w:w="28" w:type="dxa"/>
            </w:tcMar>
            <w:vAlign w:val="center"/>
          </w:tcPr>
          <w:p w14:paraId="54DDB812" w14:textId="484A073E" w:rsidR="001C15B6" w:rsidRPr="001C15B6" w:rsidRDefault="001C15B6" w:rsidP="001C15B6">
            <w:pPr>
              <w:ind w:firstLine="9"/>
              <w:jc w:val="left"/>
              <w:outlineLvl w:val="1"/>
              <w:rPr>
                <w:rFonts w:ascii="Times New Roman CYR" w:eastAsia="Arial" w:hAnsi="Times New Roman CYR" w:cs="Times New Roman CYR"/>
                <w:color w:val="000000"/>
                <w:sz w:val="20"/>
                <w:szCs w:val="20"/>
              </w:rPr>
            </w:pPr>
            <w:bookmarkStart w:id="30" w:name="_Toc200106191"/>
            <w:r w:rsidRPr="001C15B6">
              <w:rPr>
                <w:sz w:val="20"/>
                <w:szCs w:val="20"/>
              </w:rPr>
              <w:t>МБУДО ДШИ ст. Старомышастовской МО Динской рйон ул. Советская</w:t>
            </w:r>
            <w:r>
              <w:rPr>
                <w:sz w:val="20"/>
                <w:szCs w:val="20"/>
              </w:rPr>
              <w:t>,</w:t>
            </w:r>
            <w:r w:rsidRPr="001C15B6">
              <w:rPr>
                <w:sz w:val="20"/>
                <w:szCs w:val="20"/>
              </w:rPr>
              <w:t xml:space="preserve"> 56а</w:t>
            </w:r>
            <w:bookmarkEnd w:id="30"/>
          </w:p>
        </w:tc>
        <w:tc>
          <w:tcPr>
            <w:tcW w:w="703" w:type="pct"/>
            <w:tcMar>
              <w:left w:w="28" w:type="dxa"/>
              <w:right w:w="28" w:type="dxa"/>
            </w:tcMar>
            <w:vAlign w:val="center"/>
          </w:tcPr>
          <w:p w14:paraId="58EB65CD" w14:textId="569483F2" w:rsidR="001C15B6" w:rsidRPr="001C15B6" w:rsidRDefault="001C15B6" w:rsidP="001C15B6">
            <w:pPr>
              <w:widowControl w:val="0"/>
              <w:spacing w:line="240" w:lineRule="auto"/>
              <w:ind w:firstLine="0"/>
              <w:jc w:val="center"/>
              <w:rPr>
                <w:rFonts w:ascii="Times New Roman CYR" w:eastAsia="Arial" w:hAnsi="Times New Roman CYR" w:cs="Times New Roman CYR"/>
                <w:color w:val="000000"/>
                <w:sz w:val="20"/>
                <w:szCs w:val="20"/>
              </w:rPr>
            </w:pPr>
            <w:r w:rsidRPr="001C15B6">
              <w:rPr>
                <w:sz w:val="20"/>
                <w:szCs w:val="20"/>
              </w:rPr>
              <w:t>640,9</w:t>
            </w:r>
          </w:p>
        </w:tc>
        <w:tc>
          <w:tcPr>
            <w:tcW w:w="988" w:type="pct"/>
            <w:tcMar>
              <w:left w:w="28" w:type="dxa"/>
              <w:right w:w="28" w:type="dxa"/>
            </w:tcMar>
            <w:vAlign w:val="center"/>
          </w:tcPr>
          <w:p w14:paraId="59AD4C74" w14:textId="251C6535" w:rsidR="001C15B6" w:rsidRPr="001C15B6" w:rsidRDefault="001C15B6" w:rsidP="001C15B6">
            <w:pPr>
              <w:widowControl w:val="0"/>
              <w:spacing w:line="240" w:lineRule="auto"/>
              <w:ind w:firstLine="29"/>
              <w:jc w:val="center"/>
              <w:rPr>
                <w:rFonts w:ascii="Times New Roman CYR" w:eastAsia="Arial" w:hAnsi="Times New Roman CYR" w:cs="Times New Roman CYR"/>
                <w:color w:val="000000"/>
                <w:sz w:val="20"/>
                <w:szCs w:val="20"/>
              </w:rPr>
            </w:pPr>
            <w:r w:rsidRPr="001C15B6">
              <w:rPr>
                <w:sz w:val="20"/>
                <w:szCs w:val="20"/>
              </w:rPr>
              <w:t>0,0536</w:t>
            </w:r>
          </w:p>
        </w:tc>
        <w:tc>
          <w:tcPr>
            <w:tcW w:w="669" w:type="pct"/>
            <w:tcMar>
              <w:left w:w="28" w:type="dxa"/>
              <w:right w:w="28" w:type="dxa"/>
            </w:tcMar>
            <w:vAlign w:val="center"/>
          </w:tcPr>
          <w:p w14:paraId="685AD5F4" w14:textId="0B0E933F" w:rsidR="001C15B6" w:rsidRPr="001C15B6" w:rsidRDefault="001C15B6" w:rsidP="001C15B6">
            <w:pPr>
              <w:widowControl w:val="0"/>
              <w:spacing w:line="240" w:lineRule="auto"/>
              <w:ind w:firstLine="0"/>
              <w:jc w:val="center"/>
              <w:rPr>
                <w:rFonts w:ascii="Times New Roman CYR" w:eastAsia="Arial" w:hAnsi="Times New Roman CYR" w:cs="Times New Roman CYR"/>
                <w:color w:val="000000"/>
                <w:sz w:val="20"/>
                <w:szCs w:val="20"/>
              </w:rPr>
            </w:pPr>
            <w:r>
              <w:rPr>
                <w:rFonts w:ascii="Times New Roman CYR" w:eastAsia="Arial" w:hAnsi="Times New Roman CYR" w:cs="Times New Roman CYR"/>
                <w:color w:val="000000"/>
                <w:sz w:val="20"/>
                <w:szCs w:val="20"/>
              </w:rPr>
              <w:t>-</w:t>
            </w:r>
          </w:p>
        </w:tc>
      </w:tr>
      <w:tr w:rsidR="001C15B6" w:rsidRPr="001C15B6" w14:paraId="4524CBCF" w14:textId="77777777" w:rsidTr="001C15B6">
        <w:trPr>
          <w:trHeight w:val="284"/>
        </w:trPr>
        <w:tc>
          <w:tcPr>
            <w:tcW w:w="838" w:type="pct"/>
            <w:vMerge/>
            <w:tcMar>
              <w:left w:w="28" w:type="dxa"/>
              <w:right w:w="28" w:type="dxa"/>
            </w:tcMar>
            <w:vAlign w:val="center"/>
          </w:tcPr>
          <w:p w14:paraId="407444E7" w14:textId="77777777" w:rsidR="001C15B6" w:rsidRPr="001C15B6" w:rsidRDefault="001C15B6" w:rsidP="001C15B6">
            <w:pPr>
              <w:widowControl w:val="0"/>
              <w:spacing w:line="240" w:lineRule="auto"/>
              <w:ind w:firstLine="0"/>
              <w:jc w:val="center"/>
              <w:rPr>
                <w:rFonts w:ascii="Times New Roman CYR" w:eastAsia="Arial" w:hAnsi="Times New Roman CYR" w:cs="Times New Roman CYR"/>
                <w:color w:val="000000"/>
                <w:sz w:val="20"/>
                <w:szCs w:val="20"/>
              </w:rPr>
            </w:pPr>
          </w:p>
        </w:tc>
        <w:tc>
          <w:tcPr>
            <w:tcW w:w="1802" w:type="pct"/>
            <w:tcMar>
              <w:left w:w="28" w:type="dxa"/>
              <w:right w:w="28" w:type="dxa"/>
            </w:tcMar>
            <w:vAlign w:val="center"/>
          </w:tcPr>
          <w:p w14:paraId="4784162D" w14:textId="3DB0F23E" w:rsidR="001C15B6" w:rsidRPr="001C15B6" w:rsidRDefault="001C15B6" w:rsidP="001C15B6">
            <w:pPr>
              <w:ind w:firstLine="9"/>
              <w:jc w:val="left"/>
              <w:outlineLvl w:val="1"/>
              <w:rPr>
                <w:rFonts w:ascii="Times New Roman CYR" w:eastAsia="Arial" w:hAnsi="Times New Roman CYR" w:cs="Times New Roman CYR"/>
                <w:color w:val="000000"/>
                <w:sz w:val="20"/>
                <w:szCs w:val="20"/>
              </w:rPr>
            </w:pPr>
            <w:bookmarkStart w:id="31" w:name="_Toc200106192"/>
            <w:r w:rsidRPr="001C15B6">
              <w:rPr>
                <w:sz w:val="20"/>
                <w:szCs w:val="20"/>
              </w:rPr>
              <w:t>МБУК "БО Старомышастовского сельского поселения"</w:t>
            </w:r>
            <w:r>
              <w:rPr>
                <w:sz w:val="20"/>
                <w:szCs w:val="20"/>
              </w:rPr>
              <w:t xml:space="preserve"> </w:t>
            </w:r>
            <w:r w:rsidRPr="001C15B6">
              <w:rPr>
                <w:sz w:val="20"/>
                <w:szCs w:val="20"/>
              </w:rPr>
              <w:t>ул. Советская</w:t>
            </w:r>
            <w:r>
              <w:rPr>
                <w:sz w:val="20"/>
                <w:szCs w:val="20"/>
              </w:rPr>
              <w:t>,</w:t>
            </w:r>
            <w:r w:rsidRPr="001C15B6">
              <w:rPr>
                <w:sz w:val="20"/>
                <w:szCs w:val="20"/>
              </w:rPr>
              <w:t xml:space="preserve"> 61</w:t>
            </w:r>
            <w:bookmarkEnd w:id="31"/>
          </w:p>
        </w:tc>
        <w:tc>
          <w:tcPr>
            <w:tcW w:w="703" w:type="pct"/>
            <w:tcMar>
              <w:left w:w="28" w:type="dxa"/>
              <w:right w:w="28" w:type="dxa"/>
            </w:tcMar>
            <w:vAlign w:val="center"/>
          </w:tcPr>
          <w:p w14:paraId="3153A865" w14:textId="2C96613B" w:rsidR="001C15B6" w:rsidRPr="001C15B6" w:rsidRDefault="001C15B6" w:rsidP="001C15B6">
            <w:pPr>
              <w:widowControl w:val="0"/>
              <w:spacing w:line="240" w:lineRule="auto"/>
              <w:ind w:firstLine="0"/>
              <w:jc w:val="center"/>
              <w:rPr>
                <w:rFonts w:ascii="Times New Roman CYR" w:eastAsia="Arial" w:hAnsi="Times New Roman CYR" w:cs="Times New Roman CYR"/>
                <w:color w:val="000000"/>
                <w:sz w:val="20"/>
                <w:szCs w:val="20"/>
              </w:rPr>
            </w:pPr>
            <w:r w:rsidRPr="001C15B6">
              <w:rPr>
                <w:sz w:val="20"/>
                <w:szCs w:val="20"/>
              </w:rPr>
              <w:t>262,9</w:t>
            </w:r>
          </w:p>
        </w:tc>
        <w:tc>
          <w:tcPr>
            <w:tcW w:w="988" w:type="pct"/>
            <w:tcMar>
              <w:left w:w="28" w:type="dxa"/>
              <w:right w:w="28" w:type="dxa"/>
            </w:tcMar>
            <w:vAlign w:val="center"/>
          </w:tcPr>
          <w:p w14:paraId="717001AE" w14:textId="0DA0AB20" w:rsidR="001C15B6" w:rsidRPr="001C15B6" w:rsidRDefault="001C15B6" w:rsidP="001C15B6">
            <w:pPr>
              <w:widowControl w:val="0"/>
              <w:spacing w:line="240" w:lineRule="auto"/>
              <w:ind w:firstLine="29"/>
              <w:jc w:val="center"/>
              <w:rPr>
                <w:rFonts w:ascii="Times New Roman CYR" w:eastAsia="Arial" w:hAnsi="Times New Roman CYR" w:cs="Times New Roman CYR"/>
                <w:color w:val="000000"/>
                <w:sz w:val="20"/>
                <w:szCs w:val="20"/>
              </w:rPr>
            </w:pPr>
            <w:r w:rsidRPr="001C15B6">
              <w:rPr>
                <w:sz w:val="20"/>
                <w:szCs w:val="20"/>
              </w:rPr>
              <w:t>0,0216</w:t>
            </w:r>
          </w:p>
        </w:tc>
        <w:tc>
          <w:tcPr>
            <w:tcW w:w="669" w:type="pct"/>
            <w:tcMar>
              <w:left w:w="28" w:type="dxa"/>
              <w:right w:w="28" w:type="dxa"/>
            </w:tcMar>
            <w:vAlign w:val="center"/>
          </w:tcPr>
          <w:p w14:paraId="70FD6BFD" w14:textId="493384C5" w:rsidR="001C15B6" w:rsidRPr="001C15B6" w:rsidRDefault="001C15B6" w:rsidP="001C15B6">
            <w:pPr>
              <w:widowControl w:val="0"/>
              <w:spacing w:line="240" w:lineRule="auto"/>
              <w:ind w:firstLine="0"/>
              <w:jc w:val="center"/>
              <w:rPr>
                <w:rFonts w:ascii="Times New Roman CYR" w:eastAsia="Arial" w:hAnsi="Times New Roman CYR" w:cs="Times New Roman CYR"/>
                <w:color w:val="000000"/>
                <w:sz w:val="20"/>
                <w:szCs w:val="20"/>
              </w:rPr>
            </w:pPr>
            <w:r>
              <w:rPr>
                <w:rFonts w:ascii="Times New Roman CYR" w:eastAsia="Arial" w:hAnsi="Times New Roman CYR" w:cs="Times New Roman CYR"/>
                <w:color w:val="000000"/>
                <w:sz w:val="20"/>
                <w:szCs w:val="20"/>
              </w:rPr>
              <w:t>-</w:t>
            </w:r>
          </w:p>
        </w:tc>
      </w:tr>
      <w:tr w:rsidR="001C15B6" w:rsidRPr="001C15B6" w14:paraId="40088260" w14:textId="77777777" w:rsidTr="001C15B6">
        <w:trPr>
          <w:trHeight w:val="284"/>
        </w:trPr>
        <w:tc>
          <w:tcPr>
            <w:tcW w:w="838" w:type="pct"/>
            <w:vMerge/>
            <w:tcMar>
              <w:left w:w="28" w:type="dxa"/>
              <w:right w:w="28" w:type="dxa"/>
            </w:tcMar>
            <w:vAlign w:val="center"/>
          </w:tcPr>
          <w:p w14:paraId="3C17F32C" w14:textId="77777777" w:rsidR="001C15B6" w:rsidRPr="001C15B6" w:rsidRDefault="001C15B6" w:rsidP="001C15B6">
            <w:pPr>
              <w:widowControl w:val="0"/>
              <w:spacing w:line="240" w:lineRule="auto"/>
              <w:ind w:firstLine="0"/>
              <w:jc w:val="center"/>
              <w:rPr>
                <w:rFonts w:ascii="Times New Roman CYR" w:eastAsia="Arial" w:hAnsi="Times New Roman CYR" w:cs="Times New Roman CYR"/>
                <w:color w:val="000000"/>
                <w:sz w:val="20"/>
                <w:szCs w:val="20"/>
              </w:rPr>
            </w:pPr>
          </w:p>
        </w:tc>
        <w:tc>
          <w:tcPr>
            <w:tcW w:w="1802" w:type="pct"/>
            <w:tcMar>
              <w:left w:w="28" w:type="dxa"/>
              <w:right w:w="28" w:type="dxa"/>
            </w:tcMar>
            <w:vAlign w:val="center"/>
          </w:tcPr>
          <w:p w14:paraId="7DD8BB98" w14:textId="67D1B3FA" w:rsidR="001C15B6" w:rsidRPr="001C15B6" w:rsidRDefault="001C15B6" w:rsidP="001C15B6">
            <w:pPr>
              <w:widowControl w:val="0"/>
              <w:spacing w:line="240" w:lineRule="auto"/>
              <w:ind w:firstLine="0"/>
              <w:jc w:val="left"/>
              <w:rPr>
                <w:rFonts w:ascii="Times New Roman CYR" w:eastAsia="Arial" w:hAnsi="Times New Roman CYR" w:cs="Times New Roman CYR"/>
                <w:color w:val="000000"/>
                <w:sz w:val="20"/>
                <w:szCs w:val="20"/>
              </w:rPr>
            </w:pPr>
            <w:r w:rsidRPr="001C15B6">
              <w:rPr>
                <w:sz w:val="20"/>
                <w:szCs w:val="20"/>
              </w:rPr>
              <w:t>ул. Кооперативная,52</w:t>
            </w:r>
          </w:p>
        </w:tc>
        <w:tc>
          <w:tcPr>
            <w:tcW w:w="703" w:type="pct"/>
            <w:tcMar>
              <w:left w:w="28" w:type="dxa"/>
              <w:right w:w="28" w:type="dxa"/>
            </w:tcMar>
            <w:vAlign w:val="center"/>
          </w:tcPr>
          <w:p w14:paraId="7EA1A389" w14:textId="72F2775A" w:rsidR="001C15B6" w:rsidRPr="001C15B6" w:rsidRDefault="001C15B6" w:rsidP="001C15B6">
            <w:pPr>
              <w:widowControl w:val="0"/>
              <w:spacing w:line="240" w:lineRule="auto"/>
              <w:ind w:firstLine="0"/>
              <w:jc w:val="center"/>
              <w:rPr>
                <w:rFonts w:ascii="Times New Roman CYR" w:eastAsia="Arial" w:hAnsi="Times New Roman CYR" w:cs="Times New Roman CYR"/>
                <w:color w:val="000000"/>
                <w:sz w:val="20"/>
                <w:szCs w:val="20"/>
              </w:rPr>
            </w:pPr>
            <w:r w:rsidRPr="001C15B6">
              <w:rPr>
                <w:sz w:val="20"/>
                <w:szCs w:val="20"/>
              </w:rPr>
              <w:t>98,3</w:t>
            </w:r>
          </w:p>
        </w:tc>
        <w:tc>
          <w:tcPr>
            <w:tcW w:w="988" w:type="pct"/>
            <w:tcMar>
              <w:left w:w="28" w:type="dxa"/>
              <w:right w:w="28" w:type="dxa"/>
            </w:tcMar>
            <w:vAlign w:val="center"/>
          </w:tcPr>
          <w:p w14:paraId="1A0BBF93" w14:textId="5AD9A95C" w:rsidR="001C15B6" w:rsidRPr="001C15B6" w:rsidRDefault="001C15B6" w:rsidP="001C15B6">
            <w:pPr>
              <w:widowControl w:val="0"/>
              <w:spacing w:line="240" w:lineRule="auto"/>
              <w:ind w:firstLine="29"/>
              <w:jc w:val="center"/>
              <w:rPr>
                <w:rFonts w:ascii="Times New Roman CYR" w:eastAsia="Arial" w:hAnsi="Times New Roman CYR" w:cs="Times New Roman CYR"/>
                <w:color w:val="000000"/>
                <w:sz w:val="20"/>
                <w:szCs w:val="20"/>
              </w:rPr>
            </w:pPr>
            <w:r w:rsidRPr="001C15B6">
              <w:rPr>
                <w:sz w:val="20"/>
                <w:szCs w:val="20"/>
              </w:rPr>
              <w:t>0,0146</w:t>
            </w:r>
          </w:p>
        </w:tc>
        <w:tc>
          <w:tcPr>
            <w:tcW w:w="669" w:type="pct"/>
            <w:tcMar>
              <w:left w:w="28" w:type="dxa"/>
              <w:right w:w="28" w:type="dxa"/>
            </w:tcMar>
            <w:vAlign w:val="center"/>
          </w:tcPr>
          <w:p w14:paraId="4FC1272B" w14:textId="58794BD6" w:rsidR="001C15B6" w:rsidRPr="001C15B6" w:rsidRDefault="001C15B6" w:rsidP="001C15B6">
            <w:pPr>
              <w:widowControl w:val="0"/>
              <w:spacing w:line="240" w:lineRule="auto"/>
              <w:ind w:firstLine="0"/>
              <w:jc w:val="center"/>
              <w:rPr>
                <w:rFonts w:ascii="Times New Roman CYR" w:eastAsia="Arial" w:hAnsi="Times New Roman CYR" w:cs="Times New Roman CYR"/>
                <w:color w:val="000000"/>
                <w:sz w:val="20"/>
                <w:szCs w:val="20"/>
              </w:rPr>
            </w:pPr>
            <w:r>
              <w:rPr>
                <w:rFonts w:ascii="Times New Roman CYR" w:eastAsia="Arial" w:hAnsi="Times New Roman CYR" w:cs="Times New Roman CYR"/>
                <w:color w:val="000000"/>
                <w:sz w:val="20"/>
                <w:szCs w:val="20"/>
              </w:rPr>
              <w:t>-</w:t>
            </w:r>
          </w:p>
        </w:tc>
      </w:tr>
      <w:tr w:rsidR="001C15B6" w:rsidRPr="001C15B6" w14:paraId="46504994" w14:textId="77777777" w:rsidTr="001C15B6">
        <w:trPr>
          <w:trHeight w:val="284"/>
        </w:trPr>
        <w:tc>
          <w:tcPr>
            <w:tcW w:w="838" w:type="pct"/>
            <w:vMerge/>
            <w:tcMar>
              <w:left w:w="28" w:type="dxa"/>
              <w:right w:w="28" w:type="dxa"/>
            </w:tcMar>
            <w:vAlign w:val="center"/>
          </w:tcPr>
          <w:p w14:paraId="5217D254" w14:textId="77777777" w:rsidR="001C15B6" w:rsidRPr="001C15B6" w:rsidRDefault="001C15B6" w:rsidP="001C15B6">
            <w:pPr>
              <w:widowControl w:val="0"/>
              <w:spacing w:line="240" w:lineRule="auto"/>
              <w:ind w:firstLine="0"/>
              <w:jc w:val="center"/>
              <w:rPr>
                <w:rFonts w:ascii="Times New Roman CYR" w:eastAsia="Arial" w:hAnsi="Times New Roman CYR" w:cs="Times New Roman CYR"/>
                <w:color w:val="000000"/>
                <w:sz w:val="20"/>
                <w:szCs w:val="20"/>
              </w:rPr>
            </w:pPr>
          </w:p>
        </w:tc>
        <w:tc>
          <w:tcPr>
            <w:tcW w:w="1802" w:type="pct"/>
            <w:tcMar>
              <w:left w:w="28" w:type="dxa"/>
              <w:right w:w="28" w:type="dxa"/>
            </w:tcMar>
            <w:vAlign w:val="center"/>
          </w:tcPr>
          <w:p w14:paraId="76ECB5DB" w14:textId="5B04C3BE" w:rsidR="001C15B6" w:rsidRPr="001C15B6" w:rsidRDefault="001C15B6" w:rsidP="001C15B6">
            <w:pPr>
              <w:widowControl w:val="0"/>
              <w:spacing w:line="240" w:lineRule="auto"/>
              <w:ind w:firstLine="0"/>
              <w:jc w:val="left"/>
              <w:rPr>
                <w:rFonts w:ascii="Times New Roman CYR" w:eastAsia="Arial" w:hAnsi="Times New Roman CYR" w:cs="Times New Roman CYR"/>
                <w:color w:val="000000"/>
                <w:sz w:val="20"/>
                <w:szCs w:val="20"/>
              </w:rPr>
            </w:pPr>
            <w:r w:rsidRPr="001C15B6">
              <w:rPr>
                <w:sz w:val="20"/>
                <w:szCs w:val="20"/>
              </w:rPr>
              <w:t>ул. Кооперативная, 54 кв</w:t>
            </w:r>
            <w:r>
              <w:rPr>
                <w:sz w:val="20"/>
                <w:szCs w:val="20"/>
              </w:rPr>
              <w:t xml:space="preserve"> </w:t>
            </w:r>
            <w:r w:rsidRPr="001C15B6">
              <w:rPr>
                <w:sz w:val="20"/>
                <w:szCs w:val="20"/>
              </w:rPr>
              <w:t>1</w:t>
            </w:r>
          </w:p>
        </w:tc>
        <w:tc>
          <w:tcPr>
            <w:tcW w:w="703" w:type="pct"/>
            <w:tcMar>
              <w:left w:w="28" w:type="dxa"/>
              <w:right w:w="28" w:type="dxa"/>
            </w:tcMar>
            <w:vAlign w:val="center"/>
          </w:tcPr>
          <w:p w14:paraId="72098E7D" w14:textId="08CB5F8C" w:rsidR="001C15B6" w:rsidRPr="001C15B6" w:rsidRDefault="001C15B6" w:rsidP="001C15B6">
            <w:pPr>
              <w:widowControl w:val="0"/>
              <w:spacing w:line="240" w:lineRule="auto"/>
              <w:ind w:firstLine="0"/>
              <w:jc w:val="center"/>
              <w:rPr>
                <w:rFonts w:ascii="Times New Roman CYR" w:eastAsia="Arial" w:hAnsi="Times New Roman CYR" w:cs="Times New Roman CYR"/>
                <w:color w:val="000000"/>
                <w:sz w:val="20"/>
                <w:szCs w:val="20"/>
              </w:rPr>
            </w:pPr>
            <w:r w:rsidRPr="001C15B6">
              <w:rPr>
                <w:sz w:val="20"/>
                <w:szCs w:val="20"/>
              </w:rPr>
              <w:t>87,5</w:t>
            </w:r>
          </w:p>
        </w:tc>
        <w:tc>
          <w:tcPr>
            <w:tcW w:w="988" w:type="pct"/>
            <w:tcMar>
              <w:left w:w="28" w:type="dxa"/>
              <w:right w:w="28" w:type="dxa"/>
            </w:tcMar>
            <w:vAlign w:val="center"/>
          </w:tcPr>
          <w:p w14:paraId="73AC3C08" w14:textId="7D1D25A5" w:rsidR="001C15B6" w:rsidRPr="001C15B6" w:rsidRDefault="001C15B6" w:rsidP="001C15B6">
            <w:pPr>
              <w:widowControl w:val="0"/>
              <w:spacing w:line="240" w:lineRule="auto"/>
              <w:ind w:firstLine="29"/>
              <w:jc w:val="center"/>
              <w:rPr>
                <w:rFonts w:ascii="Times New Roman CYR" w:eastAsia="Arial" w:hAnsi="Times New Roman CYR" w:cs="Times New Roman CYR"/>
                <w:color w:val="000000"/>
                <w:sz w:val="20"/>
                <w:szCs w:val="20"/>
              </w:rPr>
            </w:pPr>
            <w:r w:rsidRPr="001C15B6">
              <w:rPr>
                <w:sz w:val="20"/>
                <w:szCs w:val="20"/>
              </w:rPr>
              <w:t>0,0099</w:t>
            </w:r>
          </w:p>
        </w:tc>
        <w:tc>
          <w:tcPr>
            <w:tcW w:w="669" w:type="pct"/>
            <w:tcMar>
              <w:left w:w="28" w:type="dxa"/>
              <w:right w:w="28" w:type="dxa"/>
            </w:tcMar>
            <w:vAlign w:val="center"/>
          </w:tcPr>
          <w:p w14:paraId="3187EB07" w14:textId="405F3B84" w:rsidR="001C15B6" w:rsidRPr="001C15B6" w:rsidRDefault="001C15B6" w:rsidP="001C15B6">
            <w:pPr>
              <w:widowControl w:val="0"/>
              <w:spacing w:line="240" w:lineRule="auto"/>
              <w:ind w:firstLine="0"/>
              <w:jc w:val="center"/>
              <w:rPr>
                <w:rFonts w:ascii="Times New Roman CYR" w:eastAsia="Arial" w:hAnsi="Times New Roman CYR" w:cs="Times New Roman CYR"/>
                <w:color w:val="000000"/>
                <w:sz w:val="20"/>
                <w:szCs w:val="20"/>
              </w:rPr>
            </w:pPr>
            <w:r>
              <w:rPr>
                <w:rFonts w:ascii="Times New Roman CYR" w:eastAsia="Arial" w:hAnsi="Times New Roman CYR" w:cs="Times New Roman CYR"/>
                <w:color w:val="000000"/>
                <w:sz w:val="20"/>
                <w:szCs w:val="20"/>
              </w:rPr>
              <w:t>-</w:t>
            </w:r>
          </w:p>
        </w:tc>
      </w:tr>
      <w:tr w:rsidR="001C15B6" w:rsidRPr="001C15B6" w14:paraId="2F958A70" w14:textId="77777777" w:rsidTr="001C15B6">
        <w:trPr>
          <w:trHeight w:val="284"/>
        </w:trPr>
        <w:tc>
          <w:tcPr>
            <w:tcW w:w="838" w:type="pct"/>
            <w:vMerge/>
            <w:tcMar>
              <w:left w:w="28" w:type="dxa"/>
              <w:right w:w="28" w:type="dxa"/>
            </w:tcMar>
            <w:vAlign w:val="center"/>
          </w:tcPr>
          <w:p w14:paraId="52805756" w14:textId="77777777" w:rsidR="001C15B6" w:rsidRPr="001C15B6" w:rsidRDefault="001C15B6" w:rsidP="001C15B6">
            <w:pPr>
              <w:widowControl w:val="0"/>
              <w:spacing w:line="240" w:lineRule="auto"/>
              <w:ind w:firstLine="0"/>
              <w:jc w:val="center"/>
              <w:rPr>
                <w:rFonts w:ascii="Times New Roman CYR" w:eastAsia="Arial" w:hAnsi="Times New Roman CYR" w:cs="Times New Roman CYR"/>
                <w:color w:val="000000"/>
                <w:sz w:val="20"/>
                <w:szCs w:val="20"/>
              </w:rPr>
            </w:pPr>
          </w:p>
        </w:tc>
        <w:tc>
          <w:tcPr>
            <w:tcW w:w="1802" w:type="pct"/>
            <w:tcMar>
              <w:left w:w="28" w:type="dxa"/>
              <w:right w:w="28" w:type="dxa"/>
            </w:tcMar>
            <w:vAlign w:val="center"/>
          </w:tcPr>
          <w:p w14:paraId="20A35A08" w14:textId="623A1616" w:rsidR="001C15B6" w:rsidRPr="001C15B6" w:rsidRDefault="001C15B6" w:rsidP="001C15B6">
            <w:pPr>
              <w:widowControl w:val="0"/>
              <w:spacing w:line="240" w:lineRule="auto"/>
              <w:ind w:firstLine="0"/>
              <w:jc w:val="left"/>
              <w:rPr>
                <w:rFonts w:ascii="Times New Roman CYR" w:eastAsia="Arial" w:hAnsi="Times New Roman CYR" w:cs="Times New Roman CYR"/>
                <w:color w:val="000000"/>
                <w:sz w:val="20"/>
                <w:szCs w:val="20"/>
              </w:rPr>
            </w:pPr>
            <w:r w:rsidRPr="001C15B6">
              <w:rPr>
                <w:sz w:val="20"/>
                <w:szCs w:val="20"/>
              </w:rPr>
              <w:t>ул. Кооперативная, 54 кв 2</w:t>
            </w:r>
          </w:p>
        </w:tc>
        <w:tc>
          <w:tcPr>
            <w:tcW w:w="703" w:type="pct"/>
            <w:tcMar>
              <w:left w:w="28" w:type="dxa"/>
              <w:right w:w="28" w:type="dxa"/>
            </w:tcMar>
            <w:vAlign w:val="center"/>
          </w:tcPr>
          <w:p w14:paraId="35C1ABF0" w14:textId="77777777" w:rsidR="001C15B6" w:rsidRPr="001C15B6" w:rsidRDefault="001C15B6" w:rsidP="001C15B6">
            <w:pPr>
              <w:widowControl w:val="0"/>
              <w:spacing w:line="240" w:lineRule="auto"/>
              <w:ind w:firstLine="0"/>
              <w:jc w:val="center"/>
              <w:rPr>
                <w:rFonts w:ascii="Times New Roman CYR" w:eastAsia="Arial" w:hAnsi="Times New Roman CYR" w:cs="Times New Roman CYR"/>
                <w:color w:val="000000"/>
                <w:sz w:val="20"/>
                <w:szCs w:val="20"/>
              </w:rPr>
            </w:pPr>
          </w:p>
        </w:tc>
        <w:tc>
          <w:tcPr>
            <w:tcW w:w="988" w:type="pct"/>
            <w:tcMar>
              <w:left w:w="28" w:type="dxa"/>
              <w:right w:w="28" w:type="dxa"/>
            </w:tcMar>
            <w:vAlign w:val="center"/>
          </w:tcPr>
          <w:p w14:paraId="61EDF785" w14:textId="77777777" w:rsidR="001C15B6" w:rsidRPr="001C15B6" w:rsidRDefault="001C15B6" w:rsidP="001C15B6">
            <w:pPr>
              <w:widowControl w:val="0"/>
              <w:spacing w:line="240" w:lineRule="auto"/>
              <w:ind w:firstLine="29"/>
              <w:jc w:val="center"/>
              <w:rPr>
                <w:rFonts w:ascii="Times New Roman CYR" w:eastAsia="Arial" w:hAnsi="Times New Roman CYR" w:cs="Times New Roman CYR"/>
                <w:color w:val="000000"/>
                <w:sz w:val="20"/>
                <w:szCs w:val="20"/>
              </w:rPr>
            </w:pPr>
          </w:p>
        </w:tc>
        <w:tc>
          <w:tcPr>
            <w:tcW w:w="669" w:type="pct"/>
            <w:tcMar>
              <w:left w:w="28" w:type="dxa"/>
              <w:right w:w="28" w:type="dxa"/>
            </w:tcMar>
            <w:vAlign w:val="center"/>
          </w:tcPr>
          <w:p w14:paraId="013D8149" w14:textId="207B0A93" w:rsidR="001C15B6" w:rsidRPr="001C15B6" w:rsidRDefault="001C15B6" w:rsidP="001C15B6">
            <w:pPr>
              <w:widowControl w:val="0"/>
              <w:spacing w:line="240" w:lineRule="auto"/>
              <w:ind w:firstLine="0"/>
              <w:jc w:val="center"/>
              <w:rPr>
                <w:rFonts w:ascii="Times New Roman CYR" w:eastAsia="Arial" w:hAnsi="Times New Roman CYR" w:cs="Times New Roman CYR"/>
                <w:color w:val="000000"/>
                <w:sz w:val="20"/>
                <w:szCs w:val="20"/>
              </w:rPr>
            </w:pPr>
            <w:r>
              <w:rPr>
                <w:rFonts w:ascii="Times New Roman CYR" w:eastAsia="Arial" w:hAnsi="Times New Roman CYR" w:cs="Times New Roman CYR"/>
                <w:color w:val="000000"/>
                <w:sz w:val="20"/>
                <w:szCs w:val="20"/>
              </w:rPr>
              <w:t>-</w:t>
            </w:r>
          </w:p>
        </w:tc>
      </w:tr>
      <w:tr w:rsidR="001C15B6" w:rsidRPr="001C15B6" w14:paraId="19DF3664" w14:textId="77777777" w:rsidTr="001C15B6">
        <w:trPr>
          <w:trHeight w:val="284"/>
        </w:trPr>
        <w:tc>
          <w:tcPr>
            <w:tcW w:w="838" w:type="pct"/>
            <w:vMerge/>
            <w:tcMar>
              <w:left w:w="28" w:type="dxa"/>
              <w:right w:w="28" w:type="dxa"/>
            </w:tcMar>
            <w:vAlign w:val="center"/>
          </w:tcPr>
          <w:p w14:paraId="1062D78F" w14:textId="77777777" w:rsidR="001C15B6" w:rsidRPr="001C15B6" w:rsidRDefault="001C15B6" w:rsidP="001C15B6">
            <w:pPr>
              <w:widowControl w:val="0"/>
              <w:spacing w:line="240" w:lineRule="auto"/>
              <w:ind w:firstLine="0"/>
              <w:jc w:val="center"/>
              <w:rPr>
                <w:rFonts w:ascii="Times New Roman CYR" w:eastAsia="Arial" w:hAnsi="Times New Roman CYR" w:cs="Times New Roman CYR"/>
                <w:color w:val="000000"/>
                <w:sz w:val="20"/>
                <w:szCs w:val="20"/>
              </w:rPr>
            </w:pPr>
          </w:p>
        </w:tc>
        <w:tc>
          <w:tcPr>
            <w:tcW w:w="1802" w:type="pct"/>
            <w:tcMar>
              <w:left w:w="28" w:type="dxa"/>
              <w:right w:w="28" w:type="dxa"/>
            </w:tcMar>
            <w:vAlign w:val="center"/>
          </w:tcPr>
          <w:p w14:paraId="3AF44C9C" w14:textId="696E409A" w:rsidR="001C15B6" w:rsidRPr="001C15B6" w:rsidRDefault="001C15B6" w:rsidP="001C15B6">
            <w:pPr>
              <w:widowControl w:val="0"/>
              <w:spacing w:line="240" w:lineRule="auto"/>
              <w:ind w:firstLine="0"/>
              <w:jc w:val="left"/>
              <w:rPr>
                <w:rFonts w:ascii="Times New Roman CYR" w:eastAsia="Arial" w:hAnsi="Times New Roman CYR" w:cs="Times New Roman CYR"/>
                <w:color w:val="000000"/>
                <w:sz w:val="20"/>
                <w:szCs w:val="20"/>
              </w:rPr>
            </w:pPr>
            <w:r w:rsidRPr="001C15B6">
              <w:rPr>
                <w:sz w:val="20"/>
                <w:szCs w:val="20"/>
              </w:rPr>
              <w:t>ул. Красная, 130</w:t>
            </w:r>
          </w:p>
        </w:tc>
        <w:tc>
          <w:tcPr>
            <w:tcW w:w="703" w:type="pct"/>
            <w:tcMar>
              <w:left w:w="28" w:type="dxa"/>
              <w:right w:w="28" w:type="dxa"/>
            </w:tcMar>
            <w:vAlign w:val="center"/>
          </w:tcPr>
          <w:p w14:paraId="492BD756" w14:textId="45B14264" w:rsidR="001C15B6" w:rsidRPr="001C15B6" w:rsidRDefault="001C15B6" w:rsidP="001C15B6">
            <w:pPr>
              <w:widowControl w:val="0"/>
              <w:spacing w:line="240" w:lineRule="auto"/>
              <w:ind w:firstLine="0"/>
              <w:jc w:val="center"/>
              <w:rPr>
                <w:rFonts w:ascii="Times New Roman CYR" w:eastAsia="Arial" w:hAnsi="Times New Roman CYR" w:cs="Times New Roman CYR"/>
                <w:color w:val="000000"/>
                <w:sz w:val="20"/>
                <w:szCs w:val="20"/>
              </w:rPr>
            </w:pPr>
            <w:r w:rsidRPr="001C15B6">
              <w:rPr>
                <w:sz w:val="20"/>
                <w:szCs w:val="20"/>
              </w:rPr>
              <w:t>51,2</w:t>
            </w:r>
          </w:p>
        </w:tc>
        <w:tc>
          <w:tcPr>
            <w:tcW w:w="988" w:type="pct"/>
            <w:tcMar>
              <w:left w:w="28" w:type="dxa"/>
              <w:right w:w="28" w:type="dxa"/>
            </w:tcMar>
            <w:vAlign w:val="center"/>
          </w:tcPr>
          <w:p w14:paraId="31F0CFD7" w14:textId="0BEDC644" w:rsidR="001C15B6" w:rsidRPr="001C15B6" w:rsidRDefault="001C15B6" w:rsidP="001C15B6">
            <w:pPr>
              <w:ind w:firstLine="29"/>
              <w:jc w:val="center"/>
              <w:outlineLvl w:val="2"/>
              <w:rPr>
                <w:sz w:val="20"/>
                <w:szCs w:val="20"/>
              </w:rPr>
            </w:pPr>
            <w:bookmarkStart w:id="32" w:name="_Toc200106193"/>
            <w:r w:rsidRPr="001C15B6">
              <w:rPr>
                <w:sz w:val="20"/>
                <w:szCs w:val="20"/>
              </w:rPr>
              <w:t>0,007</w:t>
            </w:r>
            <w:bookmarkEnd w:id="32"/>
          </w:p>
        </w:tc>
        <w:tc>
          <w:tcPr>
            <w:tcW w:w="669" w:type="pct"/>
            <w:tcMar>
              <w:left w:w="28" w:type="dxa"/>
              <w:right w:w="28" w:type="dxa"/>
            </w:tcMar>
            <w:vAlign w:val="center"/>
          </w:tcPr>
          <w:p w14:paraId="7E623D86" w14:textId="2B517827" w:rsidR="001C15B6" w:rsidRPr="001C15B6" w:rsidRDefault="001C15B6" w:rsidP="001C15B6">
            <w:pPr>
              <w:widowControl w:val="0"/>
              <w:spacing w:line="240" w:lineRule="auto"/>
              <w:ind w:firstLine="0"/>
              <w:jc w:val="center"/>
              <w:rPr>
                <w:rFonts w:ascii="Times New Roman CYR" w:eastAsia="Arial" w:hAnsi="Times New Roman CYR" w:cs="Times New Roman CYR"/>
                <w:color w:val="000000"/>
                <w:sz w:val="20"/>
                <w:szCs w:val="20"/>
              </w:rPr>
            </w:pPr>
            <w:r>
              <w:rPr>
                <w:rFonts w:ascii="Times New Roman CYR" w:eastAsia="Arial" w:hAnsi="Times New Roman CYR" w:cs="Times New Roman CYR"/>
                <w:color w:val="000000"/>
                <w:sz w:val="20"/>
                <w:szCs w:val="20"/>
              </w:rPr>
              <w:t>-</w:t>
            </w:r>
          </w:p>
        </w:tc>
      </w:tr>
    </w:tbl>
    <w:p w14:paraId="11B42916" w14:textId="77777777" w:rsidR="00100268" w:rsidRPr="00100268" w:rsidRDefault="00100268" w:rsidP="00100268"/>
    <w:p w14:paraId="58F6C543" w14:textId="77777777" w:rsidR="00AE49BC" w:rsidRPr="00AD3367" w:rsidRDefault="00AE49BC" w:rsidP="00AE49BC">
      <w:r w:rsidRPr="00AD3367">
        <w:t xml:space="preserve">Показатели о движении строительных фондов в ретроспективном периоде приведены в таблице 1.1. </w:t>
      </w:r>
    </w:p>
    <w:p w14:paraId="0DFA8C2F" w14:textId="04E8A61A" w:rsidR="00AE49BC" w:rsidRPr="00AD3367" w:rsidRDefault="00AE49BC" w:rsidP="00AE49BC">
      <w:pPr>
        <w:pStyle w:val="affb"/>
        <w:spacing w:before="0" w:after="120"/>
        <w:jc w:val="right"/>
      </w:pPr>
      <w:r w:rsidRPr="00AD3367">
        <w:t>Таблица 1.</w:t>
      </w:r>
      <w:r w:rsidR="00100268">
        <w:t>2</w:t>
      </w:r>
    </w:p>
    <w:p w14:paraId="5FE0AFAE" w14:textId="77777777" w:rsidR="00AE49BC" w:rsidRDefault="00AE49BC" w:rsidP="00AE49BC">
      <w:pPr>
        <w:ind w:firstLine="0"/>
        <w:jc w:val="center"/>
        <w:rPr>
          <w:vertAlign w:val="superscript"/>
        </w:rPr>
      </w:pPr>
      <w:r w:rsidRPr="00AD3367">
        <w:t>Сведения о движении строительных фондов в поселении, тыс. м</w:t>
      </w:r>
      <w:r w:rsidRPr="00AD3367">
        <w:rPr>
          <w:vertAlign w:val="superscript"/>
        </w:rPr>
        <w:t>2</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608"/>
        <w:gridCol w:w="978"/>
        <w:gridCol w:w="978"/>
        <w:gridCol w:w="1115"/>
        <w:gridCol w:w="978"/>
        <w:gridCol w:w="970"/>
      </w:tblGrid>
      <w:tr w:rsidR="002A57B3" w:rsidRPr="00AD3367" w14:paraId="186B7AB2" w14:textId="1357AB3D" w:rsidTr="001C15B6">
        <w:trPr>
          <w:tblHeader/>
        </w:trPr>
        <w:tc>
          <w:tcPr>
            <w:tcW w:w="2393" w:type="pct"/>
            <w:tcBorders>
              <w:top w:val="single" w:sz="4" w:space="0" w:color="auto"/>
              <w:bottom w:val="single" w:sz="4" w:space="0" w:color="auto"/>
              <w:right w:val="single" w:sz="4" w:space="0" w:color="auto"/>
            </w:tcBorders>
            <w:vAlign w:val="center"/>
          </w:tcPr>
          <w:p w14:paraId="49C0806D" w14:textId="77777777" w:rsidR="002A57B3" w:rsidRPr="00AD3367" w:rsidRDefault="002A57B3" w:rsidP="006B3029">
            <w:pPr>
              <w:keepNext/>
              <w:ind w:firstLine="0"/>
              <w:jc w:val="center"/>
              <w:rPr>
                <w:b/>
                <w:sz w:val="20"/>
                <w:szCs w:val="20"/>
              </w:rPr>
            </w:pPr>
            <w:r w:rsidRPr="00AD3367">
              <w:rPr>
                <w:b/>
                <w:sz w:val="20"/>
                <w:szCs w:val="20"/>
              </w:rPr>
              <w:t>Годы</w:t>
            </w:r>
          </w:p>
        </w:tc>
        <w:tc>
          <w:tcPr>
            <w:tcW w:w="508" w:type="pct"/>
            <w:tcBorders>
              <w:top w:val="single" w:sz="4" w:space="0" w:color="auto"/>
              <w:left w:val="single" w:sz="4" w:space="0" w:color="auto"/>
              <w:bottom w:val="single" w:sz="4" w:space="0" w:color="auto"/>
              <w:right w:val="single" w:sz="4" w:space="0" w:color="auto"/>
            </w:tcBorders>
            <w:vAlign w:val="center"/>
          </w:tcPr>
          <w:p w14:paraId="4E95C189" w14:textId="77777777" w:rsidR="002A57B3" w:rsidRPr="00AD3367" w:rsidRDefault="002A57B3" w:rsidP="006B3029">
            <w:pPr>
              <w:keepNext/>
              <w:ind w:firstLine="0"/>
              <w:jc w:val="center"/>
              <w:rPr>
                <w:b/>
                <w:sz w:val="20"/>
                <w:szCs w:val="20"/>
              </w:rPr>
            </w:pPr>
            <w:r w:rsidRPr="00AD3367">
              <w:rPr>
                <w:b/>
                <w:sz w:val="20"/>
                <w:szCs w:val="20"/>
              </w:rPr>
              <w:t>2020</w:t>
            </w:r>
          </w:p>
        </w:tc>
        <w:tc>
          <w:tcPr>
            <w:tcW w:w="508" w:type="pct"/>
            <w:tcBorders>
              <w:top w:val="single" w:sz="4" w:space="0" w:color="auto"/>
              <w:left w:val="single" w:sz="4" w:space="0" w:color="auto"/>
              <w:bottom w:val="single" w:sz="4" w:space="0" w:color="auto"/>
              <w:right w:val="single" w:sz="4" w:space="0" w:color="auto"/>
            </w:tcBorders>
            <w:vAlign w:val="center"/>
          </w:tcPr>
          <w:p w14:paraId="622E7504" w14:textId="77777777" w:rsidR="002A57B3" w:rsidRPr="00AD3367" w:rsidRDefault="002A57B3" w:rsidP="006B3029">
            <w:pPr>
              <w:keepNext/>
              <w:ind w:firstLine="0"/>
              <w:jc w:val="center"/>
              <w:rPr>
                <w:b/>
                <w:sz w:val="20"/>
                <w:szCs w:val="20"/>
              </w:rPr>
            </w:pPr>
            <w:r w:rsidRPr="00AD3367">
              <w:rPr>
                <w:b/>
                <w:sz w:val="20"/>
                <w:szCs w:val="20"/>
              </w:rPr>
              <w:t>2021</w:t>
            </w:r>
          </w:p>
        </w:tc>
        <w:tc>
          <w:tcPr>
            <w:tcW w:w="579" w:type="pct"/>
            <w:tcBorders>
              <w:top w:val="single" w:sz="4" w:space="0" w:color="auto"/>
              <w:left w:val="single" w:sz="4" w:space="0" w:color="auto"/>
              <w:bottom w:val="single" w:sz="4" w:space="0" w:color="auto"/>
              <w:right w:val="single" w:sz="4" w:space="0" w:color="auto"/>
            </w:tcBorders>
            <w:vAlign w:val="center"/>
          </w:tcPr>
          <w:p w14:paraId="2B4C08E6" w14:textId="77777777" w:rsidR="002A57B3" w:rsidRPr="00AD3367" w:rsidRDefault="002A57B3" w:rsidP="006B3029">
            <w:pPr>
              <w:keepNext/>
              <w:ind w:firstLine="0"/>
              <w:jc w:val="center"/>
              <w:rPr>
                <w:b/>
                <w:sz w:val="20"/>
                <w:szCs w:val="20"/>
              </w:rPr>
            </w:pPr>
            <w:r w:rsidRPr="00AD3367">
              <w:rPr>
                <w:b/>
                <w:sz w:val="20"/>
                <w:szCs w:val="20"/>
              </w:rPr>
              <w:t>2022</w:t>
            </w:r>
          </w:p>
        </w:tc>
        <w:tc>
          <w:tcPr>
            <w:tcW w:w="508" w:type="pct"/>
            <w:tcBorders>
              <w:top w:val="single" w:sz="4" w:space="0" w:color="auto"/>
              <w:left w:val="single" w:sz="4" w:space="0" w:color="auto"/>
              <w:bottom w:val="single" w:sz="4" w:space="0" w:color="auto"/>
            </w:tcBorders>
            <w:vAlign w:val="center"/>
          </w:tcPr>
          <w:p w14:paraId="1EFE2F5B" w14:textId="77777777" w:rsidR="002A57B3" w:rsidRPr="00AD3367" w:rsidRDefault="002A57B3" w:rsidP="006B3029">
            <w:pPr>
              <w:keepNext/>
              <w:ind w:firstLine="0"/>
              <w:jc w:val="center"/>
              <w:rPr>
                <w:b/>
                <w:sz w:val="20"/>
                <w:szCs w:val="20"/>
              </w:rPr>
            </w:pPr>
            <w:r w:rsidRPr="00AD3367">
              <w:rPr>
                <w:b/>
                <w:sz w:val="20"/>
                <w:szCs w:val="20"/>
              </w:rPr>
              <w:t>202</w:t>
            </w:r>
            <w:r>
              <w:rPr>
                <w:b/>
                <w:sz w:val="20"/>
                <w:szCs w:val="20"/>
              </w:rPr>
              <w:t>3</w:t>
            </w:r>
          </w:p>
        </w:tc>
        <w:tc>
          <w:tcPr>
            <w:tcW w:w="504" w:type="pct"/>
            <w:tcBorders>
              <w:top w:val="single" w:sz="4" w:space="0" w:color="auto"/>
              <w:left w:val="single" w:sz="4" w:space="0" w:color="auto"/>
              <w:bottom w:val="single" w:sz="4" w:space="0" w:color="auto"/>
            </w:tcBorders>
          </w:tcPr>
          <w:p w14:paraId="255111C3" w14:textId="7BCC1B6D" w:rsidR="002A57B3" w:rsidRPr="00AD3367" w:rsidRDefault="002A57B3" w:rsidP="006B3029">
            <w:pPr>
              <w:keepNext/>
              <w:ind w:firstLine="0"/>
              <w:jc w:val="center"/>
              <w:rPr>
                <w:b/>
                <w:sz w:val="20"/>
                <w:szCs w:val="20"/>
              </w:rPr>
            </w:pPr>
            <w:r>
              <w:rPr>
                <w:b/>
                <w:sz w:val="20"/>
                <w:szCs w:val="20"/>
              </w:rPr>
              <w:t>2024</w:t>
            </w:r>
          </w:p>
        </w:tc>
      </w:tr>
      <w:tr w:rsidR="001C15B6" w:rsidRPr="00AD3367" w14:paraId="681891D9" w14:textId="32232E12" w:rsidTr="001C15B6">
        <w:tc>
          <w:tcPr>
            <w:tcW w:w="2393" w:type="pct"/>
            <w:tcBorders>
              <w:top w:val="single" w:sz="4" w:space="0" w:color="auto"/>
              <w:bottom w:val="single" w:sz="4" w:space="0" w:color="auto"/>
              <w:right w:val="single" w:sz="4" w:space="0" w:color="auto"/>
            </w:tcBorders>
            <w:vAlign w:val="center"/>
          </w:tcPr>
          <w:p w14:paraId="6E4EC0D3" w14:textId="77777777" w:rsidR="001C15B6" w:rsidRPr="00AD3367" w:rsidRDefault="001C15B6" w:rsidP="001C15B6">
            <w:pPr>
              <w:ind w:firstLine="0"/>
              <w:jc w:val="left"/>
              <w:rPr>
                <w:sz w:val="20"/>
                <w:szCs w:val="20"/>
              </w:rPr>
            </w:pPr>
            <w:r w:rsidRPr="00AD3367">
              <w:rPr>
                <w:sz w:val="20"/>
                <w:szCs w:val="20"/>
              </w:rPr>
              <w:t>Общая отапливаемая площадь строительных фондов на начало года</w:t>
            </w:r>
          </w:p>
        </w:tc>
        <w:tc>
          <w:tcPr>
            <w:tcW w:w="508" w:type="pct"/>
            <w:tcBorders>
              <w:top w:val="single" w:sz="4" w:space="0" w:color="auto"/>
              <w:left w:val="single" w:sz="4" w:space="0" w:color="auto"/>
              <w:bottom w:val="single" w:sz="4" w:space="0" w:color="auto"/>
              <w:right w:val="single" w:sz="4" w:space="0" w:color="auto"/>
            </w:tcBorders>
            <w:vAlign w:val="center"/>
          </w:tcPr>
          <w:p w14:paraId="15E811DD" w14:textId="77777777" w:rsidR="001C15B6" w:rsidRPr="00AD3367" w:rsidRDefault="001C15B6" w:rsidP="001C15B6">
            <w:pPr>
              <w:ind w:firstLine="0"/>
              <w:jc w:val="center"/>
              <w:rPr>
                <w:sz w:val="20"/>
                <w:szCs w:val="20"/>
              </w:rPr>
            </w:pPr>
            <w:r w:rsidRPr="00AD3367">
              <w:rPr>
                <w:sz w:val="20"/>
                <w:szCs w:val="20"/>
              </w:rPr>
              <w:t>н/д</w:t>
            </w:r>
          </w:p>
        </w:tc>
        <w:tc>
          <w:tcPr>
            <w:tcW w:w="508" w:type="pct"/>
            <w:tcBorders>
              <w:top w:val="single" w:sz="4" w:space="0" w:color="auto"/>
              <w:left w:val="single" w:sz="4" w:space="0" w:color="auto"/>
              <w:bottom w:val="single" w:sz="4" w:space="0" w:color="auto"/>
              <w:right w:val="single" w:sz="4" w:space="0" w:color="auto"/>
            </w:tcBorders>
            <w:vAlign w:val="center"/>
          </w:tcPr>
          <w:p w14:paraId="0301FDCA" w14:textId="731BB875" w:rsidR="001C15B6" w:rsidRPr="00AD3367" w:rsidRDefault="001C15B6" w:rsidP="001C15B6">
            <w:pPr>
              <w:ind w:firstLine="0"/>
              <w:jc w:val="center"/>
              <w:rPr>
                <w:sz w:val="20"/>
                <w:szCs w:val="20"/>
              </w:rPr>
            </w:pPr>
            <w:r w:rsidRPr="00AD3367">
              <w:rPr>
                <w:sz w:val="20"/>
                <w:szCs w:val="20"/>
              </w:rPr>
              <w:t>н/д</w:t>
            </w:r>
          </w:p>
        </w:tc>
        <w:tc>
          <w:tcPr>
            <w:tcW w:w="579" w:type="pct"/>
            <w:tcBorders>
              <w:top w:val="single" w:sz="4" w:space="0" w:color="auto"/>
              <w:left w:val="single" w:sz="4" w:space="0" w:color="auto"/>
              <w:bottom w:val="single" w:sz="4" w:space="0" w:color="auto"/>
              <w:right w:val="single" w:sz="4" w:space="0" w:color="auto"/>
            </w:tcBorders>
            <w:vAlign w:val="center"/>
          </w:tcPr>
          <w:p w14:paraId="7E71F230" w14:textId="77777777" w:rsidR="001C15B6" w:rsidRPr="00AD3367" w:rsidRDefault="001C15B6" w:rsidP="001C15B6">
            <w:pPr>
              <w:ind w:firstLine="0"/>
              <w:jc w:val="center"/>
              <w:rPr>
                <w:sz w:val="20"/>
                <w:szCs w:val="20"/>
              </w:rPr>
            </w:pPr>
            <w:r w:rsidRPr="00AD3367">
              <w:rPr>
                <w:sz w:val="20"/>
                <w:szCs w:val="20"/>
              </w:rPr>
              <w:t>н/д</w:t>
            </w:r>
          </w:p>
        </w:tc>
        <w:tc>
          <w:tcPr>
            <w:tcW w:w="508" w:type="pct"/>
            <w:tcBorders>
              <w:top w:val="single" w:sz="4" w:space="0" w:color="auto"/>
              <w:left w:val="single" w:sz="4" w:space="0" w:color="auto"/>
              <w:bottom w:val="single" w:sz="4" w:space="0" w:color="auto"/>
            </w:tcBorders>
            <w:vAlign w:val="center"/>
          </w:tcPr>
          <w:p w14:paraId="74652A66" w14:textId="77777777" w:rsidR="001C15B6" w:rsidRPr="00AD3367" w:rsidRDefault="001C15B6" w:rsidP="001C15B6">
            <w:pPr>
              <w:ind w:firstLine="0"/>
              <w:jc w:val="center"/>
              <w:rPr>
                <w:sz w:val="20"/>
                <w:szCs w:val="20"/>
              </w:rPr>
            </w:pPr>
            <w:r w:rsidRPr="00AD3367">
              <w:rPr>
                <w:sz w:val="20"/>
                <w:szCs w:val="20"/>
              </w:rPr>
              <w:t>н/д</w:t>
            </w:r>
          </w:p>
        </w:tc>
        <w:tc>
          <w:tcPr>
            <w:tcW w:w="504" w:type="pct"/>
            <w:tcBorders>
              <w:top w:val="single" w:sz="4" w:space="0" w:color="auto"/>
              <w:left w:val="single" w:sz="4" w:space="0" w:color="auto"/>
              <w:bottom w:val="single" w:sz="4" w:space="0" w:color="auto"/>
            </w:tcBorders>
            <w:vAlign w:val="center"/>
          </w:tcPr>
          <w:p w14:paraId="0AAB4647" w14:textId="24E12D76" w:rsidR="001C15B6" w:rsidRPr="00AD3367" w:rsidRDefault="001C15B6" w:rsidP="001C15B6">
            <w:pPr>
              <w:ind w:firstLine="0"/>
              <w:jc w:val="center"/>
              <w:rPr>
                <w:sz w:val="20"/>
                <w:szCs w:val="20"/>
              </w:rPr>
            </w:pPr>
            <w:r w:rsidRPr="00AD3367">
              <w:rPr>
                <w:sz w:val="20"/>
                <w:szCs w:val="20"/>
              </w:rPr>
              <w:t>н/д</w:t>
            </w:r>
          </w:p>
        </w:tc>
      </w:tr>
      <w:tr w:rsidR="001C15B6" w:rsidRPr="00AD3367" w14:paraId="72653792" w14:textId="67B3CE2F" w:rsidTr="001C15B6">
        <w:tc>
          <w:tcPr>
            <w:tcW w:w="2393" w:type="pct"/>
            <w:tcBorders>
              <w:top w:val="single" w:sz="4" w:space="0" w:color="auto"/>
              <w:bottom w:val="single" w:sz="4" w:space="0" w:color="auto"/>
              <w:right w:val="single" w:sz="4" w:space="0" w:color="auto"/>
            </w:tcBorders>
            <w:vAlign w:val="center"/>
          </w:tcPr>
          <w:p w14:paraId="11A02959" w14:textId="77777777" w:rsidR="001C15B6" w:rsidRPr="00AD3367" w:rsidRDefault="001C15B6" w:rsidP="001C15B6">
            <w:pPr>
              <w:ind w:firstLine="0"/>
              <w:jc w:val="left"/>
              <w:rPr>
                <w:sz w:val="20"/>
                <w:szCs w:val="20"/>
              </w:rPr>
            </w:pPr>
            <w:r w:rsidRPr="00AD3367">
              <w:rPr>
                <w:sz w:val="20"/>
                <w:szCs w:val="20"/>
              </w:rPr>
              <w:t>Прибыло общей отапливаемой площади, в том числе:</w:t>
            </w:r>
          </w:p>
        </w:tc>
        <w:tc>
          <w:tcPr>
            <w:tcW w:w="508" w:type="pct"/>
            <w:tcBorders>
              <w:top w:val="single" w:sz="4" w:space="0" w:color="auto"/>
              <w:left w:val="single" w:sz="4" w:space="0" w:color="auto"/>
              <w:bottom w:val="single" w:sz="4" w:space="0" w:color="auto"/>
              <w:right w:val="single" w:sz="4" w:space="0" w:color="auto"/>
            </w:tcBorders>
            <w:vAlign w:val="center"/>
          </w:tcPr>
          <w:p w14:paraId="7B5B7F9F" w14:textId="77777777" w:rsidR="001C15B6" w:rsidRPr="00AD3367" w:rsidRDefault="001C15B6" w:rsidP="001C15B6">
            <w:pPr>
              <w:ind w:firstLine="0"/>
              <w:jc w:val="center"/>
              <w:rPr>
                <w:sz w:val="20"/>
                <w:szCs w:val="20"/>
              </w:rPr>
            </w:pPr>
            <w:r w:rsidRPr="00AD3367">
              <w:rPr>
                <w:sz w:val="20"/>
                <w:szCs w:val="20"/>
              </w:rPr>
              <w:t>н/д</w:t>
            </w:r>
          </w:p>
        </w:tc>
        <w:tc>
          <w:tcPr>
            <w:tcW w:w="508" w:type="pct"/>
            <w:tcBorders>
              <w:top w:val="single" w:sz="4" w:space="0" w:color="auto"/>
              <w:left w:val="single" w:sz="4" w:space="0" w:color="auto"/>
              <w:bottom w:val="single" w:sz="4" w:space="0" w:color="auto"/>
              <w:right w:val="single" w:sz="4" w:space="0" w:color="auto"/>
            </w:tcBorders>
            <w:vAlign w:val="center"/>
          </w:tcPr>
          <w:p w14:paraId="003BE642" w14:textId="1D724CD9" w:rsidR="001C15B6" w:rsidRPr="00AD3367" w:rsidRDefault="001C15B6" w:rsidP="001C15B6">
            <w:pPr>
              <w:ind w:firstLine="0"/>
              <w:jc w:val="center"/>
              <w:rPr>
                <w:sz w:val="20"/>
                <w:szCs w:val="20"/>
              </w:rPr>
            </w:pPr>
            <w:r w:rsidRPr="00AD3367">
              <w:rPr>
                <w:sz w:val="20"/>
                <w:szCs w:val="20"/>
              </w:rPr>
              <w:t>н/д</w:t>
            </w:r>
          </w:p>
        </w:tc>
        <w:tc>
          <w:tcPr>
            <w:tcW w:w="579" w:type="pct"/>
            <w:tcBorders>
              <w:top w:val="single" w:sz="4" w:space="0" w:color="auto"/>
              <w:left w:val="single" w:sz="4" w:space="0" w:color="auto"/>
              <w:bottom w:val="single" w:sz="4" w:space="0" w:color="auto"/>
              <w:right w:val="single" w:sz="4" w:space="0" w:color="auto"/>
            </w:tcBorders>
            <w:vAlign w:val="center"/>
          </w:tcPr>
          <w:p w14:paraId="14FD303F" w14:textId="77777777" w:rsidR="001C15B6" w:rsidRPr="00AD3367" w:rsidRDefault="001C15B6" w:rsidP="001C15B6">
            <w:pPr>
              <w:ind w:firstLine="0"/>
              <w:jc w:val="center"/>
              <w:rPr>
                <w:sz w:val="20"/>
                <w:szCs w:val="20"/>
              </w:rPr>
            </w:pPr>
            <w:r w:rsidRPr="00AD3367">
              <w:rPr>
                <w:sz w:val="20"/>
                <w:szCs w:val="20"/>
              </w:rPr>
              <w:t>н/д</w:t>
            </w:r>
          </w:p>
        </w:tc>
        <w:tc>
          <w:tcPr>
            <w:tcW w:w="508" w:type="pct"/>
            <w:tcBorders>
              <w:top w:val="single" w:sz="4" w:space="0" w:color="auto"/>
              <w:left w:val="single" w:sz="4" w:space="0" w:color="auto"/>
              <w:bottom w:val="single" w:sz="4" w:space="0" w:color="auto"/>
            </w:tcBorders>
            <w:vAlign w:val="center"/>
          </w:tcPr>
          <w:p w14:paraId="50309231" w14:textId="77777777" w:rsidR="001C15B6" w:rsidRPr="00AD3367" w:rsidRDefault="001C15B6" w:rsidP="001C15B6">
            <w:pPr>
              <w:ind w:firstLine="0"/>
              <w:jc w:val="center"/>
              <w:rPr>
                <w:sz w:val="20"/>
                <w:szCs w:val="20"/>
              </w:rPr>
            </w:pPr>
            <w:r w:rsidRPr="00AD3367">
              <w:rPr>
                <w:sz w:val="20"/>
                <w:szCs w:val="20"/>
              </w:rPr>
              <w:t>н/д</w:t>
            </w:r>
          </w:p>
        </w:tc>
        <w:tc>
          <w:tcPr>
            <w:tcW w:w="504" w:type="pct"/>
            <w:tcBorders>
              <w:top w:val="single" w:sz="4" w:space="0" w:color="auto"/>
              <w:left w:val="single" w:sz="4" w:space="0" w:color="auto"/>
              <w:bottom w:val="single" w:sz="4" w:space="0" w:color="auto"/>
            </w:tcBorders>
            <w:vAlign w:val="center"/>
          </w:tcPr>
          <w:p w14:paraId="77F9CA58" w14:textId="6D99DA49" w:rsidR="001C15B6" w:rsidRPr="00AD3367" w:rsidRDefault="001C15B6" w:rsidP="001C15B6">
            <w:pPr>
              <w:ind w:firstLine="0"/>
              <w:jc w:val="center"/>
              <w:rPr>
                <w:sz w:val="20"/>
                <w:szCs w:val="20"/>
              </w:rPr>
            </w:pPr>
            <w:r w:rsidRPr="00AD3367">
              <w:rPr>
                <w:sz w:val="20"/>
                <w:szCs w:val="20"/>
              </w:rPr>
              <w:t>н/д</w:t>
            </w:r>
          </w:p>
        </w:tc>
      </w:tr>
      <w:tr w:rsidR="001C15B6" w:rsidRPr="00AD3367" w14:paraId="2EBEBBCD" w14:textId="44D49A0A" w:rsidTr="001C15B6">
        <w:tc>
          <w:tcPr>
            <w:tcW w:w="2393" w:type="pct"/>
            <w:tcBorders>
              <w:top w:val="single" w:sz="4" w:space="0" w:color="auto"/>
              <w:bottom w:val="single" w:sz="4" w:space="0" w:color="auto"/>
              <w:right w:val="single" w:sz="4" w:space="0" w:color="auto"/>
            </w:tcBorders>
            <w:vAlign w:val="center"/>
          </w:tcPr>
          <w:p w14:paraId="3011E349" w14:textId="77777777" w:rsidR="001C15B6" w:rsidRPr="00AD3367" w:rsidRDefault="001C15B6" w:rsidP="001C15B6">
            <w:pPr>
              <w:ind w:firstLine="0"/>
              <w:jc w:val="left"/>
              <w:rPr>
                <w:sz w:val="20"/>
                <w:szCs w:val="20"/>
              </w:rPr>
            </w:pPr>
            <w:r w:rsidRPr="00AD3367">
              <w:rPr>
                <w:sz w:val="20"/>
                <w:szCs w:val="20"/>
              </w:rPr>
              <w:t>новое строительство, в том числе:</w:t>
            </w:r>
          </w:p>
        </w:tc>
        <w:tc>
          <w:tcPr>
            <w:tcW w:w="508" w:type="pct"/>
            <w:tcBorders>
              <w:top w:val="single" w:sz="4" w:space="0" w:color="auto"/>
              <w:left w:val="single" w:sz="4" w:space="0" w:color="auto"/>
              <w:bottom w:val="single" w:sz="4" w:space="0" w:color="auto"/>
              <w:right w:val="single" w:sz="4" w:space="0" w:color="auto"/>
            </w:tcBorders>
            <w:vAlign w:val="center"/>
          </w:tcPr>
          <w:p w14:paraId="49940125" w14:textId="77777777" w:rsidR="001C15B6" w:rsidRPr="00AD3367" w:rsidRDefault="001C15B6" w:rsidP="001C15B6">
            <w:pPr>
              <w:ind w:firstLine="0"/>
              <w:jc w:val="center"/>
              <w:rPr>
                <w:sz w:val="20"/>
                <w:szCs w:val="20"/>
              </w:rPr>
            </w:pPr>
            <w:r w:rsidRPr="00AD3367">
              <w:rPr>
                <w:sz w:val="20"/>
                <w:szCs w:val="20"/>
              </w:rPr>
              <w:t>н/д</w:t>
            </w:r>
          </w:p>
        </w:tc>
        <w:tc>
          <w:tcPr>
            <w:tcW w:w="508" w:type="pct"/>
            <w:tcBorders>
              <w:top w:val="single" w:sz="4" w:space="0" w:color="auto"/>
              <w:left w:val="single" w:sz="4" w:space="0" w:color="auto"/>
              <w:bottom w:val="single" w:sz="4" w:space="0" w:color="auto"/>
              <w:right w:val="single" w:sz="4" w:space="0" w:color="auto"/>
            </w:tcBorders>
            <w:vAlign w:val="center"/>
          </w:tcPr>
          <w:p w14:paraId="4DFCD5C3" w14:textId="676D3853" w:rsidR="001C15B6" w:rsidRPr="00AD3367" w:rsidRDefault="001C15B6" w:rsidP="001C15B6">
            <w:pPr>
              <w:ind w:firstLine="0"/>
              <w:jc w:val="center"/>
              <w:rPr>
                <w:sz w:val="20"/>
                <w:szCs w:val="20"/>
              </w:rPr>
            </w:pPr>
            <w:r w:rsidRPr="00AD3367">
              <w:rPr>
                <w:sz w:val="20"/>
                <w:szCs w:val="20"/>
              </w:rPr>
              <w:t>н/д</w:t>
            </w:r>
          </w:p>
        </w:tc>
        <w:tc>
          <w:tcPr>
            <w:tcW w:w="579" w:type="pct"/>
            <w:tcBorders>
              <w:top w:val="single" w:sz="4" w:space="0" w:color="auto"/>
              <w:left w:val="single" w:sz="4" w:space="0" w:color="auto"/>
              <w:bottom w:val="single" w:sz="4" w:space="0" w:color="auto"/>
              <w:right w:val="single" w:sz="4" w:space="0" w:color="auto"/>
            </w:tcBorders>
            <w:vAlign w:val="center"/>
          </w:tcPr>
          <w:p w14:paraId="77A17433" w14:textId="77777777" w:rsidR="001C15B6" w:rsidRPr="00AD3367" w:rsidRDefault="001C15B6" w:rsidP="001C15B6">
            <w:pPr>
              <w:ind w:firstLine="0"/>
              <w:jc w:val="center"/>
              <w:rPr>
                <w:sz w:val="20"/>
                <w:szCs w:val="20"/>
              </w:rPr>
            </w:pPr>
            <w:r w:rsidRPr="00AD3367">
              <w:rPr>
                <w:sz w:val="20"/>
                <w:szCs w:val="20"/>
              </w:rPr>
              <w:t>н/д</w:t>
            </w:r>
          </w:p>
        </w:tc>
        <w:tc>
          <w:tcPr>
            <w:tcW w:w="508" w:type="pct"/>
            <w:tcBorders>
              <w:top w:val="single" w:sz="4" w:space="0" w:color="auto"/>
              <w:left w:val="single" w:sz="4" w:space="0" w:color="auto"/>
              <w:bottom w:val="single" w:sz="4" w:space="0" w:color="auto"/>
            </w:tcBorders>
            <w:vAlign w:val="center"/>
          </w:tcPr>
          <w:p w14:paraId="07F3CAFB" w14:textId="77777777" w:rsidR="001C15B6" w:rsidRPr="00AD3367" w:rsidRDefault="001C15B6" w:rsidP="001C15B6">
            <w:pPr>
              <w:ind w:firstLine="0"/>
              <w:jc w:val="center"/>
              <w:rPr>
                <w:sz w:val="20"/>
                <w:szCs w:val="20"/>
              </w:rPr>
            </w:pPr>
            <w:r w:rsidRPr="00AD3367">
              <w:rPr>
                <w:sz w:val="20"/>
                <w:szCs w:val="20"/>
              </w:rPr>
              <w:t>н/д</w:t>
            </w:r>
          </w:p>
        </w:tc>
        <w:tc>
          <w:tcPr>
            <w:tcW w:w="504" w:type="pct"/>
            <w:tcBorders>
              <w:top w:val="single" w:sz="4" w:space="0" w:color="auto"/>
              <w:left w:val="single" w:sz="4" w:space="0" w:color="auto"/>
              <w:bottom w:val="single" w:sz="4" w:space="0" w:color="auto"/>
            </w:tcBorders>
            <w:vAlign w:val="center"/>
          </w:tcPr>
          <w:p w14:paraId="2B264614" w14:textId="42581B3B" w:rsidR="001C15B6" w:rsidRPr="00AD3367" w:rsidRDefault="001C15B6" w:rsidP="001C15B6">
            <w:pPr>
              <w:ind w:firstLine="0"/>
              <w:jc w:val="center"/>
              <w:rPr>
                <w:sz w:val="20"/>
                <w:szCs w:val="20"/>
              </w:rPr>
            </w:pPr>
            <w:r w:rsidRPr="00AD3367">
              <w:rPr>
                <w:sz w:val="20"/>
                <w:szCs w:val="20"/>
              </w:rPr>
              <w:t>н/д</w:t>
            </w:r>
          </w:p>
        </w:tc>
      </w:tr>
      <w:tr w:rsidR="001C15B6" w:rsidRPr="00AD3367" w14:paraId="288E6F30" w14:textId="765B3BF0" w:rsidTr="001C15B6">
        <w:tc>
          <w:tcPr>
            <w:tcW w:w="2393" w:type="pct"/>
            <w:tcBorders>
              <w:top w:val="single" w:sz="4" w:space="0" w:color="auto"/>
              <w:bottom w:val="single" w:sz="4" w:space="0" w:color="auto"/>
              <w:right w:val="single" w:sz="4" w:space="0" w:color="auto"/>
            </w:tcBorders>
            <w:vAlign w:val="center"/>
          </w:tcPr>
          <w:p w14:paraId="66377F49" w14:textId="77777777" w:rsidR="001C15B6" w:rsidRPr="00AD3367" w:rsidRDefault="001C15B6" w:rsidP="001C15B6">
            <w:pPr>
              <w:ind w:firstLine="0"/>
              <w:jc w:val="left"/>
              <w:rPr>
                <w:sz w:val="20"/>
                <w:szCs w:val="20"/>
              </w:rPr>
            </w:pPr>
            <w:r w:rsidRPr="00AD3367">
              <w:rPr>
                <w:sz w:val="20"/>
                <w:szCs w:val="20"/>
              </w:rPr>
              <w:t xml:space="preserve">   - многоквартирные жилые здания</w:t>
            </w:r>
          </w:p>
        </w:tc>
        <w:tc>
          <w:tcPr>
            <w:tcW w:w="508" w:type="pct"/>
            <w:tcBorders>
              <w:top w:val="single" w:sz="4" w:space="0" w:color="auto"/>
              <w:left w:val="single" w:sz="4" w:space="0" w:color="auto"/>
              <w:bottom w:val="single" w:sz="4" w:space="0" w:color="auto"/>
              <w:right w:val="single" w:sz="4" w:space="0" w:color="auto"/>
            </w:tcBorders>
            <w:vAlign w:val="center"/>
          </w:tcPr>
          <w:p w14:paraId="7B23F9A3" w14:textId="77777777" w:rsidR="001C15B6" w:rsidRPr="00AD3367" w:rsidRDefault="001C15B6" w:rsidP="001C15B6">
            <w:pPr>
              <w:ind w:firstLine="0"/>
              <w:jc w:val="center"/>
              <w:rPr>
                <w:sz w:val="20"/>
                <w:szCs w:val="20"/>
              </w:rPr>
            </w:pPr>
            <w:r w:rsidRPr="00AD3367">
              <w:rPr>
                <w:sz w:val="20"/>
                <w:szCs w:val="20"/>
              </w:rPr>
              <w:t>н/д</w:t>
            </w:r>
          </w:p>
        </w:tc>
        <w:tc>
          <w:tcPr>
            <w:tcW w:w="508" w:type="pct"/>
            <w:tcBorders>
              <w:top w:val="single" w:sz="4" w:space="0" w:color="auto"/>
              <w:left w:val="single" w:sz="4" w:space="0" w:color="auto"/>
              <w:bottom w:val="single" w:sz="4" w:space="0" w:color="auto"/>
              <w:right w:val="single" w:sz="4" w:space="0" w:color="auto"/>
            </w:tcBorders>
            <w:vAlign w:val="center"/>
          </w:tcPr>
          <w:p w14:paraId="2E2CCCD7" w14:textId="5542A892" w:rsidR="001C15B6" w:rsidRPr="00AD3367" w:rsidRDefault="001C15B6" w:rsidP="001C15B6">
            <w:pPr>
              <w:ind w:firstLine="0"/>
              <w:jc w:val="center"/>
              <w:rPr>
                <w:sz w:val="20"/>
                <w:szCs w:val="20"/>
              </w:rPr>
            </w:pPr>
            <w:r w:rsidRPr="00AD3367">
              <w:rPr>
                <w:sz w:val="20"/>
                <w:szCs w:val="20"/>
              </w:rPr>
              <w:t>н/д</w:t>
            </w:r>
          </w:p>
        </w:tc>
        <w:tc>
          <w:tcPr>
            <w:tcW w:w="579" w:type="pct"/>
            <w:tcBorders>
              <w:top w:val="single" w:sz="4" w:space="0" w:color="auto"/>
              <w:left w:val="single" w:sz="4" w:space="0" w:color="auto"/>
              <w:bottom w:val="single" w:sz="4" w:space="0" w:color="auto"/>
              <w:right w:val="single" w:sz="4" w:space="0" w:color="auto"/>
            </w:tcBorders>
            <w:vAlign w:val="center"/>
          </w:tcPr>
          <w:p w14:paraId="07BB19DE" w14:textId="77777777" w:rsidR="001C15B6" w:rsidRPr="00AD3367" w:rsidRDefault="001C15B6" w:rsidP="001C15B6">
            <w:pPr>
              <w:ind w:firstLine="0"/>
              <w:jc w:val="center"/>
              <w:rPr>
                <w:sz w:val="20"/>
                <w:szCs w:val="20"/>
              </w:rPr>
            </w:pPr>
            <w:r w:rsidRPr="00AD3367">
              <w:rPr>
                <w:sz w:val="20"/>
                <w:szCs w:val="20"/>
              </w:rPr>
              <w:t>н/д</w:t>
            </w:r>
          </w:p>
        </w:tc>
        <w:tc>
          <w:tcPr>
            <w:tcW w:w="508" w:type="pct"/>
            <w:tcBorders>
              <w:top w:val="single" w:sz="4" w:space="0" w:color="auto"/>
              <w:left w:val="single" w:sz="4" w:space="0" w:color="auto"/>
              <w:bottom w:val="single" w:sz="4" w:space="0" w:color="auto"/>
            </w:tcBorders>
            <w:vAlign w:val="center"/>
          </w:tcPr>
          <w:p w14:paraId="2FDC113F" w14:textId="77777777" w:rsidR="001C15B6" w:rsidRPr="00AD3367" w:rsidRDefault="001C15B6" w:rsidP="001C15B6">
            <w:pPr>
              <w:ind w:firstLine="0"/>
              <w:jc w:val="center"/>
              <w:rPr>
                <w:sz w:val="20"/>
                <w:szCs w:val="20"/>
              </w:rPr>
            </w:pPr>
            <w:r w:rsidRPr="00AD3367">
              <w:rPr>
                <w:sz w:val="20"/>
                <w:szCs w:val="20"/>
              </w:rPr>
              <w:t>н/д</w:t>
            </w:r>
          </w:p>
        </w:tc>
        <w:tc>
          <w:tcPr>
            <w:tcW w:w="504" w:type="pct"/>
            <w:tcBorders>
              <w:top w:val="single" w:sz="4" w:space="0" w:color="auto"/>
              <w:left w:val="single" w:sz="4" w:space="0" w:color="auto"/>
              <w:bottom w:val="single" w:sz="4" w:space="0" w:color="auto"/>
            </w:tcBorders>
            <w:vAlign w:val="center"/>
          </w:tcPr>
          <w:p w14:paraId="25175BC1" w14:textId="491971E3" w:rsidR="001C15B6" w:rsidRPr="00AD3367" w:rsidRDefault="001C15B6" w:rsidP="001C15B6">
            <w:pPr>
              <w:ind w:firstLine="0"/>
              <w:jc w:val="center"/>
              <w:rPr>
                <w:sz w:val="20"/>
                <w:szCs w:val="20"/>
              </w:rPr>
            </w:pPr>
            <w:r w:rsidRPr="00AD3367">
              <w:rPr>
                <w:sz w:val="20"/>
                <w:szCs w:val="20"/>
              </w:rPr>
              <w:t>н/д</w:t>
            </w:r>
          </w:p>
        </w:tc>
      </w:tr>
      <w:tr w:rsidR="001C15B6" w:rsidRPr="00AD3367" w14:paraId="65383BCC" w14:textId="0C27AE71" w:rsidTr="001C15B6">
        <w:tc>
          <w:tcPr>
            <w:tcW w:w="2393" w:type="pct"/>
            <w:tcBorders>
              <w:top w:val="single" w:sz="4" w:space="0" w:color="auto"/>
              <w:bottom w:val="single" w:sz="4" w:space="0" w:color="auto"/>
              <w:right w:val="single" w:sz="4" w:space="0" w:color="auto"/>
            </w:tcBorders>
            <w:vAlign w:val="center"/>
          </w:tcPr>
          <w:p w14:paraId="7B4C3AFB" w14:textId="77777777" w:rsidR="001C15B6" w:rsidRPr="00AD3367" w:rsidRDefault="001C15B6" w:rsidP="001C15B6">
            <w:pPr>
              <w:ind w:firstLine="0"/>
              <w:jc w:val="left"/>
              <w:rPr>
                <w:sz w:val="20"/>
                <w:szCs w:val="20"/>
              </w:rPr>
            </w:pPr>
            <w:r w:rsidRPr="00AD3367">
              <w:rPr>
                <w:sz w:val="20"/>
                <w:szCs w:val="20"/>
              </w:rPr>
              <w:t xml:space="preserve">   - общественно-деловая застройка</w:t>
            </w:r>
          </w:p>
        </w:tc>
        <w:tc>
          <w:tcPr>
            <w:tcW w:w="508" w:type="pct"/>
            <w:tcBorders>
              <w:top w:val="single" w:sz="4" w:space="0" w:color="auto"/>
              <w:left w:val="single" w:sz="4" w:space="0" w:color="auto"/>
              <w:bottom w:val="single" w:sz="4" w:space="0" w:color="auto"/>
              <w:right w:val="single" w:sz="4" w:space="0" w:color="auto"/>
            </w:tcBorders>
            <w:vAlign w:val="center"/>
          </w:tcPr>
          <w:p w14:paraId="5CD12B31" w14:textId="77777777" w:rsidR="001C15B6" w:rsidRPr="00AD3367" w:rsidRDefault="001C15B6" w:rsidP="001C15B6">
            <w:pPr>
              <w:ind w:firstLine="0"/>
              <w:jc w:val="center"/>
              <w:rPr>
                <w:sz w:val="20"/>
                <w:szCs w:val="20"/>
              </w:rPr>
            </w:pPr>
            <w:r w:rsidRPr="00AD3367">
              <w:rPr>
                <w:sz w:val="20"/>
                <w:szCs w:val="20"/>
              </w:rPr>
              <w:t>н/д</w:t>
            </w:r>
          </w:p>
        </w:tc>
        <w:tc>
          <w:tcPr>
            <w:tcW w:w="508" w:type="pct"/>
            <w:tcBorders>
              <w:top w:val="single" w:sz="4" w:space="0" w:color="auto"/>
              <w:left w:val="single" w:sz="4" w:space="0" w:color="auto"/>
              <w:bottom w:val="single" w:sz="4" w:space="0" w:color="auto"/>
              <w:right w:val="single" w:sz="4" w:space="0" w:color="auto"/>
            </w:tcBorders>
            <w:vAlign w:val="center"/>
          </w:tcPr>
          <w:p w14:paraId="5F72DB5A" w14:textId="7949D263" w:rsidR="001C15B6" w:rsidRPr="00AD3367" w:rsidRDefault="001C15B6" w:rsidP="001C15B6">
            <w:pPr>
              <w:ind w:firstLine="0"/>
              <w:jc w:val="center"/>
              <w:rPr>
                <w:sz w:val="20"/>
                <w:szCs w:val="20"/>
              </w:rPr>
            </w:pPr>
            <w:r w:rsidRPr="00AD3367">
              <w:rPr>
                <w:sz w:val="20"/>
                <w:szCs w:val="20"/>
              </w:rPr>
              <w:t>н/д</w:t>
            </w:r>
          </w:p>
        </w:tc>
        <w:tc>
          <w:tcPr>
            <w:tcW w:w="579" w:type="pct"/>
            <w:tcBorders>
              <w:top w:val="single" w:sz="4" w:space="0" w:color="auto"/>
              <w:left w:val="single" w:sz="4" w:space="0" w:color="auto"/>
              <w:bottom w:val="single" w:sz="4" w:space="0" w:color="auto"/>
              <w:right w:val="single" w:sz="4" w:space="0" w:color="auto"/>
            </w:tcBorders>
            <w:vAlign w:val="center"/>
          </w:tcPr>
          <w:p w14:paraId="545602C1" w14:textId="77777777" w:rsidR="001C15B6" w:rsidRPr="00AD3367" w:rsidRDefault="001C15B6" w:rsidP="001C15B6">
            <w:pPr>
              <w:ind w:firstLine="0"/>
              <w:jc w:val="center"/>
              <w:rPr>
                <w:sz w:val="20"/>
                <w:szCs w:val="20"/>
              </w:rPr>
            </w:pPr>
            <w:r w:rsidRPr="00AD3367">
              <w:rPr>
                <w:sz w:val="20"/>
                <w:szCs w:val="20"/>
              </w:rPr>
              <w:t>н/д</w:t>
            </w:r>
          </w:p>
        </w:tc>
        <w:tc>
          <w:tcPr>
            <w:tcW w:w="508" w:type="pct"/>
            <w:tcBorders>
              <w:top w:val="single" w:sz="4" w:space="0" w:color="auto"/>
              <w:left w:val="single" w:sz="4" w:space="0" w:color="auto"/>
              <w:bottom w:val="single" w:sz="4" w:space="0" w:color="auto"/>
            </w:tcBorders>
            <w:vAlign w:val="center"/>
          </w:tcPr>
          <w:p w14:paraId="02B49802" w14:textId="77777777" w:rsidR="001C15B6" w:rsidRPr="00AD3367" w:rsidRDefault="001C15B6" w:rsidP="001C15B6">
            <w:pPr>
              <w:ind w:firstLine="0"/>
              <w:jc w:val="center"/>
              <w:rPr>
                <w:sz w:val="20"/>
                <w:szCs w:val="20"/>
              </w:rPr>
            </w:pPr>
            <w:r w:rsidRPr="00AD3367">
              <w:rPr>
                <w:sz w:val="20"/>
                <w:szCs w:val="20"/>
              </w:rPr>
              <w:t>н/д</w:t>
            </w:r>
          </w:p>
        </w:tc>
        <w:tc>
          <w:tcPr>
            <w:tcW w:w="504" w:type="pct"/>
            <w:tcBorders>
              <w:top w:val="single" w:sz="4" w:space="0" w:color="auto"/>
              <w:left w:val="single" w:sz="4" w:space="0" w:color="auto"/>
              <w:bottom w:val="single" w:sz="4" w:space="0" w:color="auto"/>
            </w:tcBorders>
            <w:vAlign w:val="center"/>
          </w:tcPr>
          <w:p w14:paraId="695BE8C9" w14:textId="7032E7EE" w:rsidR="001C15B6" w:rsidRPr="00AD3367" w:rsidRDefault="001C15B6" w:rsidP="001C15B6">
            <w:pPr>
              <w:ind w:firstLine="0"/>
              <w:jc w:val="center"/>
              <w:rPr>
                <w:sz w:val="20"/>
                <w:szCs w:val="20"/>
              </w:rPr>
            </w:pPr>
            <w:r w:rsidRPr="00AD3367">
              <w:rPr>
                <w:sz w:val="20"/>
                <w:szCs w:val="20"/>
              </w:rPr>
              <w:t>н/д</w:t>
            </w:r>
          </w:p>
        </w:tc>
      </w:tr>
      <w:tr w:rsidR="001C15B6" w:rsidRPr="00AD3367" w14:paraId="57C3CE76" w14:textId="05FE48A8" w:rsidTr="001C15B6">
        <w:tc>
          <w:tcPr>
            <w:tcW w:w="2393" w:type="pct"/>
            <w:tcBorders>
              <w:top w:val="single" w:sz="4" w:space="0" w:color="auto"/>
              <w:bottom w:val="single" w:sz="4" w:space="0" w:color="auto"/>
              <w:right w:val="single" w:sz="4" w:space="0" w:color="auto"/>
            </w:tcBorders>
            <w:vAlign w:val="center"/>
          </w:tcPr>
          <w:p w14:paraId="395AEE5C" w14:textId="77777777" w:rsidR="001C15B6" w:rsidRPr="00AD3367" w:rsidRDefault="001C15B6" w:rsidP="001C15B6">
            <w:pPr>
              <w:ind w:firstLine="0"/>
              <w:jc w:val="left"/>
              <w:rPr>
                <w:sz w:val="20"/>
                <w:szCs w:val="20"/>
              </w:rPr>
            </w:pPr>
            <w:r w:rsidRPr="00AD3367">
              <w:rPr>
                <w:sz w:val="20"/>
                <w:szCs w:val="20"/>
              </w:rPr>
              <w:t xml:space="preserve">   - индивидуальная жилищная застройка</w:t>
            </w:r>
          </w:p>
        </w:tc>
        <w:tc>
          <w:tcPr>
            <w:tcW w:w="508" w:type="pct"/>
            <w:tcBorders>
              <w:top w:val="single" w:sz="4" w:space="0" w:color="auto"/>
              <w:left w:val="single" w:sz="4" w:space="0" w:color="auto"/>
              <w:bottom w:val="single" w:sz="4" w:space="0" w:color="auto"/>
              <w:right w:val="single" w:sz="4" w:space="0" w:color="auto"/>
            </w:tcBorders>
            <w:vAlign w:val="center"/>
          </w:tcPr>
          <w:p w14:paraId="20CC76A6" w14:textId="77777777" w:rsidR="001C15B6" w:rsidRPr="00AD3367" w:rsidRDefault="001C15B6" w:rsidP="001C15B6">
            <w:pPr>
              <w:ind w:firstLine="0"/>
              <w:jc w:val="center"/>
              <w:rPr>
                <w:sz w:val="20"/>
                <w:szCs w:val="20"/>
              </w:rPr>
            </w:pPr>
            <w:r w:rsidRPr="00AD3367">
              <w:rPr>
                <w:sz w:val="20"/>
                <w:szCs w:val="20"/>
              </w:rPr>
              <w:t>н/д</w:t>
            </w:r>
          </w:p>
        </w:tc>
        <w:tc>
          <w:tcPr>
            <w:tcW w:w="508" w:type="pct"/>
            <w:tcBorders>
              <w:top w:val="single" w:sz="4" w:space="0" w:color="auto"/>
              <w:left w:val="single" w:sz="4" w:space="0" w:color="auto"/>
              <w:bottom w:val="single" w:sz="4" w:space="0" w:color="auto"/>
              <w:right w:val="single" w:sz="4" w:space="0" w:color="auto"/>
            </w:tcBorders>
            <w:vAlign w:val="center"/>
          </w:tcPr>
          <w:p w14:paraId="5EF07B5F" w14:textId="201908A4" w:rsidR="001C15B6" w:rsidRPr="00AD3367" w:rsidRDefault="001C15B6" w:rsidP="001C15B6">
            <w:pPr>
              <w:ind w:firstLine="0"/>
              <w:jc w:val="center"/>
              <w:rPr>
                <w:sz w:val="20"/>
                <w:szCs w:val="20"/>
              </w:rPr>
            </w:pPr>
            <w:r w:rsidRPr="00AD3367">
              <w:rPr>
                <w:sz w:val="20"/>
                <w:szCs w:val="20"/>
              </w:rPr>
              <w:t>н/д</w:t>
            </w:r>
          </w:p>
        </w:tc>
        <w:tc>
          <w:tcPr>
            <w:tcW w:w="579" w:type="pct"/>
            <w:tcBorders>
              <w:top w:val="single" w:sz="4" w:space="0" w:color="auto"/>
              <w:left w:val="single" w:sz="4" w:space="0" w:color="auto"/>
              <w:bottom w:val="single" w:sz="4" w:space="0" w:color="auto"/>
              <w:right w:val="single" w:sz="4" w:space="0" w:color="auto"/>
            </w:tcBorders>
            <w:vAlign w:val="center"/>
          </w:tcPr>
          <w:p w14:paraId="4AB9C6C6" w14:textId="77777777" w:rsidR="001C15B6" w:rsidRPr="00AD3367" w:rsidRDefault="001C15B6" w:rsidP="001C15B6">
            <w:pPr>
              <w:ind w:firstLine="0"/>
              <w:jc w:val="center"/>
              <w:rPr>
                <w:sz w:val="20"/>
                <w:szCs w:val="20"/>
              </w:rPr>
            </w:pPr>
            <w:r w:rsidRPr="00AD3367">
              <w:rPr>
                <w:sz w:val="20"/>
                <w:szCs w:val="20"/>
              </w:rPr>
              <w:t>н/д</w:t>
            </w:r>
          </w:p>
        </w:tc>
        <w:tc>
          <w:tcPr>
            <w:tcW w:w="508" w:type="pct"/>
            <w:tcBorders>
              <w:top w:val="single" w:sz="4" w:space="0" w:color="auto"/>
              <w:left w:val="single" w:sz="4" w:space="0" w:color="auto"/>
              <w:bottom w:val="single" w:sz="4" w:space="0" w:color="auto"/>
            </w:tcBorders>
            <w:vAlign w:val="center"/>
          </w:tcPr>
          <w:p w14:paraId="540B7CE9" w14:textId="77777777" w:rsidR="001C15B6" w:rsidRPr="00AD3367" w:rsidRDefault="001C15B6" w:rsidP="001C15B6">
            <w:pPr>
              <w:ind w:firstLine="0"/>
              <w:jc w:val="center"/>
              <w:rPr>
                <w:sz w:val="20"/>
                <w:szCs w:val="20"/>
              </w:rPr>
            </w:pPr>
            <w:r w:rsidRPr="00AD3367">
              <w:rPr>
                <w:sz w:val="20"/>
                <w:szCs w:val="20"/>
              </w:rPr>
              <w:t>н/д</w:t>
            </w:r>
          </w:p>
        </w:tc>
        <w:tc>
          <w:tcPr>
            <w:tcW w:w="504" w:type="pct"/>
            <w:tcBorders>
              <w:top w:val="single" w:sz="4" w:space="0" w:color="auto"/>
              <w:left w:val="single" w:sz="4" w:space="0" w:color="auto"/>
              <w:bottom w:val="single" w:sz="4" w:space="0" w:color="auto"/>
            </w:tcBorders>
            <w:vAlign w:val="center"/>
          </w:tcPr>
          <w:p w14:paraId="0735FC26" w14:textId="6BF886D3" w:rsidR="001C15B6" w:rsidRPr="00AD3367" w:rsidRDefault="001C15B6" w:rsidP="001C15B6">
            <w:pPr>
              <w:ind w:firstLine="0"/>
              <w:jc w:val="center"/>
              <w:rPr>
                <w:sz w:val="20"/>
                <w:szCs w:val="20"/>
              </w:rPr>
            </w:pPr>
            <w:r w:rsidRPr="00AD3367">
              <w:rPr>
                <w:sz w:val="20"/>
                <w:szCs w:val="20"/>
              </w:rPr>
              <w:t>н/д</w:t>
            </w:r>
          </w:p>
        </w:tc>
      </w:tr>
      <w:tr w:rsidR="001C15B6" w:rsidRPr="00AD3367" w14:paraId="29AF4ECE" w14:textId="3D16EA3D" w:rsidTr="001C15B6">
        <w:tc>
          <w:tcPr>
            <w:tcW w:w="2393" w:type="pct"/>
            <w:tcBorders>
              <w:top w:val="single" w:sz="4" w:space="0" w:color="auto"/>
              <w:bottom w:val="single" w:sz="4" w:space="0" w:color="auto"/>
              <w:right w:val="single" w:sz="4" w:space="0" w:color="auto"/>
            </w:tcBorders>
            <w:vAlign w:val="center"/>
          </w:tcPr>
          <w:p w14:paraId="0DD45A37" w14:textId="77777777" w:rsidR="001C15B6" w:rsidRPr="00AD3367" w:rsidRDefault="001C15B6" w:rsidP="001C15B6">
            <w:pPr>
              <w:ind w:firstLine="0"/>
              <w:jc w:val="left"/>
              <w:rPr>
                <w:sz w:val="20"/>
                <w:szCs w:val="20"/>
              </w:rPr>
            </w:pPr>
            <w:r w:rsidRPr="00AD3367">
              <w:rPr>
                <w:sz w:val="20"/>
                <w:szCs w:val="20"/>
              </w:rPr>
              <w:t>Выбыло общей отапливаемой площади</w:t>
            </w:r>
          </w:p>
        </w:tc>
        <w:tc>
          <w:tcPr>
            <w:tcW w:w="508" w:type="pct"/>
            <w:tcBorders>
              <w:top w:val="single" w:sz="4" w:space="0" w:color="auto"/>
              <w:left w:val="single" w:sz="4" w:space="0" w:color="auto"/>
              <w:bottom w:val="single" w:sz="4" w:space="0" w:color="auto"/>
              <w:right w:val="single" w:sz="4" w:space="0" w:color="auto"/>
            </w:tcBorders>
            <w:vAlign w:val="center"/>
          </w:tcPr>
          <w:p w14:paraId="5508B88C" w14:textId="77777777" w:rsidR="001C15B6" w:rsidRPr="00AD3367" w:rsidRDefault="001C15B6" w:rsidP="001C15B6">
            <w:pPr>
              <w:ind w:firstLine="0"/>
              <w:jc w:val="center"/>
              <w:rPr>
                <w:sz w:val="20"/>
                <w:szCs w:val="20"/>
              </w:rPr>
            </w:pPr>
            <w:r w:rsidRPr="00AD3367">
              <w:rPr>
                <w:sz w:val="20"/>
                <w:szCs w:val="20"/>
              </w:rPr>
              <w:t>н/д</w:t>
            </w:r>
          </w:p>
        </w:tc>
        <w:tc>
          <w:tcPr>
            <w:tcW w:w="508" w:type="pct"/>
            <w:tcBorders>
              <w:top w:val="single" w:sz="4" w:space="0" w:color="auto"/>
              <w:left w:val="single" w:sz="4" w:space="0" w:color="auto"/>
              <w:bottom w:val="single" w:sz="4" w:space="0" w:color="auto"/>
              <w:right w:val="single" w:sz="4" w:space="0" w:color="auto"/>
            </w:tcBorders>
            <w:vAlign w:val="center"/>
          </w:tcPr>
          <w:p w14:paraId="4A9CB0F8" w14:textId="2B088BD7" w:rsidR="001C15B6" w:rsidRPr="00AD3367" w:rsidRDefault="001C15B6" w:rsidP="001C15B6">
            <w:pPr>
              <w:ind w:firstLine="0"/>
              <w:jc w:val="center"/>
              <w:rPr>
                <w:sz w:val="20"/>
                <w:szCs w:val="20"/>
              </w:rPr>
            </w:pPr>
            <w:r w:rsidRPr="00AD3367">
              <w:rPr>
                <w:sz w:val="20"/>
                <w:szCs w:val="20"/>
              </w:rPr>
              <w:t>н/д</w:t>
            </w:r>
          </w:p>
        </w:tc>
        <w:tc>
          <w:tcPr>
            <w:tcW w:w="579" w:type="pct"/>
            <w:tcBorders>
              <w:top w:val="single" w:sz="4" w:space="0" w:color="auto"/>
              <w:left w:val="single" w:sz="4" w:space="0" w:color="auto"/>
              <w:bottom w:val="single" w:sz="4" w:space="0" w:color="auto"/>
              <w:right w:val="single" w:sz="4" w:space="0" w:color="auto"/>
            </w:tcBorders>
            <w:vAlign w:val="center"/>
          </w:tcPr>
          <w:p w14:paraId="783DF953" w14:textId="77777777" w:rsidR="001C15B6" w:rsidRPr="00AD3367" w:rsidRDefault="001C15B6" w:rsidP="001C15B6">
            <w:pPr>
              <w:ind w:firstLine="0"/>
              <w:jc w:val="center"/>
              <w:rPr>
                <w:sz w:val="20"/>
                <w:szCs w:val="20"/>
              </w:rPr>
            </w:pPr>
            <w:r w:rsidRPr="00AD3367">
              <w:rPr>
                <w:sz w:val="20"/>
                <w:szCs w:val="20"/>
              </w:rPr>
              <w:t>н/д</w:t>
            </w:r>
          </w:p>
        </w:tc>
        <w:tc>
          <w:tcPr>
            <w:tcW w:w="508" w:type="pct"/>
            <w:tcBorders>
              <w:top w:val="single" w:sz="4" w:space="0" w:color="auto"/>
              <w:left w:val="single" w:sz="4" w:space="0" w:color="auto"/>
              <w:bottom w:val="single" w:sz="4" w:space="0" w:color="auto"/>
            </w:tcBorders>
            <w:vAlign w:val="center"/>
          </w:tcPr>
          <w:p w14:paraId="7C92E02E" w14:textId="77777777" w:rsidR="001C15B6" w:rsidRPr="00AD3367" w:rsidRDefault="001C15B6" w:rsidP="001C15B6">
            <w:pPr>
              <w:ind w:firstLine="0"/>
              <w:jc w:val="center"/>
              <w:rPr>
                <w:sz w:val="20"/>
                <w:szCs w:val="20"/>
              </w:rPr>
            </w:pPr>
            <w:r w:rsidRPr="00AD3367">
              <w:rPr>
                <w:sz w:val="20"/>
                <w:szCs w:val="20"/>
              </w:rPr>
              <w:t>н/д</w:t>
            </w:r>
          </w:p>
        </w:tc>
        <w:tc>
          <w:tcPr>
            <w:tcW w:w="504" w:type="pct"/>
            <w:tcBorders>
              <w:top w:val="single" w:sz="4" w:space="0" w:color="auto"/>
              <w:left w:val="single" w:sz="4" w:space="0" w:color="auto"/>
              <w:bottom w:val="single" w:sz="4" w:space="0" w:color="auto"/>
            </w:tcBorders>
            <w:vAlign w:val="center"/>
          </w:tcPr>
          <w:p w14:paraId="3324F4FC" w14:textId="3859461D" w:rsidR="001C15B6" w:rsidRPr="00AD3367" w:rsidRDefault="001C15B6" w:rsidP="001C15B6">
            <w:pPr>
              <w:ind w:firstLine="0"/>
              <w:jc w:val="center"/>
              <w:rPr>
                <w:sz w:val="20"/>
                <w:szCs w:val="20"/>
              </w:rPr>
            </w:pPr>
            <w:r w:rsidRPr="00AD3367">
              <w:rPr>
                <w:sz w:val="20"/>
                <w:szCs w:val="20"/>
              </w:rPr>
              <w:t>н/д</w:t>
            </w:r>
          </w:p>
        </w:tc>
      </w:tr>
      <w:tr w:rsidR="001C15B6" w:rsidRPr="00AD3367" w14:paraId="79BEF49A" w14:textId="2BD744AF" w:rsidTr="001C15B6">
        <w:tc>
          <w:tcPr>
            <w:tcW w:w="2393" w:type="pct"/>
            <w:tcBorders>
              <w:top w:val="single" w:sz="4" w:space="0" w:color="auto"/>
              <w:bottom w:val="single" w:sz="4" w:space="0" w:color="auto"/>
              <w:right w:val="single" w:sz="4" w:space="0" w:color="auto"/>
            </w:tcBorders>
            <w:vAlign w:val="center"/>
          </w:tcPr>
          <w:p w14:paraId="456F05AF" w14:textId="77777777" w:rsidR="001C15B6" w:rsidRPr="00AD3367" w:rsidRDefault="001C15B6" w:rsidP="001C15B6">
            <w:pPr>
              <w:ind w:firstLine="0"/>
              <w:jc w:val="left"/>
              <w:rPr>
                <w:sz w:val="20"/>
                <w:szCs w:val="20"/>
              </w:rPr>
            </w:pPr>
            <w:r w:rsidRPr="00AD3367">
              <w:rPr>
                <w:sz w:val="20"/>
                <w:szCs w:val="20"/>
              </w:rPr>
              <w:t>Общая отапливая площадь на конец года</w:t>
            </w:r>
          </w:p>
        </w:tc>
        <w:tc>
          <w:tcPr>
            <w:tcW w:w="508" w:type="pct"/>
            <w:tcBorders>
              <w:top w:val="single" w:sz="4" w:space="0" w:color="auto"/>
              <w:left w:val="single" w:sz="4" w:space="0" w:color="auto"/>
              <w:bottom w:val="single" w:sz="4" w:space="0" w:color="auto"/>
              <w:right w:val="single" w:sz="4" w:space="0" w:color="auto"/>
            </w:tcBorders>
            <w:vAlign w:val="center"/>
          </w:tcPr>
          <w:p w14:paraId="7AEE28D3" w14:textId="77777777" w:rsidR="001C15B6" w:rsidRPr="00AD3367" w:rsidRDefault="001C15B6" w:rsidP="001C15B6">
            <w:pPr>
              <w:ind w:firstLine="0"/>
              <w:jc w:val="center"/>
              <w:rPr>
                <w:sz w:val="20"/>
                <w:szCs w:val="20"/>
              </w:rPr>
            </w:pPr>
            <w:r w:rsidRPr="00AD3367">
              <w:rPr>
                <w:sz w:val="20"/>
                <w:szCs w:val="20"/>
              </w:rPr>
              <w:t>н/д</w:t>
            </w:r>
          </w:p>
        </w:tc>
        <w:tc>
          <w:tcPr>
            <w:tcW w:w="508" w:type="pct"/>
            <w:tcBorders>
              <w:top w:val="single" w:sz="4" w:space="0" w:color="auto"/>
              <w:left w:val="single" w:sz="4" w:space="0" w:color="auto"/>
              <w:bottom w:val="single" w:sz="4" w:space="0" w:color="auto"/>
              <w:right w:val="single" w:sz="4" w:space="0" w:color="auto"/>
            </w:tcBorders>
            <w:vAlign w:val="center"/>
          </w:tcPr>
          <w:p w14:paraId="1DA114A6" w14:textId="75AD0523" w:rsidR="001C15B6" w:rsidRPr="00AD3367" w:rsidRDefault="001C15B6" w:rsidP="001C15B6">
            <w:pPr>
              <w:ind w:firstLine="0"/>
              <w:jc w:val="center"/>
              <w:rPr>
                <w:sz w:val="20"/>
                <w:szCs w:val="20"/>
              </w:rPr>
            </w:pPr>
            <w:r w:rsidRPr="00AD3367">
              <w:rPr>
                <w:sz w:val="20"/>
                <w:szCs w:val="20"/>
              </w:rPr>
              <w:t>н/д</w:t>
            </w:r>
          </w:p>
        </w:tc>
        <w:tc>
          <w:tcPr>
            <w:tcW w:w="579" w:type="pct"/>
            <w:tcBorders>
              <w:top w:val="single" w:sz="4" w:space="0" w:color="auto"/>
              <w:left w:val="single" w:sz="4" w:space="0" w:color="auto"/>
              <w:bottom w:val="single" w:sz="4" w:space="0" w:color="auto"/>
              <w:right w:val="single" w:sz="4" w:space="0" w:color="auto"/>
            </w:tcBorders>
            <w:vAlign w:val="center"/>
          </w:tcPr>
          <w:p w14:paraId="47A1F0A8" w14:textId="77777777" w:rsidR="001C15B6" w:rsidRPr="00AD3367" w:rsidRDefault="001C15B6" w:rsidP="001C15B6">
            <w:pPr>
              <w:ind w:firstLine="0"/>
              <w:jc w:val="center"/>
              <w:rPr>
                <w:sz w:val="20"/>
                <w:szCs w:val="20"/>
              </w:rPr>
            </w:pPr>
            <w:r w:rsidRPr="00AD3367">
              <w:rPr>
                <w:sz w:val="20"/>
                <w:szCs w:val="20"/>
              </w:rPr>
              <w:t>н/д</w:t>
            </w:r>
          </w:p>
        </w:tc>
        <w:tc>
          <w:tcPr>
            <w:tcW w:w="508" w:type="pct"/>
            <w:tcBorders>
              <w:top w:val="single" w:sz="4" w:space="0" w:color="auto"/>
              <w:left w:val="single" w:sz="4" w:space="0" w:color="auto"/>
              <w:bottom w:val="single" w:sz="4" w:space="0" w:color="auto"/>
            </w:tcBorders>
            <w:vAlign w:val="center"/>
          </w:tcPr>
          <w:p w14:paraId="2A9A3A65" w14:textId="77777777" w:rsidR="001C15B6" w:rsidRPr="00AD3367" w:rsidRDefault="001C15B6" w:rsidP="001C15B6">
            <w:pPr>
              <w:ind w:firstLine="0"/>
              <w:jc w:val="center"/>
              <w:rPr>
                <w:sz w:val="20"/>
                <w:szCs w:val="20"/>
              </w:rPr>
            </w:pPr>
            <w:r w:rsidRPr="00AD3367">
              <w:rPr>
                <w:sz w:val="20"/>
                <w:szCs w:val="20"/>
              </w:rPr>
              <w:t>н/д</w:t>
            </w:r>
          </w:p>
        </w:tc>
        <w:tc>
          <w:tcPr>
            <w:tcW w:w="504" w:type="pct"/>
            <w:tcBorders>
              <w:top w:val="single" w:sz="4" w:space="0" w:color="auto"/>
              <w:left w:val="single" w:sz="4" w:space="0" w:color="auto"/>
              <w:bottom w:val="single" w:sz="4" w:space="0" w:color="auto"/>
            </w:tcBorders>
            <w:vAlign w:val="center"/>
          </w:tcPr>
          <w:p w14:paraId="7C72BEF1" w14:textId="53E38AF2" w:rsidR="001C15B6" w:rsidRPr="00AD3367" w:rsidRDefault="001C15B6" w:rsidP="001C15B6">
            <w:pPr>
              <w:ind w:firstLine="0"/>
              <w:jc w:val="center"/>
              <w:rPr>
                <w:sz w:val="20"/>
                <w:szCs w:val="20"/>
              </w:rPr>
            </w:pPr>
            <w:r w:rsidRPr="00AD3367">
              <w:rPr>
                <w:sz w:val="20"/>
                <w:szCs w:val="20"/>
              </w:rPr>
              <w:t>н/д</w:t>
            </w:r>
          </w:p>
        </w:tc>
      </w:tr>
    </w:tbl>
    <w:p w14:paraId="2DBAB5D4" w14:textId="77777777" w:rsidR="00AE49BC" w:rsidRPr="00D25028" w:rsidRDefault="00AE49BC" w:rsidP="00AE49BC">
      <w:pPr>
        <w:rPr>
          <w:highlight w:val="yellow"/>
        </w:rPr>
      </w:pPr>
    </w:p>
    <w:p w14:paraId="6EDE3F7C" w14:textId="197FDB3A" w:rsidR="00E41428" w:rsidRPr="00AD3367" w:rsidRDefault="00E41428" w:rsidP="00E41428">
      <w:r w:rsidRPr="00AD3367">
        <w:t xml:space="preserve">Прогноз приростов на каждом этапе площади строительных фондов, сгруппированные по расчетным элементам территориального деления и по зонам действия источников тепловой </w:t>
      </w:r>
      <w:r w:rsidRPr="00AD3367">
        <w:lastRenderedPageBreak/>
        <w:t>энергии с разделением объектов строительства на многоквартирные дома, жилые дома, общественные здания и производственные здания промышленных предприятий составлен на основании полученных данных. Данные по прогнозу прироста предоставлены в таблице 1.</w:t>
      </w:r>
      <w:r w:rsidR="00100268">
        <w:t>3</w:t>
      </w:r>
      <w:r w:rsidRPr="00AD3367">
        <w:t xml:space="preserve">. </w:t>
      </w:r>
    </w:p>
    <w:p w14:paraId="5F365E19" w14:textId="5CF4696F" w:rsidR="00E41428" w:rsidRPr="00AD3367" w:rsidRDefault="00E41428" w:rsidP="00E41428">
      <w:pPr>
        <w:keepNext/>
        <w:jc w:val="right"/>
      </w:pPr>
      <w:r w:rsidRPr="00AD3367">
        <w:t>Таблица 1.</w:t>
      </w:r>
      <w:r w:rsidR="00100268">
        <w:t>3</w:t>
      </w:r>
    </w:p>
    <w:p w14:paraId="43C4CE35" w14:textId="77777777" w:rsidR="00E41428" w:rsidRDefault="00E41428" w:rsidP="00E41428">
      <w:pPr>
        <w:keepNext/>
        <w:ind w:firstLine="0"/>
        <w:jc w:val="center"/>
      </w:pPr>
      <w:r w:rsidRPr="00AD3367">
        <w:t>Прирост площади строительных фондов</w:t>
      </w:r>
    </w:p>
    <w:tbl>
      <w:tblPr>
        <w:tblW w:w="966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17"/>
        <w:gridCol w:w="1588"/>
        <w:gridCol w:w="993"/>
        <w:gridCol w:w="992"/>
        <w:gridCol w:w="959"/>
        <w:gridCol w:w="1451"/>
        <w:gridCol w:w="1133"/>
        <w:gridCol w:w="1134"/>
      </w:tblGrid>
      <w:tr w:rsidR="00AD3367" w:rsidRPr="005545B9" w14:paraId="15EE3EEC" w14:textId="77777777" w:rsidTr="002A57B3">
        <w:trPr>
          <w:tblHeader/>
        </w:trPr>
        <w:tc>
          <w:tcPr>
            <w:tcW w:w="141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0279B05" w14:textId="77777777" w:rsidR="00AD3367" w:rsidRPr="005545B9" w:rsidRDefault="00AD3367" w:rsidP="00AD3367">
            <w:pPr>
              <w:keepNext/>
              <w:ind w:firstLine="0"/>
              <w:jc w:val="center"/>
              <w:rPr>
                <w:b/>
                <w:sz w:val="20"/>
                <w:szCs w:val="20"/>
              </w:rPr>
            </w:pPr>
            <w:r w:rsidRPr="005545B9">
              <w:rPr>
                <w:b/>
                <w:sz w:val="20"/>
                <w:szCs w:val="20"/>
              </w:rPr>
              <w:t>Наименование объекта, адресная привязка</w:t>
            </w:r>
          </w:p>
        </w:tc>
        <w:tc>
          <w:tcPr>
            <w:tcW w:w="15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A7311DE" w14:textId="77777777" w:rsidR="00AD3367" w:rsidRPr="005545B9" w:rsidRDefault="00AD3367" w:rsidP="00AD3367">
            <w:pPr>
              <w:keepNext/>
              <w:ind w:firstLine="0"/>
              <w:jc w:val="center"/>
              <w:rPr>
                <w:b/>
                <w:sz w:val="20"/>
                <w:szCs w:val="20"/>
              </w:rPr>
            </w:pPr>
            <w:r w:rsidRPr="005545B9">
              <w:rPr>
                <w:b/>
                <w:sz w:val="20"/>
                <w:szCs w:val="20"/>
              </w:rPr>
              <w:t>N кадастрового квартала</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B813FA5" w14:textId="77777777" w:rsidR="00AD3367" w:rsidRPr="005545B9" w:rsidRDefault="00AD3367" w:rsidP="00AD3367">
            <w:pPr>
              <w:keepNext/>
              <w:ind w:firstLine="0"/>
              <w:jc w:val="center"/>
              <w:rPr>
                <w:b/>
                <w:sz w:val="20"/>
                <w:szCs w:val="20"/>
              </w:rPr>
            </w:pPr>
            <w:r w:rsidRPr="005545B9">
              <w:rPr>
                <w:b/>
                <w:sz w:val="20"/>
                <w:szCs w:val="20"/>
              </w:rPr>
              <w:t>Источник тепловой энергии</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873A084" w14:textId="77777777" w:rsidR="00AD3367" w:rsidRPr="005545B9" w:rsidRDefault="00AD3367" w:rsidP="00AD3367">
            <w:pPr>
              <w:keepNext/>
              <w:ind w:firstLine="0"/>
              <w:jc w:val="center"/>
              <w:rPr>
                <w:b/>
                <w:sz w:val="20"/>
                <w:szCs w:val="20"/>
              </w:rPr>
            </w:pPr>
            <w:r w:rsidRPr="005545B9">
              <w:rPr>
                <w:b/>
                <w:sz w:val="20"/>
                <w:szCs w:val="20"/>
              </w:rPr>
              <w:t>Номер тепловой камеры</w:t>
            </w:r>
          </w:p>
        </w:tc>
        <w:tc>
          <w:tcPr>
            <w:tcW w:w="9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6E1C04B" w14:textId="77777777" w:rsidR="00AD3367" w:rsidRPr="005545B9" w:rsidRDefault="00AD3367" w:rsidP="00AD3367">
            <w:pPr>
              <w:keepNext/>
              <w:ind w:firstLine="0"/>
              <w:jc w:val="center"/>
              <w:rPr>
                <w:b/>
                <w:sz w:val="20"/>
                <w:szCs w:val="20"/>
              </w:rPr>
            </w:pPr>
            <w:r w:rsidRPr="005545B9">
              <w:rPr>
                <w:b/>
                <w:sz w:val="20"/>
                <w:szCs w:val="20"/>
              </w:rPr>
              <w:t>Дата акта включения</w:t>
            </w:r>
          </w:p>
        </w:tc>
        <w:tc>
          <w:tcPr>
            <w:tcW w:w="145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D9ADD00" w14:textId="77777777" w:rsidR="00AD3367" w:rsidRPr="005545B9" w:rsidRDefault="00AD3367" w:rsidP="00AD3367">
            <w:pPr>
              <w:keepNext/>
              <w:ind w:firstLine="0"/>
              <w:jc w:val="center"/>
              <w:rPr>
                <w:b/>
                <w:sz w:val="20"/>
                <w:szCs w:val="20"/>
              </w:rPr>
            </w:pPr>
            <w:r w:rsidRPr="005545B9">
              <w:rPr>
                <w:b/>
                <w:sz w:val="20"/>
                <w:szCs w:val="20"/>
              </w:rPr>
              <w:t>Строительная площадь, м</w:t>
            </w:r>
            <w:r w:rsidRPr="005545B9">
              <w:rPr>
                <w:b/>
                <w:sz w:val="20"/>
                <w:szCs w:val="20"/>
                <w:vertAlign w:val="superscript"/>
              </w:rPr>
              <w:t>2</w:t>
            </w:r>
          </w:p>
        </w:tc>
        <w:tc>
          <w:tcPr>
            <w:tcW w:w="113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91D4E73" w14:textId="77777777" w:rsidR="00AD3367" w:rsidRPr="005545B9" w:rsidRDefault="00AD3367" w:rsidP="00AD3367">
            <w:pPr>
              <w:keepNext/>
              <w:ind w:firstLine="0"/>
              <w:jc w:val="center"/>
              <w:rPr>
                <w:b/>
                <w:sz w:val="20"/>
                <w:szCs w:val="20"/>
              </w:rPr>
            </w:pPr>
            <w:r w:rsidRPr="005545B9">
              <w:rPr>
                <w:b/>
                <w:sz w:val="20"/>
                <w:szCs w:val="20"/>
              </w:rPr>
              <w:t>Подключенная тепловая нагрузка отопления и вентиляции, Гкал/час</w:t>
            </w:r>
          </w:p>
        </w:tc>
        <w:tc>
          <w:tcPr>
            <w:tcW w:w="1134" w:type="dxa"/>
            <w:tcBorders>
              <w:top w:val="single" w:sz="4" w:space="0" w:color="auto"/>
              <w:left w:val="single" w:sz="4" w:space="0" w:color="auto"/>
              <w:bottom w:val="single" w:sz="4" w:space="0" w:color="auto"/>
            </w:tcBorders>
            <w:tcMar>
              <w:left w:w="28" w:type="dxa"/>
              <w:right w:w="28" w:type="dxa"/>
            </w:tcMar>
            <w:vAlign w:val="center"/>
          </w:tcPr>
          <w:p w14:paraId="34575896" w14:textId="77777777" w:rsidR="00AD3367" w:rsidRPr="005545B9" w:rsidRDefault="00AD3367" w:rsidP="00AD3367">
            <w:pPr>
              <w:keepNext/>
              <w:ind w:firstLine="0"/>
              <w:jc w:val="center"/>
              <w:rPr>
                <w:b/>
                <w:sz w:val="20"/>
                <w:szCs w:val="20"/>
              </w:rPr>
            </w:pPr>
            <w:r w:rsidRPr="005545B9">
              <w:rPr>
                <w:b/>
                <w:sz w:val="20"/>
                <w:szCs w:val="20"/>
              </w:rPr>
              <w:t>Подключенная среднечасовая тепловая нагрузка ГВС, Гкал/час</w:t>
            </w:r>
          </w:p>
        </w:tc>
      </w:tr>
      <w:tr w:rsidR="00AD3367" w:rsidRPr="005545B9" w14:paraId="07AB7CB5" w14:textId="77777777" w:rsidTr="002A57B3">
        <w:tc>
          <w:tcPr>
            <w:tcW w:w="141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FF0A1B3" w14:textId="7CD767E0" w:rsidR="00AD3367" w:rsidRPr="005545B9" w:rsidRDefault="001C15B6" w:rsidP="001C15B6">
            <w:pPr>
              <w:ind w:firstLine="0"/>
              <w:jc w:val="center"/>
              <w:rPr>
                <w:sz w:val="20"/>
                <w:szCs w:val="20"/>
              </w:rPr>
            </w:pPr>
            <w:r>
              <w:rPr>
                <w:sz w:val="20"/>
                <w:szCs w:val="20"/>
              </w:rPr>
              <w:t>-</w:t>
            </w:r>
          </w:p>
        </w:tc>
        <w:tc>
          <w:tcPr>
            <w:tcW w:w="15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D78322E" w14:textId="6EB90A8D" w:rsidR="00AD3367" w:rsidRPr="005545B9" w:rsidRDefault="001C15B6" w:rsidP="00AD3367">
            <w:pPr>
              <w:ind w:firstLine="0"/>
              <w:jc w:val="center"/>
              <w:rPr>
                <w:sz w:val="20"/>
                <w:szCs w:val="20"/>
              </w:rPr>
            </w:pPr>
            <w:r>
              <w:rPr>
                <w:sz w:val="20"/>
                <w:szCs w:val="20"/>
              </w:rPr>
              <w:t>-</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72A0D1E" w14:textId="4BD6A35B" w:rsidR="00AD3367" w:rsidRPr="005545B9" w:rsidRDefault="001C15B6" w:rsidP="00AD3367">
            <w:pPr>
              <w:ind w:firstLine="0"/>
              <w:jc w:val="center"/>
              <w:rPr>
                <w:sz w:val="20"/>
                <w:szCs w:val="20"/>
              </w:rPr>
            </w:pPr>
            <w:r>
              <w:rPr>
                <w:sz w:val="20"/>
                <w:szCs w:val="20"/>
              </w:rPr>
              <w:t>-</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345FBDB" w14:textId="0445B5B3" w:rsidR="00AD3367" w:rsidRPr="005545B9" w:rsidRDefault="001C15B6" w:rsidP="00AD3367">
            <w:pPr>
              <w:ind w:firstLine="0"/>
              <w:jc w:val="center"/>
              <w:rPr>
                <w:sz w:val="20"/>
                <w:szCs w:val="20"/>
              </w:rPr>
            </w:pPr>
            <w:r>
              <w:rPr>
                <w:sz w:val="20"/>
                <w:szCs w:val="20"/>
              </w:rPr>
              <w:t>-</w:t>
            </w:r>
          </w:p>
        </w:tc>
        <w:tc>
          <w:tcPr>
            <w:tcW w:w="9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EDBF718" w14:textId="01584D20" w:rsidR="00AD3367" w:rsidRPr="005545B9" w:rsidRDefault="001C15B6" w:rsidP="00AD3367">
            <w:pPr>
              <w:ind w:firstLine="0"/>
              <w:jc w:val="center"/>
              <w:rPr>
                <w:sz w:val="20"/>
                <w:szCs w:val="20"/>
              </w:rPr>
            </w:pPr>
            <w:r>
              <w:rPr>
                <w:sz w:val="20"/>
                <w:szCs w:val="20"/>
              </w:rPr>
              <w:t>-</w:t>
            </w:r>
          </w:p>
        </w:tc>
        <w:tc>
          <w:tcPr>
            <w:tcW w:w="145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7A33B58" w14:textId="339387D6" w:rsidR="00AD3367" w:rsidRPr="005545B9" w:rsidRDefault="001C15B6" w:rsidP="00AD3367">
            <w:pPr>
              <w:ind w:firstLine="0"/>
              <w:jc w:val="center"/>
              <w:rPr>
                <w:sz w:val="20"/>
                <w:szCs w:val="20"/>
              </w:rPr>
            </w:pPr>
            <w:r>
              <w:rPr>
                <w:sz w:val="20"/>
                <w:szCs w:val="20"/>
              </w:rPr>
              <w:t>-</w:t>
            </w:r>
          </w:p>
        </w:tc>
        <w:tc>
          <w:tcPr>
            <w:tcW w:w="113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C2880D4" w14:textId="3DCEF3F6" w:rsidR="00AD3367" w:rsidRPr="005545B9" w:rsidRDefault="001C15B6" w:rsidP="00AD3367">
            <w:pPr>
              <w:ind w:firstLine="0"/>
              <w:jc w:val="center"/>
              <w:rPr>
                <w:sz w:val="20"/>
                <w:szCs w:val="20"/>
              </w:rPr>
            </w:pPr>
            <w:r>
              <w:rPr>
                <w:sz w:val="20"/>
                <w:szCs w:val="20"/>
              </w:rPr>
              <w:t>-</w:t>
            </w:r>
          </w:p>
        </w:tc>
        <w:tc>
          <w:tcPr>
            <w:tcW w:w="1134" w:type="dxa"/>
            <w:tcBorders>
              <w:top w:val="single" w:sz="4" w:space="0" w:color="auto"/>
              <w:left w:val="single" w:sz="4" w:space="0" w:color="auto"/>
              <w:bottom w:val="single" w:sz="4" w:space="0" w:color="auto"/>
            </w:tcBorders>
            <w:tcMar>
              <w:left w:w="28" w:type="dxa"/>
              <w:right w:w="28" w:type="dxa"/>
            </w:tcMar>
            <w:vAlign w:val="center"/>
          </w:tcPr>
          <w:p w14:paraId="08E30109" w14:textId="4771F3D4" w:rsidR="00AD3367" w:rsidRPr="005545B9" w:rsidRDefault="001C15B6" w:rsidP="00AD3367">
            <w:pPr>
              <w:ind w:firstLine="0"/>
              <w:jc w:val="center"/>
              <w:rPr>
                <w:sz w:val="20"/>
                <w:szCs w:val="20"/>
              </w:rPr>
            </w:pPr>
            <w:r>
              <w:rPr>
                <w:sz w:val="20"/>
                <w:szCs w:val="20"/>
              </w:rPr>
              <w:t>-</w:t>
            </w:r>
          </w:p>
        </w:tc>
      </w:tr>
    </w:tbl>
    <w:p w14:paraId="58DBD557" w14:textId="77777777" w:rsidR="003B5764" w:rsidRPr="00D25028" w:rsidRDefault="003B5764" w:rsidP="00AE49BC">
      <w:pPr>
        <w:rPr>
          <w:highlight w:val="yellow"/>
        </w:rPr>
      </w:pPr>
    </w:p>
    <w:p w14:paraId="04943D2E" w14:textId="6E2D0F64" w:rsidR="00E41428" w:rsidRPr="00AD3367" w:rsidRDefault="00E41428" w:rsidP="00AE49BC">
      <w:r w:rsidRPr="00AD3367">
        <w:t>Сводные показатели застройки приведены в таблице 1.</w:t>
      </w:r>
      <w:r w:rsidR="00100268">
        <w:t>4</w:t>
      </w:r>
      <w:r w:rsidRPr="00AD3367">
        <w:t>.</w:t>
      </w:r>
    </w:p>
    <w:p w14:paraId="45FBC7A1" w14:textId="77777777" w:rsidR="00205EDC" w:rsidRPr="00D25028" w:rsidRDefault="00205EDC" w:rsidP="00205EDC">
      <w:pPr>
        <w:rPr>
          <w:highlight w:val="yellow"/>
        </w:rPr>
        <w:sectPr w:rsidR="00205EDC" w:rsidRPr="00D25028" w:rsidSect="00B44A30">
          <w:footerReference w:type="default" r:id="rId8"/>
          <w:pgSz w:w="11906" w:h="16838"/>
          <w:pgMar w:top="567" w:right="851" w:bottom="567" w:left="1418" w:header="0" w:footer="510" w:gutter="0"/>
          <w:cols w:space="708"/>
          <w:titlePg/>
          <w:docGrid w:linePitch="381"/>
        </w:sectPr>
      </w:pPr>
    </w:p>
    <w:p w14:paraId="672654FC" w14:textId="0F9263E7" w:rsidR="00E41428" w:rsidRPr="00AD3367" w:rsidRDefault="008E100E" w:rsidP="008E100E">
      <w:pPr>
        <w:jc w:val="right"/>
      </w:pPr>
      <w:r w:rsidRPr="00AD3367">
        <w:lastRenderedPageBreak/>
        <w:t>Таблица 1.</w:t>
      </w:r>
      <w:r w:rsidR="00100268">
        <w:t>4</w:t>
      </w:r>
    </w:p>
    <w:p w14:paraId="44973E29" w14:textId="77777777" w:rsidR="008E100E" w:rsidRPr="00AD3367" w:rsidRDefault="008E100E" w:rsidP="008E100E">
      <w:pPr>
        <w:ind w:firstLine="0"/>
        <w:jc w:val="center"/>
      </w:pPr>
      <w:r w:rsidRPr="00AD3367">
        <w:t>Сводные показатели динамики застройки в расчётных элементах территориального деления на период действия Схемы теплоснабжения</w:t>
      </w:r>
    </w:p>
    <w:tbl>
      <w:tblPr>
        <w:tblW w:w="15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36"/>
        <w:gridCol w:w="1984"/>
        <w:gridCol w:w="4536"/>
        <w:gridCol w:w="992"/>
        <w:gridCol w:w="822"/>
        <w:gridCol w:w="822"/>
        <w:gridCol w:w="822"/>
        <w:gridCol w:w="822"/>
        <w:gridCol w:w="822"/>
        <w:gridCol w:w="907"/>
        <w:gridCol w:w="937"/>
        <w:gridCol w:w="937"/>
        <w:gridCol w:w="937"/>
      </w:tblGrid>
      <w:tr w:rsidR="003B5764" w:rsidRPr="00CE62FE" w14:paraId="0891466E" w14:textId="77777777" w:rsidTr="002A57B3">
        <w:trPr>
          <w:trHeight w:val="284"/>
          <w:tblHeader/>
        </w:trPr>
        <w:tc>
          <w:tcPr>
            <w:tcW w:w="436" w:type="dxa"/>
            <w:vMerge w:val="restart"/>
            <w:vAlign w:val="center"/>
          </w:tcPr>
          <w:p w14:paraId="793872F9" w14:textId="77777777" w:rsidR="003B5764" w:rsidRPr="00CE62FE" w:rsidRDefault="003B5764" w:rsidP="008E100E">
            <w:pPr>
              <w:pStyle w:val="aff0"/>
              <w:spacing w:line="240" w:lineRule="auto"/>
              <w:rPr>
                <w:b/>
              </w:rPr>
            </w:pPr>
            <w:r w:rsidRPr="00CE62FE">
              <w:rPr>
                <w:b/>
              </w:rPr>
              <w:t>№ п/п</w:t>
            </w:r>
          </w:p>
        </w:tc>
        <w:tc>
          <w:tcPr>
            <w:tcW w:w="1984" w:type="dxa"/>
            <w:vMerge w:val="restart"/>
            <w:vAlign w:val="bottom"/>
          </w:tcPr>
          <w:p w14:paraId="059FB09F" w14:textId="77777777" w:rsidR="003B5764" w:rsidRPr="00CE62FE" w:rsidRDefault="003B5764" w:rsidP="008E100E">
            <w:pPr>
              <w:pStyle w:val="aff0"/>
              <w:spacing w:line="240" w:lineRule="auto"/>
              <w:rPr>
                <w:b/>
              </w:rPr>
            </w:pPr>
            <w:r w:rsidRPr="00CE62FE">
              <w:rPr>
                <w:b/>
              </w:rPr>
              <w:t>Наименование расчётного элемента территориального деления</w:t>
            </w:r>
          </w:p>
        </w:tc>
        <w:tc>
          <w:tcPr>
            <w:tcW w:w="4536" w:type="dxa"/>
            <w:vMerge w:val="restart"/>
            <w:vAlign w:val="center"/>
          </w:tcPr>
          <w:p w14:paraId="5A478878" w14:textId="77777777" w:rsidR="003B5764" w:rsidRPr="00CE62FE" w:rsidRDefault="003B5764" w:rsidP="008E100E">
            <w:pPr>
              <w:pStyle w:val="aff0"/>
              <w:spacing w:line="240" w:lineRule="auto"/>
              <w:rPr>
                <w:b/>
              </w:rPr>
            </w:pPr>
            <w:r w:rsidRPr="00CE62FE">
              <w:rPr>
                <w:b/>
              </w:rPr>
              <w:t>Наименование объектов строительства</w:t>
            </w:r>
          </w:p>
        </w:tc>
        <w:tc>
          <w:tcPr>
            <w:tcW w:w="992" w:type="dxa"/>
            <w:vMerge w:val="restart"/>
            <w:vAlign w:val="center"/>
          </w:tcPr>
          <w:p w14:paraId="054B5317" w14:textId="77777777" w:rsidR="003B5764" w:rsidRPr="00CE62FE" w:rsidRDefault="003B5764" w:rsidP="008E100E">
            <w:pPr>
              <w:pStyle w:val="aff0"/>
              <w:spacing w:line="240" w:lineRule="auto"/>
              <w:rPr>
                <w:b/>
              </w:rPr>
            </w:pPr>
            <w:r w:rsidRPr="00CE62FE">
              <w:rPr>
                <w:b/>
              </w:rPr>
              <w:t>Всего</w:t>
            </w:r>
          </w:p>
        </w:tc>
        <w:tc>
          <w:tcPr>
            <w:tcW w:w="7828" w:type="dxa"/>
            <w:gridSpan w:val="9"/>
            <w:vAlign w:val="center"/>
          </w:tcPr>
          <w:p w14:paraId="35BF579F" w14:textId="77777777" w:rsidR="003B5764" w:rsidRPr="00CE62FE" w:rsidRDefault="003B5764" w:rsidP="003B5764">
            <w:pPr>
              <w:pStyle w:val="aff0"/>
              <w:spacing w:line="240" w:lineRule="auto"/>
              <w:rPr>
                <w:b/>
              </w:rPr>
            </w:pPr>
            <w:r w:rsidRPr="00CE62FE">
              <w:rPr>
                <w:b/>
              </w:rPr>
              <w:t>В том числе по годам:</w:t>
            </w:r>
          </w:p>
        </w:tc>
      </w:tr>
      <w:tr w:rsidR="00110A7B" w:rsidRPr="00CE62FE" w14:paraId="74756953" w14:textId="77777777" w:rsidTr="002A57B3">
        <w:trPr>
          <w:trHeight w:val="284"/>
          <w:tblHeader/>
        </w:trPr>
        <w:tc>
          <w:tcPr>
            <w:tcW w:w="436" w:type="dxa"/>
            <w:vMerge/>
            <w:vAlign w:val="center"/>
          </w:tcPr>
          <w:p w14:paraId="4847B15E" w14:textId="77777777" w:rsidR="00110A7B" w:rsidRPr="00CE62FE" w:rsidRDefault="00110A7B" w:rsidP="00110A7B">
            <w:pPr>
              <w:pStyle w:val="aff0"/>
              <w:spacing w:line="240" w:lineRule="auto"/>
              <w:rPr>
                <w:b/>
              </w:rPr>
            </w:pPr>
          </w:p>
        </w:tc>
        <w:tc>
          <w:tcPr>
            <w:tcW w:w="1984" w:type="dxa"/>
            <w:vMerge/>
            <w:vAlign w:val="bottom"/>
          </w:tcPr>
          <w:p w14:paraId="016C40F6" w14:textId="77777777" w:rsidR="00110A7B" w:rsidRPr="00CE62FE" w:rsidRDefault="00110A7B" w:rsidP="00110A7B">
            <w:pPr>
              <w:pStyle w:val="aff0"/>
              <w:spacing w:line="240" w:lineRule="auto"/>
              <w:rPr>
                <w:b/>
              </w:rPr>
            </w:pPr>
          </w:p>
        </w:tc>
        <w:tc>
          <w:tcPr>
            <w:tcW w:w="4536" w:type="dxa"/>
            <w:vMerge/>
            <w:vAlign w:val="center"/>
          </w:tcPr>
          <w:p w14:paraId="3104E0BB" w14:textId="77777777" w:rsidR="00110A7B" w:rsidRPr="00CE62FE" w:rsidRDefault="00110A7B" w:rsidP="00110A7B">
            <w:pPr>
              <w:pStyle w:val="aff0"/>
              <w:spacing w:line="240" w:lineRule="auto"/>
              <w:rPr>
                <w:b/>
              </w:rPr>
            </w:pPr>
          </w:p>
        </w:tc>
        <w:tc>
          <w:tcPr>
            <w:tcW w:w="992" w:type="dxa"/>
            <w:vMerge/>
            <w:vAlign w:val="center"/>
          </w:tcPr>
          <w:p w14:paraId="232E24BA" w14:textId="77777777" w:rsidR="00110A7B" w:rsidRPr="00CE62FE" w:rsidRDefault="00110A7B" w:rsidP="00110A7B">
            <w:pPr>
              <w:pStyle w:val="aff0"/>
              <w:spacing w:line="240" w:lineRule="auto"/>
              <w:rPr>
                <w:b/>
              </w:rPr>
            </w:pPr>
          </w:p>
        </w:tc>
        <w:tc>
          <w:tcPr>
            <w:tcW w:w="822" w:type="dxa"/>
            <w:vAlign w:val="center"/>
          </w:tcPr>
          <w:p w14:paraId="3C43BACA" w14:textId="77777777" w:rsidR="00110A7B" w:rsidRPr="00CE62FE" w:rsidRDefault="00110A7B" w:rsidP="00110A7B">
            <w:pPr>
              <w:pStyle w:val="aff0"/>
              <w:rPr>
                <w:b/>
              </w:rPr>
            </w:pPr>
            <w:r w:rsidRPr="00CE62FE">
              <w:rPr>
                <w:b/>
              </w:rPr>
              <w:t>2024</w:t>
            </w:r>
          </w:p>
        </w:tc>
        <w:tc>
          <w:tcPr>
            <w:tcW w:w="822" w:type="dxa"/>
            <w:vAlign w:val="center"/>
          </w:tcPr>
          <w:p w14:paraId="0D61B6F5" w14:textId="77777777" w:rsidR="00110A7B" w:rsidRPr="00CE62FE" w:rsidRDefault="00110A7B" w:rsidP="00110A7B">
            <w:pPr>
              <w:pStyle w:val="aff0"/>
              <w:rPr>
                <w:b/>
              </w:rPr>
            </w:pPr>
            <w:r w:rsidRPr="00CE62FE">
              <w:rPr>
                <w:b/>
              </w:rPr>
              <w:t>2025</w:t>
            </w:r>
          </w:p>
        </w:tc>
        <w:tc>
          <w:tcPr>
            <w:tcW w:w="822" w:type="dxa"/>
            <w:vAlign w:val="center"/>
          </w:tcPr>
          <w:p w14:paraId="78B48F72" w14:textId="77777777" w:rsidR="00110A7B" w:rsidRPr="00CE62FE" w:rsidRDefault="00110A7B" w:rsidP="00110A7B">
            <w:pPr>
              <w:pStyle w:val="aff0"/>
              <w:rPr>
                <w:b/>
              </w:rPr>
            </w:pPr>
            <w:r w:rsidRPr="00CE62FE">
              <w:rPr>
                <w:b/>
              </w:rPr>
              <w:t>2026</w:t>
            </w:r>
          </w:p>
        </w:tc>
        <w:tc>
          <w:tcPr>
            <w:tcW w:w="822" w:type="dxa"/>
            <w:vAlign w:val="center"/>
          </w:tcPr>
          <w:p w14:paraId="41EFFC54" w14:textId="77777777" w:rsidR="00110A7B" w:rsidRPr="00CE62FE" w:rsidRDefault="00110A7B" w:rsidP="00110A7B">
            <w:pPr>
              <w:pStyle w:val="aff0"/>
              <w:rPr>
                <w:b/>
              </w:rPr>
            </w:pPr>
            <w:r w:rsidRPr="00CE62FE">
              <w:rPr>
                <w:b/>
              </w:rPr>
              <w:t>2027</w:t>
            </w:r>
          </w:p>
        </w:tc>
        <w:tc>
          <w:tcPr>
            <w:tcW w:w="822" w:type="dxa"/>
            <w:vAlign w:val="center"/>
          </w:tcPr>
          <w:p w14:paraId="2EAFFC5B" w14:textId="77777777" w:rsidR="00110A7B" w:rsidRPr="00CE62FE" w:rsidRDefault="00110A7B" w:rsidP="00110A7B">
            <w:pPr>
              <w:pStyle w:val="aff0"/>
              <w:rPr>
                <w:b/>
              </w:rPr>
            </w:pPr>
            <w:r w:rsidRPr="00CE62FE">
              <w:rPr>
                <w:b/>
              </w:rPr>
              <w:t>2028</w:t>
            </w:r>
          </w:p>
        </w:tc>
        <w:tc>
          <w:tcPr>
            <w:tcW w:w="907" w:type="dxa"/>
            <w:vAlign w:val="center"/>
          </w:tcPr>
          <w:p w14:paraId="307100BB" w14:textId="77777777" w:rsidR="00110A7B" w:rsidRPr="00CE62FE" w:rsidRDefault="00110A7B" w:rsidP="00110A7B">
            <w:pPr>
              <w:pStyle w:val="aff0"/>
              <w:rPr>
                <w:b/>
              </w:rPr>
            </w:pPr>
            <w:r w:rsidRPr="00CE62FE">
              <w:rPr>
                <w:b/>
              </w:rPr>
              <w:t>2029</w:t>
            </w:r>
          </w:p>
        </w:tc>
        <w:tc>
          <w:tcPr>
            <w:tcW w:w="937" w:type="dxa"/>
            <w:vAlign w:val="center"/>
          </w:tcPr>
          <w:p w14:paraId="7A35DF52" w14:textId="77777777" w:rsidR="00110A7B" w:rsidRPr="00CE62FE" w:rsidRDefault="00110A7B" w:rsidP="00110A7B">
            <w:pPr>
              <w:pStyle w:val="aff0"/>
              <w:rPr>
                <w:b/>
              </w:rPr>
            </w:pPr>
            <w:r w:rsidRPr="00CE62FE">
              <w:rPr>
                <w:b/>
              </w:rPr>
              <w:t>2030</w:t>
            </w:r>
          </w:p>
        </w:tc>
        <w:tc>
          <w:tcPr>
            <w:tcW w:w="937" w:type="dxa"/>
            <w:vAlign w:val="center"/>
          </w:tcPr>
          <w:p w14:paraId="7FC54160" w14:textId="77777777" w:rsidR="00110A7B" w:rsidRPr="00CE62FE" w:rsidRDefault="00110A7B" w:rsidP="00110A7B">
            <w:pPr>
              <w:pStyle w:val="aff0"/>
              <w:rPr>
                <w:b/>
              </w:rPr>
            </w:pPr>
            <w:r w:rsidRPr="00CE62FE">
              <w:rPr>
                <w:b/>
              </w:rPr>
              <w:t>203</w:t>
            </w:r>
            <w:r>
              <w:rPr>
                <w:b/>
              </w:rPr>
              <w:t>1</w:t>
            </w:r>
          </w:p>
        </w:tc>
        <w:tc>
          <w:tcPr>
            <w:tcW w:w="937" w:type="dxa"/>
            <w:vAlign w:val="center"/>
          </w:tcPr>
          <w:p w14:paraId="4D69F1FE" w14:textId="0E67ACDD" w:rsidR="00110A7B" w:rsidRPr="00CE62FE" w:rsidRDefault="00110A7B" w:rsidP="00110A7B">
            <w:pPr>
              <w:pStyle w:val="aff0"/>
              <w:rPr>
                <w:b/>
              </w:rPr>
            </w:pPr>
            <w:r w:rsidRPr="00CE62FE">
              <w:rPr>
                <w:b/>
              </w:rPr>
              <w:t>203</w:t>
            </w:r>
            <w:r>
              <w:rPr>
                <w:b/>
              </w:rPr>
              <w:t>2</w:t>
            </w:r>
            <w:r w:rsidRPr="00CE62FE">
              <w:rPr>
                <w:b/>
              </w:rPr>
              <w:t>-20</w:t>
            </w:r>
            <w:r w:rsidR="004D41D5">
              <w:rPr>
                <w:b/>
              </w:rPr>
              <w:t>36</w:t>
            </w:r>
          </w:p>
        </w:tc>
      </w:tr>
      <w:tr w:rsidR="003B5764" w:rsidRPr="00CE62FE" w14:paraId="3A394043" w14:textId="77777777" w:rsidTr="002A57B3">
        <w:trPr>
          <w:trHeight w:val="284"/>
        </w:trPr>
        <w:tc>
          <w:tcPr>
            <w:tcW w:w="436" w:type="dxa"/>
            <w:vMerge w:val="restart"/>
            <w:vAlign w:val="center"/>
          </w:tcPr>
          <w:p w14:paraId="57567D00" w14:textId="77777777" w:rsidR="003B5764" w:rsidRPr="00CE62FE" w:rsidRDefault="003B5764" w:rsidP="008E100E">
            <w:pPr>
              <w:pStyle w:val="aff0"/>
              <w:spacing w:line="240" w:lineRule="auto"/>
            </w:pPr>
            <w:r w:rsidRPr="00CE62FE">
              <w:t>1</w:t>
            </w:r>
          </w:p>
        </w:tc>
        <w:tc>
          <w:tcPr>
            <w:tcW w:w="1984" w:type="dxa"/>
            <w:vMerge w:val="restart"/>
            <w:vAlign w:val="center"/>
          </w:tcPr>
          <w:p w14:paraId="2C065FEA" w14:textId="72B5DB23" w:rsidR="003B5764" w:rsidRPr="00CE62FE" w:rsidRDefault="001C15B6" w:rsidP="008E100E">
            <w:pPr>
              <w:pStyle w:val="aff0"/>
              <w:spacing w:line="240" w:lineRule="auto"/>
            </w:pPr>
            <w:r>
              <w:t>ст. Старомышастовская</w:t>
            </w:r>
          </w:p>
        </w:tc>
        <w:tc>
          <w:tcPr>
            <w:tcW w:w="13356" w:type="dxa"/>
            <w:gridSpan w:val="11"/>
            <w:vAlign w:val="center"/>
          </w:tcPr>
          <w:p w14:paraId="0B9A519A" w14:textId="20169C2E" w:rsidR="003B5764" w:rsidRPr="00CE62FE" w:rsidRDefault="001C15B6" w:rsidP="003B5764">
            <w:pPr>
              <w:pStyle w:val="aff0"/>
              <w:spacing w:line="240" w:lineRule="auto"/>
            </w:pPr>
            <w:r>
              <w:rPr>
                <w:color w:val="000000"/>
                <w:szCs w:val="20"/>
              </w:rPr>
              <w:t>Котельная № 43</w:t>
            </w:r>
          </w:p>
        </w:tc>
      </w:tr>
      <w:tr w:rsidR="009B5B60" w:rsidRPr="00CE62FE" w14:paraId="7D199594" w14:textId="77777777" w:rsidTr="002A57B3">
        <w:trPr>
          <w:trHeight w:val="284"/>
        </w:trPr>
        <w:tc>
          <w:tcPr>
            <w:tcW w:w="436" w:type="dxa"/>
            <w:vMerge/>
            <w:vAlign w:val="center"/>
          </w:tcPr>
          <w:p w14:paraId="41631079" w14:textId="77777777" w:rsidR="009B5B60" w:rsidRPr="00CE62FE" w:rsidRDefault="009B5B60" w:rsidP="008E100E">
            <w:pPr>
              <w:pStyle w:val="aff0"/>
              <w:spacing w:line="240" w:lineRule="auto"/>
            </w:pPr>
          </w:p>
        </w:tc>
        <w:tc>
          <w:tcPr>
            <w:tcW w:w="1984" w:type="dxa"/>
            <w:vMerge/>
            <w:vAlign w:val="center"/>
          </w:tcPr>
          <w:p w14:paraId="107BCC66" w14:textId="77777777" w:rsidR="009B5B60" w:rsidRPr="00CE62FE" w:rsidRDefault="009B5B60" w:rsidP="008E100E">
            <w:pPr>
              <w:pStyle w:val="aff0"/>
              <w:spacing w:line="240" w:lineRule="auto"/>
            </w:pPr>
          </w:p>
        </w:tc>
        <w:tc>
          <w:tcPr>
            <w:tcW w:w="4536" w:type="dxa"/>
            <w:vAlign w:val="center"/>
          </w:tcPr>
          <w:p w14:paraId="785D21BE" w14:textId="77777777" w:rsidR="009B5B60" w:rsidRPr="00CE62FE" w:rsidRDefault="009B5B60" w:rsidP="00B16E7A">
            <w:pPr>
              <w:pStyle w:val="aff0"/>
              <w:spacing w:line="240" w:lineRule="auto"/>
              <w:jc w:val="left"/>
            </w:pPr>
            <w:r w:rsidRPr="00CE62FE">
              <w:t>Ввод строительных фондов</w:t>
            </w:r>
          </w:p>
        </w:tc>
        <w:tc>
          <w:tcPr>
            <w:tcW w:w="992" w:type="dxa"/>
            <w:vAlign w:val="bottom"/>
          </w:tcPr>
          <w:p w14:paraId="27E47B2C" w14:textId="77777777" w:rsidR="009B5B60" w:rsidRPr="00CE62FE" w:rsidRDefault="00CE62FE" w:rsidP="00E34889">
            <w:pPr>
              <w:pStyle w:val="aff0"/>
              <w:spacing w:line="240" w:lineRule="auto"/>
            </w:pPr>
            <w:r w:rsidRPr="00CE62FE">
              <w:t>0,000</w:t>
            </w:r>
          </w:p>
        </w:tc>
        <w:tc>
          <w:tcPr>
            <w:tcW w:w="822" w:type="dxa"/>
            <w:vAlign w:val="bottom"/>
          </w:tcPr>
          <w:p w14:paraId="03561849" w14:textId="77777777" w:rsidR="009B5B60" w:rsidRPr="00CE62FE" w:rsidRDefault="009B5B60" w:rsidP="008E100E">
            <w:pPr>
              <w:pStyle w:val="aff0"/>
              <w:spacing w:line="240" w:lineRule="auto"/>
            </w:pPr>
            <w:r w:rsidRPr="00CE62FE">
              <w:t>0,000</w:t>
            </w:r>
          </w:p>
        </w:tc>
        <w:tc>
          <w:tcPr>
            <w:tcW w:w="822" w:type="dxa"/>
            <w:vAlign w:val="bottom"/>
          </w:tcPr>
          <w:p w14:paraId="18EE5F12" w14:textId="77777777" w:rsidR="009B5B60" w:rsidRPr="00CE62FE" w:rsidRDefault="00CE62FE" w:rsidP="009B5B60">
            <w:pPr>
              <w:pStyle w:val="aff0"/>
              <w:spacing w:line="240" w:lineRule="auto"/>
            </w:pPr>
            <w:r w:rsidRPr="00CE62FE">
              <w:t>0,000</w:t>
            </w:r>
          </w:p>
        </w:tc>
        <w:tc>
          <w:tcPr>
            <w:tcW w:w="822" w:type="dxa"/>
            <w:vAlign w:val="bottom"/>
          </w:tcPr>
          <w:p w14:paraId="0BC1F202" w14:textId="77777777" w:rsidR="009B5B60" w:rsidRPr="00CE62FE" w:rsidRDefault="009B5B60" w:rsidP="00E34889">
            <w:pPr>
              <w:pStyle w:val="aff0"/>
              <w:spacing w:line="240" w:lineRule="auto"/>
            </w:pPr>
            <w:r w:rsidRPr="00CE62FE">
              <w:t>0,000</w:t>
            </w:r>
          </w:p>
        </w:tc>
        <w:tc>
          <w:tcPr>
            <w:tcW w:w="822" w:type="dxa"/>
            <w:vAlign w:val="bottom"/>
          </w:tcPr>
          <w:p w14:paraId="2A6E009C" w14:textId="77777777" w:rsidR="009B5B60" w:rsidRPr="00CE62FE" w:rsidRDefault="009B5B60" w:rsidP="008E100E">
            <w:pPr>
              <w:pStyle w:val="aff0"/>
              <w:spacing w:line="240" w:lineRule="auto"/>
            </w:pPr>
            <w:r w:rsidRPr="00CE62FE">
              <w:t>0,000</w:t>
            </w:r>
          </w:p>
        </w:tc>
        <w:tc>
          <w:tcPr>
            <w:tcW w:w="822" w:type="dxa"/>
            <w:vAlign w:val="bottom"/>
          </w:tcPr>
          <w:p w14:paraId="591A17E5" w14:textId="77777777" w:rsidR="009B5B60" w:rsidRPr="00CE62FE" w:rsidRDefault="009B5B60" w:rsidP="008E100E">
            <w:pPr>
              <w:pStyle w:val="aff0"/>
              <w:spacing w:line="240" w:lineRule="auto"/>
            </w:pPr>
            <w:r w:rsidRPr="00CE62FE">
              <w:t>0,000</w:t>
            </w:r>
          </w:p>
        </w:tc>
        <w:tc>
          <w:tcPr>
            <w:tcW w:w="907" w:type="dxa"/>
            <w:vAlign w:val="bottom"/>
          </w:tcPr>
          <w:p w14:paraId="59138102" w14:textId="77777777" w:rsidR="009B5B60" w:rsidRPr="00CE62FE" w:rsidRDefault="009B5B60" w:rsidP="008E100E">
            <w:pPr>
              <w:pStyle w:val="aff0"/>
              <w:spacing w:line="240" w:lineRule="auto"/>
            </w:pPr>
            <w:r w:rsidRPr="00CE62FE">
              <w:t>0,000</w:t>
            </w:r>
          </w:p>
        </w:tc>
        <w:tc>
          <w:tcPr>
            <w:tcW w:w="937" w:type="dxa"/>
            <w:vAlign w:val="bottom"/>
          </w:tcPr>
          <w:p w14:paraId="5C491B3E" w14:textId="77777777" w:rsidR="009B5B60" w:rsidRPr="00CE62FE" w:rsidRDefault="009B5B60" w:rsidP="008E100E">
            <w:pPr>
              <w:pStyle w:val="aff0"/>
              <w:spacing w:line="240" w:lineRule="auto"/>
            </w:pPr>
            <w:r w:rsidRPr="00CE62FE">
              <w:t>0,000</w:t>
            </w:r>
          </w:p>
        </w:tc>
        <w:tc>
          <w:tcPr>
            <w:tcW w:w="937" w:type="dxa"/>
            <w:vAlign w:val="bottom"/>
          </w:tcPr>
          <w:p w14:paraId="7BA6FA7A" w14:textId="77777777" w:rsidR="009B5B60" w:rsidRPr="00CE62FE" w:rsidRDefault="009B5B60" w:rsidP="00D25028">
            <w:pPr>
              <w:pStyle w:val="aff0"/>
              <w:spacing w:line="240" w:lineRule="auto"/>
            </w:pPr>
            <w:r w:rsidRPr="00CE62FE">
              <w:t>0,000</w:t>
            </w:r>
          </w:p>
        </w:tc>
        <w:tc>
          <w:tcPr>
            <w:tcW w:w="937" w:type="dxa"/>
            <w:vAlign w:val="bottom"/>
          </w:tcPr>
          <w:p w14:paraId="4FE41C2C" w14:textId="77777777" w:rsidR="009B5B60" w:rsidRPr="00CE62FE" w:rsidRDefault="009B5B60" w:rsidP="00D25028">
            <w:pPr>
              <w:pStyle w:val="aff0"/>
              <w:spacing w:line="240" w:lineRule="auto"/>
            </w:pPr>
            <w:r w:rsidRPr="00CE62FE">
              <w:t>0,000</w:t>
            </w:r>
          </w:p>
        </w:tc>
      </w:tr>
      <w:tr w:rsidR="009B5B60" w:rsidRPr="00CE62FE" w14:paraId="0085BD8F" w14:textId="77777777" w:rsidTr="002A57B3">
        <w:trPr>
          <w:trHeight w:val="284"/>
        </w:trPr>
        <w:tc>
          <w:tcPr>
            <w:tcW w:w="436" w:type="dxa"/>
            <w:vMerge/>
            <w:vAlign w:val="center"/>
          </w:tcPr>
          <w:p w14:paraId="598C478C" w14:textId="77777777" w:rsidR="009B5B60" w:rsidRPr="00CE62FE" w:rsidRDefault="009B5B60" w:rsidP="008E100E">
            <w:pPr>
              <w:pStyle w:val="aff0"/>
              <w:spacing w:line="240" w:lineRule="auto"/>
            </w:pPr>
          </w:p>
        </w:tc>
        <w:tc>
          <w:tcPr>
            <w:tcW w:w="1984" w:type="dxa"/>
            <w:vMerge/>
            <w:vAlign w:val="center"/>
          </w:tcPr>
          <w:p w14:paraId="75A1BE91" w14:textId="77777777" w:rsidR="009B5B60" w:rsidRPr="00CE62FE" w:rsidRDefault="009B5B60" w:rsidP="008E100E">
            <w:pPr>
              <w:pStyle w:val="aff0"/>
              <w:spacing w:line="240" w:lineRule="auto"/>
            </w:pPr>
          </w:p>
        </w:tc>
        <w:tc>
          <w:tcPr>
            <w:tcW w:w="4536" w:type="dxa"/>
            <w:vAlign w:val="center"/>
          </w:tcPr>
          <w:p w14:paraId="5918B26A" w14:textId="77777777" w:rsidR="009B5B60" w:rsidRPr="00CE62FE" w:rsidRDefault="009B5B60" w:rsidP="00B16E7A">
            <w:pPr>
              <w:pStyle w:val="aff0"/>
              <w:spacing w:line="240" w:lineRule="auto"/>
              <w:jc w:val="left"/>
            </w:pPr>
            <w:r w:rsidRPr="00CE62FE">
              <w:t>в т.ч.</w:t>
            </w:r>
          </w:p>
        </w:tc>
        <w:tc>
          <w:tcPr>
            <w:tcW w:w="992" w:type="dxa"/>
          </w:tcPr>
          <w:p w14:paraId="23818286" w14:textId="77777777" w:rsidR="009B5B60" w:rsidRPr="00CE62FE" w:rsidRDefault="009B5B60" w:rsidP="008E100E">
            <w:pPr>
              <w:pStyle w:val="aff0"/>
              <w:spacing w:line="240" w:lineRule="auto"/>
            </w:pPr>
          </w:p>
        </w:tc>
        <w:tc>
          <w:tcPr>
            <w:tcW w:w="822" w:type="dxa"/>
          </w:tcPr>
          <w:p w14:paraId="3A790561" w14:textId="77777777" w:rsidR="009B5B60" w:rsidRPr="00CE62FE" w:rsidRDefault="009B5B60" w:rsidP="008E100E">
            <w:pPr>
              <w:pStyle w:val="aff0"/>
              <w:spacing w:line="240" w:lineRule="auto"/>
            </w:pPr>
          </w:p>
        </w:tc>
        <w:tc>
          <w:tcPr>
            <w:tcW w:w="822" w:type="dxa"/>
          </w:tcPr>
          <w:p w14:paraId="4FD024A4" w14:textId="77777777" w:rsidR="009B5B60" w:rsidRPr="00CE62FE" w:rsidRDefault="009B5B60" w:rsidP="008E100E">
            <w:pPr>
              <w:pStyle w:val="aff0"/>
              <w:spacing w:line="240" w:lineRule="auto"/>
            </w:pPr>
          </w:p>
        </w:tc>
        <w:tc>
          <w:tcPr>
            <w:tcW w:w="822" w:type="dxa"/>
          </w:tcPr>
          <w:p w14:paraId="7F1A8F93" w14:textId="77777777" w:rsidR="009B5B60" w:rsidRPr="00CE62FE" w:rsidRDefault="009B5B60" w:rsidP="008E100E">
            <w:pPr>
              <w:pStyle w:val="aff0"/>
              <w:spacing w:line="240" w:lineRule="auto"/>
            </w:pPr>
          </w:p>
        </w:tc>
        <w:tc>
          <w:tcPr>
            <w:tcW w:w="822" w:type="dxa"/>
          </w:tcPr>
          <w:p w14:paraId="3902FF1A" w14:textId="77777777" w:rsidR="009B5B60" w:rsidRPr="00CE62FE" w:rsidRDefault="009B5B60" w:rsidP="008E100E">
            <w:pPr>
              <w:pStyle w:val="aff0"/>
              <w:spacing w:line="240" w:lineRule="auto"/>
            </w:pPr>
          </w:p>
        </w:tc>
        <w:tc>
          <w:tcPr>
            <w:tcW w:w="822" w:type="dxa"/>
          </w:tcPr>
          <w:p w14:paraId="4301564C" w14:textId="77777777" w:rsidR="009B5B60" w:rsidRPr="00CE62FE" w:rsidRDefault="009B5B60" w:rsidP="008E100E">
            <w:pPr>
              <w:pStyle w:val="aff0"/>
              <w:spacing w:line="240" w:lineRule="auto"/>
            </w:pPr>
          </w:p>
        </w:tc>
        <w:tc>
          <w:tcPr>
            <w:tcW w:w="907" w:type="dxa"/>
          </w:tcPr>
          <w:p w14:paraId="255870E3" w14:textId="77777777" w:rsidR="009B5B60" w:rsidRPr="00CE62FE" w:rsidRDefault="009B5B60" w:rsidP="008E100E">
            <w:pPr>
              <w:pStyle w:val="aff0"/>
              <w:spacing w:line="240" w:lineRule="auto"/>
            </w:pPr>
          </w:p>
        </w:tc>
        <w:tc>
          <w:tcPr>
            <w:tcW w:w="937" w:type="dxa"/>
          </w:tcPr>
          <w:p w14:paraId="4CEF6EAF" w14:textId="77777777" w:rsidR="009B5B60" w:rsidRPr="00CE62FE" w:rsidRDefault="009B5B60" w:rsidP="008E100E">
            <w:pPr>
              <w:pStyle w:val="aff0"/>
              <w:spacing w:line="240" w:lineRule="auto"/>
            </w:pPr>
          </w:p>
        </w:tc>
        <w:tc>
          <w:tcPr>
            <w:tcW w:w="937" w:type="dxa"/>
          </w:tcPr>
          <w:p w14:paraId="18760E96" w14:textId="77777777" w:rsidR="009B5B60" w:rsidRPr="00CE62FE" w:rsidRDefault="009B5B60" w:rsidP="00D25028">
            <w:pPr>
              <w:pStyle w:val="aff0"/>
              <w:spacing w:line="240" w:lineRule="auto"/>
            </w:pPr>
          </w:p>
        </w:tc>
        <w:tc>
          <w:tcPr>
            <w:tcW w:w="937" w:type="dxa"/>
          </w:tcPr>
          <w:p w14:paraId="041A5043" w14:textId="77777777" w:rsidR="009B5B60" w:rsidRPr="00CE62FE" w:rsidRDefault="009B5B60" w:rsidP="00D25028">
            <w:pPr>
              <w:pStyle w:val="aff0"/>
              <w:spacing w:line="240" w:lineRule="auto"/>
            </w:pPr>
          </w:p>
        </w:tc>
      </w:tr>
      <w:tr w:rsidR="009B5B60" w:rsidRPr="00CE62FE" w14:paraId="70E72295" w14:textId="77777777" w:rsidTr="002A57B3">
        <w:trPr>
          <w:trHeight w:val="284"/>
        </w:trPr>
        <w:tc>
          <w:tcPr>
            <w:tcW w:w="436" w:type="dxa"/>
            <w:vMerge/>
            <w:vAlign w:val="center"/>
          </w:tcPr>
          <w:p w14:paraId="25C5D8AA" w14:textId="77777777" w:rsidR="009B5B60" w:rsidRPr="00CE62FE" w:rsidRDefault="009B5B60" w:rsidP="008E100E">
            <w:pPr>
              <w:pStyle w:val="aff0"/>
              <w:spacing w:line="240" w:lineRule="auto"/>
            </w:pPr>
          </w:p>
        </w:tc>
        <w:tc>
          <w:tcPr>
            <w:tcW w:w="1984" w:type="dxa"/>
            <w:vMerge/>
            <w:vAlign w:val="center"/>
          </w:tcPr>
          <w:p w14:paraId="3215B0B3" w14:textId="77777777" w:rsidR="009B5B60" w:rsidRPr="00CE62FE" w:rsidRDefault="009B5B60" w:rsidP="008E100E">
            <w:pPr>
              <w:pStyle w:val="aff0"/>
              <w:spacing w:line="240" w:lineRule="auto"/>
            </w:pPr>
          </w:p>
        </w:tc>
        <w:tc>
          <w:tcPr>
            <w:tcW w:w="4536" w:type="dxa"/>
            <w:vAlign w:val="center"/>
          </w:tcPr>
          <w:p w14:paraId="05289830" w14:textId="77777777" w:rsidR="009B5B60" w:rsidRPr="00CE62FE" w:rsidRDefault="009B5B60" w:rsidP="00B16E7A">
            <w:pPr>
              <w:pStyle w:val="aff0"/>
              <w:spacing w:line="240" w:lineRule="auto"/>
              <w:jc w:val="left"/>
            </w:pPr>
            <w:r w:rsidRPr="00CE62FE">
              <w:t>Жилищный фонд всего, тыс. м</w:t>
            </w:r>
            <w:r w:rsidRPr="00CE62FE">
              <w:rPr>
                <w:vertAlign w:val="superscript"/>
              </w:rPr>
              <w:t>2</w:t>
            </w:r>
          </w:p>
        </w:tc>
        <w:tc>
          <w:tcPr>
            <w:tcW w:w="992" w:type="dxa"/>
            <w:vAlign w:val="center"/>
          </w:tcPr>
          <w:p w14:paraId="01631A68" w14:textId="77777777" w:rsidR="009B5B60" w:rsidRPr="00CE62FE" w:rsidRDefault="009B5B60" w:rsidP="009B5B60">
            <w:pPr>
              <w:pStyle w:val="aff0"/>
              <w:spacing w:line="240" w:lineRule="auto"/>
            </w:pPr>
            <w:r w:rsidRPr="00CE62FE">
              <w:t>0,000</w:t>
            </w:r>
          </w:p>
        </w:tc>
        <w:tc>
          <w:tcPr>
            <w:tcW w:w="822" w:type="dxa"/>
            <w:vAlign w:val="center"/>
          </w:tcPr>
          <w:p w14:paraId="51F8C303" w14:textId="77777777" w:rsidR="009B5B60" w:rsidRPr="00CE62FE" w:rsidRDefault="009B5B60" w:rsidP="009B5B60">
            <w:pPr>
              <w:pStyle w:val="aff0"/>
              <w:spacing w:line="240" w:lineRule="auto"/>
            </w:pPr>
            <w:r w:rsidRPr="00CE62FE">
              <w:t>0,000</w:t>
            </w:r>
          </w:p>
        </w:tc>
        <w:tc>
          <w:tcPr>
            <w:tcW w:w="822" w:type="dxa"/>
            <w:vAlign w:val="bottom"/>
          </w:tcPr>
          <w:p w14:paraId="4F5E2744" w14:textId="77777777" w:rsidR="009B5B60" w:rsidRPr="00CE62FE" w:rsidRDefault="00CE62FE" w:rsidP="008E100E">
            <w:pPr>
              <w:pStyle w:val="aff0"/>
              <w:spacing w:line="240" w:lineRule="auto"/>
            </w:pPr>
            <w:r w:rsidRPr="00CE62FE">
              <w:t>0,000</w:t>
            </w:r>
          </w:p>
        </w:tc>
        <w:tc>
          <w:tcPr>
            <w:tcW w:w="822" w:type="dxa"/>
            <w:vAlign w:val="bottom"/>
          </w:tcPr>
          <w:p w14:paraId="6A1528E1" w14:textId="77777777" w:rsidR="009B5B60" w:rsidRPr="00CE62FE" w:rsidRDefault="009B5B60" w:rsidP="008E100E">
            <w:pPr>
              <w:pStyle w:val="aff0"/>
              <w:spacing w:line="240" w:lineRule="auto"/>
            </w:pPr>
            <w:r w:rsidRPr="00CE62FE">
              <w:t>0,000</w:t>
            </w:r>
          </w:p>
        </w:tc>
        <w:tc>
          <w:tcPr>
            <w:tcW w:w="822" w:type="dxa"/>
            <w:vAlign w:val="bottom"/>
          </w:tcPr>
          <w:p w14:paraId="48CE1D06" w14:textId="77777777" w:rsidR="009B5B60" w:rsidRPr="00CE62FE" w:rsidRDefault="009B5B60" w:rsidP="008E100E">
            <w:pPr>
              <w:pStyle w:val="aff0"/>
              <w:spacing w:line="240" w:lineRule="auto"/>
            </w:pPr>
            <w:r w:rsidRPr="00CE62FE">
              <w:t>0,000</w:t>
            </w:r>
          </w:p>
        </w:tc>
        <w:tc>
          <w:tcPr>
            <w:tcW w:w="822" w:type="dxa"/>
            <w:vAlign w:val="bottom"/>
          </w:tcPr>
          <w:p w14:paraId="263C4E7E" w14:textId="77777777" w:rsidR="009B5B60" w:rsidRPr="00CE62FE" w:rsidRDefault="009B5B60" w:rsidP="008E100E">
            <w:pPr>
              <w:pStyle w:val="aff0"/>
              <w:spacing w:line="240" w:lineRule="auto"/>
            </w:pPr>
            <w:r w:rsidRPr="00CE62FE">
              <w:t>0,000</w:t>
            </w:r>
          </w:p>
        </w:tc>
        <w:tc>
          <w:tcPr>
            <w:tcW w:w="907" w:type="dxa"/>
            <w:vAlign w:val="bottom"/>
          </w:tcPr>
          <w:p w14:paraId="729BED0B" w14:textId="77777777" w:rsidR="009B5B60" w:rsidRPr="00CE62FE" w:rsidRDefault="009B5B60" w:rsidP="008E100E">
            <w:pPr>
              <w:pStyle w:val="aff0"/>
              <w:spacing w:line="240" w:lineRule="auto"/>
            </w:pPr>
            <w:r w:rsidRPr="00CE62FE">
              <w:t>0,000</w:t>
            </w:r>
          </w:p>
        </w:tc>
        <w:tc>
          <w:tcPr>
            <w:tcW w:w="937" w:type="dxa"/>
            <w:vAlign w:val="bottom"/>
          </w:tcPr>
          <w:p w14:paraId="62E1C4D1" w14:textId="77777777" w:rsidR="009B5B60" w:rsidRPr="00CE62FE" w:rsidRDefault="009B5B60" w:rsidP="008E100E">
            <w:pPr>
              <w:pStyle w:val="aff0"/>
              <w:spacing w:line="240" w:lineRule="auto"/>
            </w:pPr>
            <w:r w:rsidRPr="00CE62FE">
              <w:t>0,000</w:t>
            </w:r>
          </w:p>
        </w:tc>
        <w:tc>
          <w:tcPr>
            <w:tcW w:w="937" w:type="dxa"/>
            <w:vAlign w:val="bottom"/>
          </w:tcPr>
          <w:p w14:paraId="0A486FA7" w14:textId="77777777" w:rsidR="009B5B60" w:rsidRPr="00CE62FE" w:rsidRDefault="009B5B60" w:rsidP="00D25028">
            <w:pPr>
              <w:pStyle w:val="aff0"/>
              <w:spacing w:line="240" w:lineRule="auto"/>
            </w:pPr>
            <w:r w:rsidRPr="00CE62FE">
              <w:t>0,000</w:t>
            </w:r>
          </w:p>
        </w:tc>
        <w:tc>
          <w:tcPr>
            <w:tcW w:w="937" w:type="dxa"/>
            <w:vAlign w:val="bottom"/>
          </w:tcPr>
          <w:p w14:paraId="17F01876" w14:textId="77777777" w:rsidR="009B5B60" w:rsidRPr="00CE62FE" w:rsidRDefault="009B5B60" w:rsidP="00D25028">
            <w:pPr>
              <w:pStyle w:val="aff0"/>
              <w:spacing w:line="240" w:lineRule="auto"/>
            </w:pPr>
            <w:r w:rsidRPr="00CE62FE">
              <w:t>0,000</w:t>
            </w:r>
          </w:p>
        </w:tc>
      </w:tr>
      <w:tr w:rsidR="009B5B60" w:rsidRPr="00CE62FE" w14:paraId="51FD482F" w14:textId="77777777" w:rsidTr="002A57B3">
        <w:trPr>
          <w:trHeight w:val="284"/>
        </w:trPr>
        <w:tc>
          <w:tcPr>
            <w:tcW w:w="436" w:type="dxa"/>
            <w:vMerge/>
            <w:vAlign w:val="center"/>
          </w:tcPr>
          <w:p w14:paraId="6E26A56A" w14:textId="77777777" w:rsidR="009B5B60" w:rsidRPr="00CE62FE" w:rsidRDefault="009B5B60" w:rsidP="008E100E">
            <w:pPr>
              <w:pStyle w:val="aff0"/>
              <w:spacing w:line="240" w:lineRule="auto"/>
            </w:pPr>
          </w:p>
        </w:tc>
        <w:tc>
          <w:tcPr>
            <w:tcW w:w="1984" w:type="dxa"/>
            <w:vMerge/>
            <w:vAlign w:val="center"/>
          </w:tcPr>
          <w:p w14:paraId="5BA4B3F0" w14:textId="77777777" w:rsidR="009B5B60" w:rsidRPr="00CE62FE" w:rsidRDefault="009B5B60" w:rsidP="008E100E">
            <w:pPr>
              <w:pStyle w:val="aff0"/>
              <w:spacing w:line="240" w:lineRule="auto"/>
            </w:pPr>
          </w:p>
        </w:tc>
        <w:tc>
          <w:tcPr>
            <w:tcW w:w="4536" w:type="dxa"/>
            <w:vAlign w:val="center"/>
          </w:tcPr>
          <w:p w14:paraId="5897F5B2" w14:textId="77777777" w:rsidR="009B5B60" w:rsidRPr="00CE62FE" w:rsidRDefault="009B5B60" w:rsidP="00B16E7A">
            <w:pPr>
              <w:pStyle w:val="aff0"/>
              <w:spacing w:line="240" w:lineRule="auto"/>
              <w:jc w:val="left"/>
            </w:pPr>
            <w:r w:rsidRPr="00CE62FE">
              <w:t>Общественные здания, в т.ч. учреждения культурно-бытового обслуживания, тыс. м</w:t>
            </w:r>
            <w:r w:rsidRPr="00CE62FE">
              <w:rPr>
                <w:vertAlign w:val="superscript"/>
              </w:rPr>
              <w:t>2</w:t>
            </w:r>
          </w:p>
        </w:tc>
        <w:tc>
          <w:tcPr>
            <w:tcW w:w="992" w:type="dxa"/>
            <w:vAlign w:val="center"/>
          </w:tcPr>
          <w:p w14:paraId="58B9A300" w14:textId="77777777" w:rsidR="009B5B60" w:rsidRPr="00CE62FE" w:rsidRDefault="009B5B60" w:rsidP="008E100E">
            <w:pPr>
              <w:pStyle w:val="aff0"/>
              <w:spacing w:line="240" w:lineRule="auto"/>
            </w:pPr>
            <w:r w:rsidRPr="00CE62FE">
              <w:t>0,000</w:t>
            </w:r>
          </w:p>
        </w:tc>
        <w:tc>
          <w:tcPr>
            <w:tcW w:w="822" w:type="dxa"/>
            <w:vAlign w:val="center"/>
          </w:tcPr>
          <w:p w14:paraId="64AF2212" w14:textId="77777777" w:rsidR="009B5B60" w:rsidRPr="00CE62FE" w:rsidRDefault="009B5B60" w:rsidP="008E100E">
            <w:pPr>
              <w:pStyle w:val="aff0"/>
              <w:spacing w:line="240" w:lineRule="auto"/>
            </w:pPr>
            <w:r w:rsidRPr="00CE62FE">
              <w:t>0,000</w:t>
            </w:r>
          </w:p>
        </w:tc>
        <w:tc>
          <w:tcPr>
            <w:tcW w:w="822" w:type="dxa"/>
            <w:vAlign w:val="center"/>
          </w:tcPr>
          <w:p w14:paraId="2DBAFC09" w14:textId="77777777" w:rsidR="009B5B60" w:rsidRPr="00CE62FE" w:rsidRDefault="00CE62FE" w:rsidP="00E34889">
            <w:pPr>
              <w:pStyle w:val="aff0"/>
              <w:spacing w:line="240" w:lineRule="auto"/>
            </w:pPr>
            <w:r w:rsidRPr="00CE62FE">
              <w:t>0,000</w:t>
            </w:r>
          </w:p>
        </w:tc>
        <w:tc>
          <w:tcPr>
            <w:tcW w:w="822" w:type="dxa"/>
            <w:vAlign w:val="center"/>
          </w:tcPr>
          <w:p w14:paraId="7963A388" w14:textId="77777777" w:rsidR="009B5B60" w:rsidRPr="00CE62FE" w:rsidRDefault="009B5B60" w:rsidP="008E100E">
            <w:pPr>
              <w:pStyle w:val="aff0"/>
              <w:spacing w:line="240" w:lineRule="auto"/>
            </w:pPr>
            <w:r w:rsidRPr="00CE62FE">
              <w:t>0,000</w:t>
            </w:r>
          </w:p>
        </w:tc>
        <w:tc>
          <w:tcPr>
            <w:tcW w:w="822" w:type="dxa"/>
            <w:vAlign w:val="center"/>
          </w:tcPr>
          <w:p w14:paraId="7E85966F" w14:textId="77777777" w:rsidR="009B5B60" w:rsidRPr="00CE62FE" w:rsidRDefault="009B5B60" w:rsidP="008E100E">
            <w:pPr>
              <w:pStyle w:val="aff0"/>
              <w:spacing w:line="240" w:lineRule="auto"/>
            </w:pPr>
            <w:r w:rsidRPr="00CE62FE">
              <w:t>0,000</w:t>
            </w:r>
          </w:p>
        </w:tc>
        <w:tc>
          <w:tcPr>
            <w:tcW w:w="822" w:type="dxa"/>
            <w:vAlign w:val="center"/>
          </w:tcPr>
          <w:p w14:paraId="65E90E3E" w14:textId="77777777" w:rsidR="009B5B60" w:rsidRPr="00CE62FE" w:rsidRDefault="009B5B60" w:rsidP="008E100E">
            <w:pPr>
              <w:pStyle w:val="aff0"/>
              <w:spacing w:line="240" w:lineRule="auto"/>
            </w:pPr>
            <w:r w:rsidRPr="00CE62FE">
              <w:t>0,000</w:t>
            </w:r>
          </w:p>
        </w:tc>
        <w:tc>
          <w:tcPr>
            <w:tcW w:w="907" w:type="dxa"/>
            <w:vAlign w:val="center"/>
          </w:tcPr>
          <w:p w14:paraId="38D44C59" w14:textId="77777777" w:rsidR="009B5B60" w:rsidRPr="00CE62FE" w:rsidRDefault="009B5B60" w:rsidP="008E100E">
            <w:pPr>
              <w:pStyle w:val="aff0"/>
              <w:spacing w:line="240" w:lineRule="auto"/>
            </w:pPr>
            <w:r w:rsidRPr="00CE62FE">
              <w:t>0,000</w:t>
            </w:r>
          </w:p>
        </w:tc>
        <w:tc>
          <w:tcPr>
            <w:tcW w:w="937" w:type="dxa"/>
            <w:vAlign w:val="center"/>
          </w:tcPr>
          <w:p w14:paraId="4381B46B" w14:textId="77777777" w:rsidR="009B5B60" w:rsidRPr="00CE62FE" w:rsidRDefault="009B5B60" w:rsidP="008E100E">
            <w:pPr>
              <w:pStyle w:val="aff0"/>
              <w:spacing w:line="240" w:lineRule="auto"/>
            </w:pPr>
            <w:r w:rsidRPr="00CE62FE">
              <w:t>0,000</w:t>
            </w:r>
          </w:p>
        </w:tc>
        <w:tc>
          <w:tcPr>
            <w:tcW w:w="937" w:type="dxa"/>
            <w:vAlign w:val="center"/>
          </w:tcPr>
          <w:p w14:paraId="61F34EA7" w14:textId="77777777" w:rsidR="009B5B60" w:rsidRPr="00CE62FE" w:rsidRDefault="009B5B60" w:rsidP="00D25028">
            <w:pPr>
              <w:pStyle w:val="aff0"/>
              <w:spacing w:line="240" w:lineRule="auto"/>
            </w:pPr>
            <w:r w:rsidRPr="00CE62FE">
              <w:t>0,000</w:t>
            </w:r>
          </w:p>
        </w:tc>
        <w:tc>
          <w:tcPr>
            <w:tcW w:w="937" w:type="dxa"/>
            <w:vAlign w:val="center"/>
          </w:tcPr>
          <w:p w14:paraId="4E1D3814" w14:textId="77777777" w:rsidR="009B5B60" w:rsidRPr="00CE62FE" w:rsidRDefault="009B5B60" w:rsidP="00D25028">
            <w:pPr>
              <w:pStyle w:val="aff0"/>
              <w:spacing w:line="240" w:lineRule="auto"/>
            </w:pPr>
            <w:r w:rsidRPr="00CE62FE">
              <w:t>0,000</w:t>
            </w:r>
          </w:p>
        </w:tc>
      </w:tr>
      <w:tr w:rsidR="009B5B60" w:rsidRPr="00CE62FE" w14:paraId="0B907797" w14:textId="77777777" w:rsidTr="002A57B3">
        <w:trPr>
          <w:trHeight w:val="284"/>
        </w:trPr>
        <w:tc>
          <w:tcPr>
            <w:tcW w:w="436" w:type="dxa"/>
            <w:vMerge/>
            <w:vAlign w:val="center"/>
          </w:tcPr>
          <w:p w14:paraId="7CC702A5" w14:textId="77777777" w:rsidR="009B5B60" w:rsidRPr="00CE62FE" w:rsidRDefault="009B5B60" w:rsidP="008E100E">
            <w:pPr>
              <w:pStyle w:val="aff0"/>
              <w:spacing w:line="240" w:lineRule="auto"/>
            </w:pPr>
          </w:p>
        </w:tc>
        <w:tc>
          <w:tcPr>
            <w:tcW w:w="1984" w:type="dxa"/>
            <w:vMerge/>
            <w:vAlign w:val="center"/>
          </w:tcPr>
          <w:p w14:paraId="79BD7065" w14:textId="77777777" w:rsidR="009B5B60" w:rsidRPr="00CE62FE" w:rsidRDefault="009B5B60" w:rsidP="008E100E">
            <w:pPr>
              <w:pStyle w:val="aff0"/>
              <w:spacing w:line="240" w:lineRule="auto"/>
            </w:pPr>
          </w:p>
        </w:tc>
        <w:tc>
          <w:tcPr>
            <w:tcW w:w="4536" w:type="dxa"/>
            <w:vAlign w:val="center"/>
          </w:tcPr>
          <w:p w14:paraId="738DC7A7" w14:textId="77777777" w:rsidR="009B5B60" w:rsidRPr="00CE62FE" w:rsidRDefault="009B5B60" w:rsidP="00B16E7A">
            <w:pPr>
              <w:pStyle w:val="aff0"/>
              <w:spacing w:line="240" w:lineRule="auto"/>
              <w:jc w:val="left"/>
            </w:pPr>
            <w:r w:rsidRPr="00CE62FE">
              <w:t>Производственные здания промышленных предприятий, тыс. м</w:t>
            </w:r>
            <w:r w:rsidRPr="00CE62FE">
              <w:rPr>
                <w:vertAlign w:val="superscript"/>
              </w:rPr>
              <w:t>2</w:t>
            </w:r>
          </w:p>
        </w:tc>
        <w:tc>
          <w:tcPr>
            <w:tcW w:w="992" w:type="dxa"/>
            <w:vAlign w:val="center"/>
          </w:tcPr>
          <w:p w14:paraId="21314057" w14:textId="77777777" w:rsidR="009B5B60" w:rsidRPr="00CE62FE" w:rsidRDefault="009B5B60" w:rsidP="008E100E">
            <w:pPr>
              <w:pStyle w:val="aff0"/>
              <w:spacing w:line="240" w:lineRule="auto"/>
            </w:pPr>
            <w:r w:rsidRPr="00CE62FE">
              <w:t>0,000</w:t>
            </w:r>
          </w:p>
        </w:tc>
        <w:tc>
          <w:tcPr>
            <w:tcW w:w="822" w:type="dxa"/>
            <w:vAlign w:val="center"/>
          </w:tcPr>
          <w:p w14:paraId="797E0804" w14:textId="77777777" w:rsidR="009B5B60" w:rsidRPr="00CE62FE" w:rsidRDefault="009B5B60" w:rsidP="008E100E">
            <w:pPr>
              <w:pStyle w:val="aff0"/>
              <w:spacing w:line="240" w:lineRule="auto"/>
            </w:pPr>
            <w:r w:rsidRPr="00CE62FE">
              <w:t>0,000</w:t>
            </w:r>
          </w:p>
        </w:tc>
        <w:tc>
          <w:tcPr>
            <w:tcW w:w="822" w:type="dxa"/>
            <w:vAlign w:val="center"/>
          </w:tcPr>
          <w:p w14:paraId="73068D6B" w14:textId="77777777" w:rsidR="009B5B60" w:rsidRPr="00CE62FE" w:rsidRDefault="009B5B60" w:rsidP="008E100E">
            <w:pPr>
              <w:pStyle w:val="aff0"/>
              <w:spacing w:line="240" w:lineRule="auto"/>
            </w:pPr>
            <w:r w:rsidRPr="00CE62FE">
              <w:t>0,000</w:t>
            </w:r>
          </w:p>
        </w:tc>
        <w:tc>
          <w:tcPr>
            <w:tcW w:w="822" w:type="dxa"/>
            <w:vAlign w:val="center"/>
          </w:tcPr>
          <w:p w14:paraId="5D6C2766" w14:textId="77777777" w:rsidR="009B5B60" w:rsidRPr="00CE62FE" w:rsidRDefault="009B5B60" w:rsidP="008E100E">
            <w:pPr>
              <w:pStyle w:val="aff0"/>
              <w:spacing w:line="240" w:lineRule="auto"/>
            </w:pPr>
            <w:r w:rsidRPr="00CE62FE">
              <w:t>0,000</w:t>
            </w:r>
          </w:p>
        </w:tc>
        <w:tc>
          <w:tcPr>
            <w:tcW w:w="822" w:type="dxa"/>
            <w:vAlign w:val="center"/>
          </w:tcPr>
          <w:p w14:paraId="193052B1" w14:textId="77777777" w:rsidR="009B5B60" w:rsidRPr="00CE62FE" w:rsidRDefault="009B5B60" w:rsidP="008E100E">
            <w:pPr>
              <w:pStyle w:val="aff0"/>
              <w:spacing w:line="240" w:lineRule="auto"/>
            </w:pPr>
            <w:r w:rsidRPr="00CE62FE">
              <w:t>0,000</w:t>
            </w:r>
          </w:p>
        </w:tc>
        <w:tc>
          <w:tcPr>
            <w:tcW w:w="822" w:type="dxa"/>
            <w:vAlign w:val="center"/>
          </w:tcPr>
          <w:p w14:paraId="6DE11395" w14:textId="77777777" w:rsidR="009B5B60" w:rsidRPr="00CE62FE" w:rsidRDefault="009B5B60" w:rsidP="008E100E">
            <w:pPr>
              <w:pStyle w:val="aff0"/>
              <w:spacing w:line="240" w:lineRule="auto"/>
            </w:pPr>
            <w:r w:rsidRPr="00CE62FE">
              <w:t>0,000</w:t>
            </w:r>
          </w:p>
        </w:tc>
        <w:tc>
          <w:tcPr>
            <w:tcW w:w="907" w:type="dxa"/>
            <w:vAlign w:val="center"/>
          </w:tcPr>
          <w:p w14:paraId="6EB93FAD" w14:textId="77777777" w:rsidR="009B5B60" w:rsidRPr="00CE62FE" w:rsidRDefault="009B5B60" w:rsidP="008E100E">
            <w:pPr>
              <w:pStyle w:val="aff0"/>
              <w:spacing w:line="240" w:lineRule="auto"/>
            </w:pPr>
            <w:r w:rsidRPr="00CE62FE">
              <w:t>0,000</w:t>
            </w:r>
          </w:p>
        </w:tc>
        <w:tc>
          <w:tcPr>
            <w:tcW w:w="937" w:type="dxa"/>
            <w:vAlign w:val="center"/>
          </w:tcPr>
          <w:p w14:paraId="53CCB620" w14:textId="77777777" w:rsidR="009B5B60" w:rsidRPr="00CE62FE" w:rsidRDefault="009B5B60" w:rsidP="008E100E">
            <w:pPr>
              <w:pStyle w:val="aff0"/>
              <w:spacing w:line="240" w:lineRule="auto"/>
            </w:pPr>
            <w:r w:rsidRPr="00CE62FE">
              <w:t>0,000</w:t>
            </w:r>
          </w:p>
        </w:tc>
        <w:tc>
          <w:tcPr>
            <w:tcW w:w="937" w:type="dxa"/>
            <w:vAlign w:val="center"/>
          </w:tcPr>
          <w:p w14:paraId="6F73C137" w14:textId="77777777" w:rsidR="009B5B60" w:rsidRPr="00CE62FE" w:rsidRDefault="009B5B60" w:rsidP="00D25028">
            <w:pPr>
              <w:pStyle w:val="aff0"/>
              <w:spacing w:line="240" w:lineRule="auto"/>
            </w:pPr>
            <w:r w:rsidRPr="00CE62FE">
              <w:t>0,000</w:t>
            </w:r>
          </w:p>
        </w:tc>
        <w:tc>
          <w:tcPr>
            <w:tcW w:w="937" w:type="dxa"/>
            <w:vAlign w:val="center"/>
          </w:tcPr>
          <w:p w14:paraId="46C841C8" w14:textId="77777777" w:rsidR="009B5B60" w:rsidRPr="00CE62FE" w:rsidRDefault="009B5B60" w:rsidP="00D25028">
            <w:pPr>
              <w:pStyle w:val="aff0"/>
              <w:spacing w:line="240" w:lineRule="auto"/>
            </w:pPr>
            <w:r w:rsidRPr="00CE62FE">
              <w:t>0,000</w:t>
            </w:r>
          </w:p>
        </w:tc>
      </w:tr>
      <w:tr w:rsidR="009B5B60" w:rsidRPr="00CE62FE" w14:paraId="7CD25E4D" w14:textId="77777777" w:rsidTr="002A57B3">
        <w:tblPrEx>
          <w:tblLook w:val="04A0" w:firstRow="1" w:lastRow="0" w:firstColumn="1" w:lastColumn="0" w:noHBand="0" w:noVBand="1"/>
        </w:tblPrEx>
        <w:trPr>
          <w:trHeight w:val="284"/>
        </w:trPr>
        <w:tc>
          <w:tcPr>
            <w:tcW w:w="436" w:type="dxa"/>
            <w:vMerge w:val="restart"/>
          </w:tcPr>
          <w:p w14:paraId="5CD75A42" w14:textId="77777777" w:rsidR="009B5B60" w:rsidRPr="00CE62FE" w:rsidRDefault="009B5B60" w:rsidP="008E100E">
            <w:pPr>
              <w:pStyle w:val="aff0"/>
              <w:spacing w:line="240" w:lineRule="auto"/>
            </w:pPr>
          </w:p>
        </w:tc>
        <w:tc>
          <w:tcPr>
            <w:tcW w:w="1984" w:type="dxa"/>
            <w:vMerge w:val="restart"/>
            <w:vAlign w:val="center"/>
          </w:tcPr>
          <w:p w14:paraId="4CAE7A74" w14:textId="1C0FACB4" w:rsidR="009B5B60" w:rsidRPr="00CE62FE" w:rsidRDefault="009B5B60" w:rsidP="00CE62FE">
            <w:pPr>
              <w:pStyle w:val="aff0"/>
              <w:spacing w:line="240" w:lineRule="auto"/>
              <w:rPr>
                <w:b/>
              </w:rPr>
            </w:pPr>
            <w:r w:rsidRPr="00CE62FE">
              <w:rPr>
                <w:b/>
              </w:rPr>
              <w:t>ВСЕГО по</w:t>
            </w:r>
            <w:r w:rsidR="0067279F">
              <w:rPr>
                <w:b/>
              </w:rPr>
              <w:t xml:space="preserve"> </w:t>
            </w:r>
            <w:r w:rsidR="001C15B6">
              <w:rPr>
                <w:b/>
              </w:rPr>
              <w:t>Старомышастовскому сельскому поселению</w:t>
            </w:r>
          </w:p>
        </w:tc>
        <w:tc>
          <w:tcPr>
            <w:tcW w:w="4536" w:type="dxa"/>
            <w:vAlign w:val="center"/>
          </w:tcPr>
          <w:p w14:paraId="5C9CA43B" w14:textId="77777777" w:rsidR="009B5B60" w:rsidRPr="00CE62FE" w:rsidRDefault="009B5B60" w:rsidP="00B16E7A">
            <w:pPr>
              <w:pStyle w:val="aff0"/>
              <w:spacing w:line="240" w:lineRule="auto"/>
              <w:jc w:val="left"/>
              <w:rPr>
                <w:b/>
              </w:rPr>
            </w:pPr>
            <w:r w:rsidRPr="00CE62FE">
              <w:rPr>
                <w:b/>
              </w:rPr>
              <w:t>Ввод строительных фондов</w:t>
            </w:r>
          </w:p>
        </w:tc>
        <w:tc>
          <w:tcPr>
            <w:tcW w:w="992" w:type="dxa"/>
            <w:vAlign w:val="center"/>
          </w:tcPr>
          <w:p w14:paraId="00556173" w14:textId="77777777" w:rsidR="009B5B60" w:rsidRPr="00CE62FE" w:rsidRDefault="00CE62FE" w:rsidP="00D25028">
            <w:pPr>
              <w:pStyle w:val="aff0"/>
              <w:spacing w:line="240" w:lineRule="auto"/>
              <w:rPr>
                <w:b/>
              </w:rPr>
            </w:pPr>
            <w:r w:rsidRPr="00CE62FE">
              <w:rPr>
                <w:b/>
              </w:rPr>
              <w:t>0,000</w:t>
            </w:r>
          </w:p>
        </w:tc>
        <w:tc>
          <w:tcPr>
            <w:tcW w:w="822" w:type="dxa"/>
            <w:vAlign w:val="center"/>
          </w:tcPr>
          <w:p w14:paraId="66882F79" w14:textId="77777777" w:rsidR="009B5B60" w:rsidRPr="00CE62FE" w:rsidRDefault="009B5B60" w:rsidP="00D25028">
            <w:pPr>
              <w:pStyle w:val="aff0"/>
              <w:spacing w:line="240" w:lineRule="auto"/>
              <w:rPr>
                <w:b/>
              </w:rPr>
            </w:pPr>
            <w:r w:rsidRPr="00CE62FE">
              <w:rPr>
                <w:b/>
              </w:rPr>
              <w:t>0,000</w:t>
            </w:r>
          </w:p>
        </w:tc>
        <w:tc>
          <w:tcPr>
            <w:tcW w:w="822" w:type="dxa"/>
            <w:vAlign w:val="center"/>
          </w:tcPr>
          <w:p w14:paraId="119225BB" w14:textId="77777777" w:rsidR="009B5B60" w:rsidRPr="00CE62FE" w:rsidRDefault="00CE62FE" w:rsidP="00D25028">
            <w:pPr>
              <w:pStyle w:val="aff0"/>
              <w:spacing w:line="240" w:lineRule="auto"/>
              <w:rPr>
                <w:b/>
              </w:rPr>
            </w:pPr>
            <w:r w:rsidRPr="00CE62FE">
              <w:rPr>
                <w:b/>
              </w:rPr>
              <w:t>0,000</w:t>
            </w:r>
          </w:p>
        </w:tc>
        <w:tc>
          <w:tcPr>
            <w:tcW w:w="822" w:type="dxa"/>
            <w:vAlign w:val="center"/>
          </w:tcPr>
          <w:p w14:paraId="2EBE2098" w14:textId="77777777" w:rsidR="009B5B60" w:rsidRPr="00CE62FE" w:rsidRDefault="009B5B60" w:rsidP="00E34889">
            <w:pPr>
              <w:pStyle w:val="aff0"/>
              <w:spacing w:line="240" w:lineRule="auto"/>
              <w:rPr>
                <w:b/>
              </w:rPr>
            </w:pPr>
            <w:r w:rsidRPr="00CE62FE">
              <w:rPr>
                <w:b/>
              </w:rPr>
              <w:t>0,000</w:t>
            </w:r>
          </w:p>
        </w:tc>
        <w:tc>
          <w:tcPr>
            <w:tcW w:w="822" w:type="dxa"/>
            <w:vAlign w:val="center"/>
          </w:tcPr>
          <w:p w14:paraId="4EF540C2" w14:textId="77777777" w:rsidR="009B5B60" w:rsidRPr="00CE62FE" w:rsidRDefault="009B5B60" w:rsidP="00E34889">
            <w:pPr>
              <w:pStyle w:val="aff0"/>
              <w:spacing w:line="240" w:lineRule="auto"/>
              <w:rPr>
                <w:b/>
              </w:rPr>
            </w:pPr>
            <w:r w:rsidRPr="00CE62FE">
              <w:rPr>
                <w:b/>
              </w:rPr>
              <w:t>0,000</w:t>
            </w:r>
          </w:p>
        </w:tc>
        <w:tc>
          <w:tcPr>
            <w:tcW w:w="822" w:type="dxa"/>
            <w:vAlign w:val="center"/>
          </w:tcPr>
          <w:p w14:paraId="31C22EA4" w14:textId="77777777" w:rsidR="009B5B60" w:rsidRPr="00CE62FE" w:rsidRDefault="009B5B60" w:rsidP="00E34889">
            <w:pPr>
              <w:pStyle w:val="aff0"/>
              <w:spacing w:line="240" w:lineRule="auto"/>
              <w:rPr>
                <w:b/>
              </w:rPr>
            </w:pPr>
            <w:r w:rsidRPr="00CE62FE">
              <w:rPr>
                <w:b/>
              </w:rPr>
              <w:t>0,000</w:t>
            </w:r>
          </w:p>
        </w:tc>
        <w:tc>
          <w:tcPr>
            <w:tcW w:w="907" w:type="dxa"/>
            <w:vAlign w:val="center"/>
          </w:tcPr>
          <w:p w14:paraId="01840D18" w14:textId="77777777" w:rsidR="009B5B60" w:rsidRPr="00CE62FE" w:rsidRDefault="009B5B60" w:rsidP="00E34889">
            <w:pPr>
              <w:pStyle w:val="aff0"/>
              <w:spacing w:line="240" w:lineRule="auto"/>
              <w:rPr>
                <w:b/>
              </w:rPr>
            </w:pPr>
            <w:r w:rsidRPr="00CE62FE">
              <w:rPr>
                <w:b/>
              </w:rPr>
              <w:t>0,000</w:t>
            </w:r>
          </w:p>
        </w:tc>
        <w:tc>
          <w:tcPr>
            <w:tcW w:w="937" w:type="dxa"/>
            <w:vAlign w:val="center"/>
          </w:tcPr>
          <w:p w14:paraId="41F6F815" w14:textId="77777777" w:rsidR="009B5B60" w:rsidRPr="00CE62FE" w:rsidRDefault="009B5B60" w:rsidP="00E34889">
            <w:pPr>
              <w:pStyle w:val="aff0"/>
              <w:spacing w:line="240" w:lineRule="auto"/>
              <w:rPr>
                <w:b/>
              </w:rPr>
            </w:pPr>
            <w:r w:rsidRPr="00CE62FE">
              <w:rPr>
                <w:b/>
              </w:rPr>
              <w:t>0,000</w:t>
            </w:r>
          </w:p>
        </w:tc>
        <w:tc>
          <w:tcPr>
            <w:tcW w:w="937" w:type="dxa"/>
            <w:vAlign w:val="center"/>
          </w:tcPr>
          <w:p w14:paraId="3A981778" w14:textId="77777777" w:rsidR="009B5B60" w:rsidRPr="00CE62FE" w:rsidRDefault="009B5B60" w:rsidP="00D25028">
            <w:pPr>
              <w:pStyle w:val="aff0"/>
              <w:spacing w:line="240" w:lineRule="auto"/>
              <w:rPr>
                <w:b/>
              </w:rPr>
            </w:pPr>
            <w:r w:rsidRPr="00CE62FE">
              <w:rPr>
                <w:b/>
              </w:rPr>
              <w:t>0,000</w:t>
            </w:r>
          </w:p>
        </w:tc>
        <w:tc>
          <w:tcPr>
            <w:tcW w:w="937" w:type="dxa"/>
            <w:vAlign w:val="center"/>
          </w:tcPr>
          <w:p w14:paraId="77C933BA" w14:textId="77777777" w:rsidR="009B5B60" w:rsidRPr="00CE62FE" w:rsidRDefault="009B5B60" w:rsidP="00D25028">
            <w:pPr>
              <w:pStyle w:val="aff0"/>
              <w:spacing w:line="240" w:lineRule="auto"/>
              <w:rPr>
                <w:b/>
              </w:rPr>
            </w:pPr>
            <w:r w:rsidRPr="00CE62FE">
              <w:rPr>
                <w:b/>
              </w:rPr>
              <w:t>0,000</w:t>
            </w:r>
          </w:p>
        </w:tc>
      </w:tr>
      <w:tr w:rsidR="009B5B60" w:rsidRPr="00CE62FE" w14:paraId="04E75E30" w14:textId="77777777" w:rsidTr="002A57B3">
        <w:tblPrEx>
          <w:tblLook w:val="04A0" w:firstRow="1" w:lastRow="0" w:firstColumn="1" w:lastColumn="0" w:noHBand="0" w:noVBand="1"/>
        </w:tblPrEx>
        <w:trPr>
          <w:trHeight w:val="284"/>
        </w:trPr>
        <w:tc>
          <w:tcPr>
            <w:tcW w:w="436" w:type="dxa"/>
            <w:vMerge/>
          </w:tcPr>
          <w:p w14:paraId="2D78BA5E" w14:textId="77777777" w:rsidR="009B5B60" w:rsidRPr="00CE62FE" w:rsidRDefault="009B5B60" w:rsidP="008E100E">
            <w:pPr>
              <w:pStyle w:val="aff0"/>
              <w:spacing w:line="240" w:lineRule="auto"/>
            </w:pPr>
          </w:p>
        </w:tc>
        <w:tc>
          <w:tcPr>
            <w:tcW w:w="1984" w:type="dxa"/>
            <w:vMerge/>
            <w:vAlign w:val="center"/>
          </w:tcPr>
          <w:p w14:paraId="0B926E82" w14:textId="77777777" w:rsidR="009B5B60" w:rsidRPr="00CE62FE" w:rsidRDefault="009B5B60" w:rsidP="008E100E">
            <w:pPr>
              <w:pStyle w:val="aff0"/>
              <w:spacing w:line="240" w:lineRule="auto"/>
              <w:rPr>
                <w:b/>
              </w:rPr>
            </w:pPr>
          </w:p>
        </w:tc>
        <w:tc>
          <w:tcPr>
            <w:tcW w:w="4536" w:type="dxa"/>
            <w:vAlign w:val="center"/>
          </w:tcPr>
          <w:p w14:paraId="0BA63A36" w14:textId="77777777" w:rsidR="009B5B60" w:rsidRPr="00CE62FE" w:rsidRDefault="009B5B60" w:rsidP="00B16E7A">
            <w:pPr>
              <w:pStyle w:val="aff0"/>
              <w:spacing w:line="240" w:lineRule="auto"/>
              <w:jc w:val="left"/>
              <w:rPr>
                <w:b/>
              </w:rPr>
            </w:pPr>
            <w:r w:rsidRPr="00CE62FE">
              <w:rPr>
                <w:b/>
              </w:rPr>
              <w:t>в т.ч.</w:t>
            </w:r>
          </w:p>
        </w:tc>
        <w:tc>
          <w:tcPr>
            <w:tcW w:w="992" w:type="dxa"/>
            <w:vAlign w:val="center"/>
          </w:tcPr>
          <w:p w14:paraId="0313D9F3" w14:textId="77777777" w:rsidR="009B5B60" w:rsidRPr="00CE62FE" w:rsidRDefault="009B5B60" w:rsidP="00D25028">
            <w:pPr>
              <w:pStyle w:val="aff0"/>
              <w:spacing w:line="240" w:lineRule="auto"/>
              <w:rPr>
                <w:b/>
              </w:rPr>
            </w:pPr>
          </w:p>
        </w:tc>
        <w:tc>
          <w:tcPr>
            <w:tcW w:w="822" w:type="dxa"/>
            <w:vAlign w:val="center"/>
          </w:tcPr>
          <w:p w14:paraId="2B9CF8D3" w14:textId="77777777" w:rsidR="009B5B60" w:rsidRPr="00CE62FE" w:rsidRDefault="009B5B60" w:rsidP="00D25028">
            <w:pPr>
              <w:pStyle w:val="aff0"/>
              <w:spacing w:line="240" w:lineRule="auto"/>
              <w:rPr>
                <w:b/>
              </w:rPr>
            </w:pPr>
          </w:p>
        </w:tc>
        <w:tc>
          <w:tcPr>
            <w:tcW w:w="822" w:type="dxa"/>
            <w:vAlign w:val="center"/>
          </w:tcPr>
          <w:p w14:paraId="40027D50" w14:textId="77777777" w:rsidR="009B5B60" w:rsidRPr="00CE62FE" w:rsidRDefault="009B5B60" w:rsidP="00D25028">
            <w:pPr>
              <w:pStyle w:val="aff0"/>
              <w:spacing w:line="240" w:lineRule="auto"/>
              <w:rPr>
                <w:b/>
              </w:rPr>
            </w:pPr>
          </w:p>
        </w:tc>
        <w:tc>
          <w:tcPr>
            <w:tcW w:w="822" w:type="dxa"/>
            <w:vAlign w:val="center"/>
          </w:tcPr>
          <w:p w14:paraId="3A8E3B8E" w14:textId="77777777" w:rsidR="009B5B60" w:rsidRPr="00CE62FE" w:rsidRDefault="009B5B60" w:rsidP="00E34889">
            <w:pPr>
              <w:pStyle w:val="aff0"/>
              <w:spacing w:line="240" w:lineRule="auto"/>
              <w:rPr>
                <w:b/>
              </w:rPr>
            </w:pPr>
          </w:p>
        </w:tc>
        <w:tc>
          <w:tcPr>
            <w:tcW w:w="822" w:type="dxa"/>
            <w:vAlign w:val="center"/>
          </w:tcPr>
          <w:p w14:paraId="7D8F9A16" w14:textId="77777777" w:rsidR="009B5B60" w:rsidRPr="00CE62FE" w:rsidRDefault="009B5B60" w:rsidP="00E34889">
            <w:pPr>
              <w:pStyle w:val="aff0"/>
              <w:spacing w:line="240" w:lineRule="auto"/>
              <w:rPr>
                <w:b/>
              </w:rPr>
            </w:pPr>
          </w:p>
        </w:tc>
        <w:tc>
          <w:tcPr>
            <w:tcW w:w="822" w:type="dxa"/>
            <w:vAlign w:val="center"/>
          </w:tcPr>
          <w:p w14:paraId="09174697" w14:textId="77777777" w:rsidR="009B5B60" w:rsidRPr="00CE62FE" w:rsidRDefault="009B5B60" w:rsidP="00E34889">
            <w:pPr>
              <w:pStyle w:val="aff0"/>
              <w:spacing w:line="240" w:lineRule="auto"/>
              <w:rPr>
                <w:b/>
              </w:rPr>
            </w:pPr>
          </w:p>
        </w:tc>
        <w:tc>
          <w:tcPr>
            <w:tcW w:w="907" w:type="dxa"/>
            <w:vAlign w:val="center"/>
          </w:tcPr>
          <w:p w14:paraId="5CFBC76D" w14:textId="77777777" w:rsidR="009B5B60" w:rsidRPr="00CE62FE" w:rsidRDefault="009B5B60" w:rsidP="00E34889">
            <w:pPr>
              <w:pStyle w:val="aff0"/>
              <w:spacing w:line="240" w:lineRule="auto"/>
              <w:rPr>
                <w:b/>
              </w:rPr>
            </w:pPr>
          </w:p>
        </w:tc>
        <w:tc>
          <w:tcPr>
            <w:tcW w:w="937" w:type="dxa"/>
            <w:vAlign w:val="center"/>
          </w:tcPr>
          <w:p w14:paraId="421E7FC2" w14:textId="77777777" w:rsidR="009B5B60" w:rsidRPr="00CE62FE" w:rsidRDefault="009B5B60" w:rsidP="00E34889">
            <w:pPr>
              <w:pStyle w:val="aff0"/>
              <w:spacing w:line="240" w:lineRule="auto"/>
              <w:rPr>
                <w:b/>
              </w:rPr>
            </w:pPr>
          </w:p>
        </w:tc>
        <w:tc>
          <w:tcPr>
            <w:tcW w:w="937" w:type="dxa"/>
            <w:vAlign w:val="center"/>
          </w:tcPr>
          <w:p w14:paraId="2718032E" w14:textId="77777777" w:rsidR="009B5B60" w:rsidRPr="00CE62FE" w:rsidRDefault="009B5B60" w:rsidP="00D25028">
            <w:pPr>
              <w:pStyle w:val="aff0"/>
              <w:spacing w:line="240" w:lineRule="auto"/>
              <w:rPr>
                <w:b/>
              </w:rPr>
            </w:pPr>
          </w:p>
        </w:tc>
        <w:tc>
          <w:tcPr>
            <w:tcW w:w="937" w:type="dxa"/>
            <w:vAlign w:val="center"/>
          </w:tcPr>
          <w:p w14:paraId="5F3EBD0C" w14:textId="77777777" w:rsidR="009B5B60" w:rsidRPr="00CE62FE" w:rsidRDefault="009B5B60" w:rsidP="00D25028">
            <w:pPr>
              <w:pStyle w:val="aff0"/>
              <w:spacing w:line="240" w:lineRule="auto"/>
              <w:rPr>
                <w:b/>
              </w:rPr>
            </w:pPr>
          </w:p>
        </w:tc>
      </w:tr>
      <w:tr w:rsidR="009B5B60" w:rsidRPr="00CE62FE" w14:paraId="7F39F41B" w14:textId="77777777" w:rsidTr="002A57B3">
        <w:tblPrEx>
          <w:tblLook w:val="04A0" w:firstRow="1" w:lastRow="0" w:firstColumn="1" w:lastColumn="0" w:noHBand="0" w:noVBand="1"/>
        </w:tblPrEx>
        <w:trPr>
          <w:trHeight w:val="284"/>
        </w:trPr>
        <w:tc>
          <w:tcPr>
            <w:tcW w:w="436" w:type="dxa"/>
            <w:vMerge/>
          </w:tcPr>
          <w:p w14:paraId="3B150F56" w14:textId="77777777" w:rsidR="009B5B60" w:rsidRPr="00CE62FE" w:rsidRDefault="009B5B60" w:rsidP="008E100E">
            <w:pPr>
              <w:pStyle w:val="aff0"/>
              <w:spacing w:line="240" w:lineRule="auto"/>
            </w:pPr>
          </w:p>
        </w:tc>
        <w:tc>
          <w:tcPr>
            <w:tcW w:w="1984" w:type="dxa"/>
            <w:vMerge/>
            <w:vAlign w:val="center"/>
          </w:tcPr>
          <w:p w14:paraId="31FA1D0D" w14:textId="77777777" w:rsidR="009B5B60" w:rsidRPr="00CE62FE" w:rsidRDefault="009B5B60" w:rsidP="008E100E">
            <w:pPr>
              <w:pStyle w:val="aff0"/>
              <w:spacing w:line="240" w:lineRule="auto"/>
              <w:rPr>
                <w:b/>
              </w:rPr>
            </w:pPr>
          </w:p>
        </w:tc>
        <w:tc>
          <w:tcPr>
            <w:tcW w:w="4536" w:type="dxa"/>
            <w:vAlign w:val="center"/>
          </w:tcPr>
          <w:p w14:paraId="63394826" w14:textId="77777777" w:rsidR="009B5B60" w:rsidRPr="00CE62FE" w:rsidRDefault="009B5B60" w:rsidP="00B16E7A">
            <w:pPr>
              <w:pStyle w:val="aff0"/>
              <w:spacing w:line="240" w:lineRule="auto"/>
              <w:jc w:val="left"/>
              <w:rPr>
                <w:b/>
              </w:rPr>
            </w:pPr>
            <w:r w:rsidRPr="00CE62FE">
              <w:rPr>
                <w:b/>
              </w:rPr>
              <w:t>Жилищный фонд всего, тыс. м</w:t>
            </w:r>
            <w:r w:rsidRPr="00CE62FE">
              <w:rPr>
                <w:b/>
                <w:vertAlign w:val="superscript"/>
              </w:rPr>
              <w:t>2</w:t>
            </w:r>
          </w:p>
        </w:tc>
        <w:tc>
          <w:tcPr>
            <w:tcW w:w="992" w:type="dxa"/>
            <w:vAlign w:val="center"/>
          </w:tcPr>
          <w:p w14:paraId="2791BE23" w14:textId="77777777" w:rsidR="009B5B60" w:rsidRPr="00CE62FE" w:rsidRDefault="00CE62FE" w:rsidP="00D25028">
            <w:pPr>
              <w:pStyle w:val="aff0"/>
              <w:spacing w:line="240" w:lineRule="auto"/>
              <w:rPr>
                <w:b/>
              </w:rPr>
            </w:pPr>
            <w:r w:rsidRPr="00CE62FE">
              <w:rPr>
                <w:b/>
              </w:rPr>
              <w:t>0,000</w:t>
            </w:r>
          </w:p>
        </w:tc>
        <w:tc>
          <w:tcPr>
            <w:tcW w:w="822" w:type="dxa"/>
            <w:vAlign w:val="center"/>
          </w:tcPr>
          <w:p w14:paraId="1D380083" w14:textId="77777777" w:rsidR="009B5B60" w:rsidRPr="00CE62FE" w:rsidRDefault="009B5B60" w:rsidP="00D25028">
            <w:pPr>
              <w:pStyle w:val="aff0"/>
              <w:spacing w:line="240" w:lineRule="auto"/>
              <w:rPr>
                <w:b/>
              </w:rPr>
            </w:pPr>
            <w:r w:rsidRPr="00CE62FE">
              <w:rPr>
                <w:b/>
              </w:rPr>
              <w:t>0,000</w:t>
            </w:r>
          </w:p>
        </w:tc>
        <w:tc>
          <w:tcPr>
            <w:tcW w:w="822" w:type="dxa"/>
            <w:vAlign w:val="center"/>
          </w:tcPr>
          <w:p w14:paraId="0878531F" w14:textId="77777777" w:rsidR="009B5B60" w:rsidRPr="00CE62FE" w:rsidRDefault="00CE62FE" w:rsidP="00D25028">
            <w:pPr>
              <w:pStyle w:val="aff0"/>
              <w:spacing w:line="240" w:lineRule="auto"/>
              <w:rPr>
                <w:b/>
              </w:rPr>
            </w:pPr>
            <w:r w:rsidRPr="00CE62FE">
              <w:rPr>
                <w:b/>
              </w:rPr>
              <w:t>0,000</w:t>
            </w:r>
          </w:p>
        </w:tc>
        <w:tc>
          <w:tcPr>
            <w:tcW w:w="822" w:type="dxa"/>
            <w:vAlign w:val="center"/>
          </w:tcPr>
          <w:p w14:paraId="0B198237" w14:textId="77777777" w:rsidR="009B5B60" w:rsidRPr="00CE62FE" w:rsidRDefault="009B5B60" w:rsidP="00E34889">
            <w:pPr>
              <w:pStyle w:val="aff0"/>
              <w:spacing w:line="240" w:lineRule="auto"/>
              <w:rPr>
                <w:b/>
              </w:rPr>
            </w:pPr>
            <w:r w:rsidRPr="00CE62FE">
              <w:rPr>
                <w:b/>
              </w:rPr>
              <w:t>0,000</w:t>
            </w:r>
          </w:p>
        </w:tc>
        <w:tc>
          <w:tcPr>
            <w:tcW w:w="822" w:type="dxa"/>
            <w:vAlign w:val="center"/>
          </w:tcPr>
          <w:p w14:paraId="6CA52310" w14:textId="77777777" w:rsidR="009B5B60" w:rsidRPr="00CE62FE" w:rsidRDefault="009B5B60" w:rsidP="00E34889">
            <w:pPr>
              <w:pStyle w:val="aff0"/>
              <w:spacing w:line="240" w:lineRule="auto"/>
              <w:rPr>
                <w:b/>
              </w:rPr>
            </w:pPr>
            <w:r w:rsidRPr="00CE62FE">
              <w:rPr>
                <w:b/>
              </w:rPr>
              <w:t>0,000</w:t>
            </w:r>
          </w:p>
        </w:tc>
        <w:tc>
          <w:tcPr>
            <w:tcW w:w="822" w:type="dxa"/>
            <w:vAlign w:val="center"/>
          </w:tcPr>
          <w:p w14:paraId="163F07AA" w14:textId="77777777" w:rsidR="009B5B60" w:rsidRPr="00CE62FE" w:rsidRDefault="009B5B60" w:rsidP="00E34889">
            <w:pPr>
              <w:pStyle w:val="aff0"/>
              <w:spacing w:line="240" w:lineRule="auto"/>
              <w:rPr>
                <w:b/>
              </w:rPr>
            </w:pPr>
            <w:r w:rsidRPr="00CE62FE">
              <w:rPr>
                <w:b/>
              </w:rPr>
              <w:t>0,000</w:t>
            </w:r>
          </w:p>
        </w:tc>
        <w:tc>
          <w:tcPr>
            <w:tcW w:w="907" w:type="dxa"/>
            <w:vAlign w:val="center"/>
          </w:tcPr>
          <w:p w14:paraId="0B15B923" w14:textId="77777777" w:rsidR="009B5B60" w:rsidRPr="00CE62FE" w:rsidRDefault="009B5B60" w:rsidP="00E34889">
            <w:pPr>
              <w:pStyle w:val="aff0"/>
              <w:spacing w:line="240" w:lineRule="auto"/>
              <w:rPr>
                <w:b/>
              </w:rPr>
            </w:pPr>
            <w:r w:rsidRPr="00CE62FE">
              <w:rPr>
                <w:b/>
              </w:rPr>
              <w:t>0,000</w:t>
            </w:r>
          </w:p>
        </w:tc>
        <w:tc>
          <w:tcPr>
            <w:tcW w:w="937" w:type="dxa"/>
            <w:vAlign w:val="center"/>
          </w:tcPr>
          <w:p w14:paraId="5B6C25EA" w14:textId="77777777" w:rsidR="009B5B60" w:rsidRPr="00CE62FE" w:rsidRDefault="009B5B60" w:rsidP="00E34889">
            <w:pPr>
              <w:pStyle w:val="aff0"/>
              <w:spacing w:line="240" w:lineRule="auto"/>
              <w:rPr>
                <w:b/>
              </w:rPr>
            </w:pPr>
            <w:r w:rsidRPr="00CE62FE">
              <w:rPr>
                <w:b/>
              </w:rPr>
              <w:t>0,000</w:t>
            </w:r>
          </w:p>
        </w:tc>
        <w:tc>
          <w:tcPr>
            <w:tcW w:w="937" w:type="dxa"/>
            <w:vAlign w:val="center"/>
          </w:tcPr>
          <w:p w14:paraId="5EF776AB" w14:textId="77777777" w:rsidR="009B5B60" w:rsidRPr="00CE62FE" w:rsidRDefault="009B5B60" w:rsidP="00D25028">
            <w:pPr>
              <w:pStyle w:val="aff0"/>
              <w:spacing w:line="240" w:lineRule="auto"/>
              <w:rPr>
                <w:b/>
              </w:rPr>
            </w:pPr>
            <w:r w:rsidRPr="00CE62FE">
              <w:rPr>
                <w:b/>
              </w:rPr>
              <w:t>0,000</w:t>
            </w:r>
          </w:p>
        </w:tc>
        <w:tc>
          <w:tcPr>
            <w:tcW w:w="937" w:type="dxa"/>
            <w:vAlign w:val="center"/>
          </w:tcPr>
          <w:p w14:paraId="56907734" w14:textId="77777777" w:rsidR="009B5B60" w:rsidRPr="00CE62FE" w:rsidRDefault="009B5B60" w:rsidP="00D25028">
            <w:pPr>
              <w:pStyle w:val="aff0"/>
              <w:spacing w:line="240" w:lineRule="auto"/>
              <w:rPr>
                <w:b/>
              </w:rPr>
            </w:pPr>
            <w:r w:rsidRPr="00CE62FE">
              <w:rPr>
                <w:b/>
              </w:rPr>
              <w:t>0,000</w:t>
            </w:r>
          </w:p>
        </w:tc>
      </w:tr>
      <w:tr w:rsidR="009B5B60" w:rsidRPr="00CE62FE" w14:paraId="52492319" w14:textId="77777777" w:rsidTr="002A57B3">
        <w:tblPrEx>
          <w:tblLook w:val="04A0" w:firstRow="1" w:lastRow="0" w:firstColumn="1" w:lastColumn="0" w:noHBand="0" w:noVBand="1"/>
        </w:tblPrEx>
        <w:trPr>
          <w:trHeight w:val="284"/>
        </w:trPr>
        <w:tc>
          <w:tcPr>
            <w:tcW w:w="436" w:type="dxa"/>
            <w:vMerge/>
          </w:tcPr>
          <w:p w14:paraId="6D56B76D" w14:textId="77777777" w:rsidR="009B5B60" w:rsidRPr="00CE62FE" w:rsidRDefault="009B5B60" w:rsidP="008E100E">
            <w:pPr>
              <w:pStyle w:val="aff0"/>
              <w:spacing w:line="240" w:lineRule="auto"/>
            </w:pPr>
          </w:p>
        </w:tc>
        <w:tc>
          <w:tcPr>
            <w:tcW w:w="1984" w:type="dxa"/>
            <w:vMerge/>
          </w:tcPr>
          <w:p w14:paraId="32C7C81C" w14:textId="77777777" w:rsidR="009B5B60" w:rsidRPr="00CE62FE" w:rsidRDefault="009B5B60" w:rsidP="008E100E">
            <w:pPr>
              <w:pStyle w:val="aff0"/>
              <w:spacing w:line="240" w:lineRule="auto"/>
              <w:rPr>
                <w:b/>
              </w:rPr>
            </w:pPr>
          </w:p>
        </w:tc>
        <w:tc>
          <w:tcPr>
            <w:tcW w:w="4536" w:type="dxa"/>
            <w:vAlign w:val="center"/>
          </w:tcPr>
          <w:p w14:paraId="3554A939" w14:textId="77777777" w:rsidR="009B5B60" w:rsidRPr="00CE62FE" w:rsidRDefault="009B5B60" w:rsidP="00B16E7A">
            <w:pPr>
              <w:pStyle w:val="aff0"/>
              <w:spacing w:line="240" w:lineRule="auto"/>
              <w:jc w:val="left"/>
              <w:rPr>
                <w:b/>
              </w:rPr>
            </w:pPr>
            <w:r w:rsidRPr="00CE62FE">
              <w:rPr>
                <w:b/>
              </w:rPr>
              <w:t>Общественные здания, в т.ч. учреждения культурно-бытового обслуживания, тыс. м</w:t>
            </w:r>
            <w:r w:rsidRPr="00CE62FE">
              <w:rPr>
                <w:b/>
                <w:vertAlign w:val="superscript"/>
              </w:rPr>
              <w:t>2</w:t>
            </w:r>
          </w:p>
        </w:tc>
        <w:tc>
          <w:tcPr>
            <w:tcW w:w="992" w:type="dxa"/>
            <w:vAlign w:val="center"/>
          </w:tcPr>
          <w:p w14:paraId="0BECBB63" w14:textId="77777777" w:rsidR="009B5B60" w:rsidRPr="00CE62FE" w:rsidRDefault="009B5B60" w:rsidP="00D25028">
            <w:pPr>
              <w:pStyle w:val="aff0"/>
              <w:spacing w:line="240" w:lineRule="auto"/>
              <w:rPr>
                <w:b/>
              </w:rPr>
            </w:pPr>
            <w:r w:rsidRPr="00CE62FE">
              <w:rPr>
                <w:b/>
              </w:rPr>
              <w:t>0,000</w:t>
            </w:r>
          </w:p>
        </w:tc>
        <w:tc>
          <w:tcPr>
            <w:tcW w:w="822" w:type="dxa"/>
            <w:vAlign w:val="center"/>
          </w:tcPr>
          <w:p w14:paraId="13DD89FA" w14:textId="77777777" w:rsidR="009B5B60" w:rsidRPr="00CE62FE" w:rsidRDefault="009B5B60" w:rsidP="00D25028">
            <w:pPr>
              <w:pStyle w:val="aff0"/>
              <w:spacing w:line="240" w:lineRule="auto"/>
              <w:rPr>
                <w:b/>
              </w:rPr>
            </w:pPr>
            <w:r w:rsidRPr="00CE62FE">
              <w:rPr>
                <w:b/>
              </w:rPr>
              <w:t>0,000</w:t>
            </w:r>
          </w:p>
        </w:tc>
        <w:tc>
          <w:tcPr>
            <w:tcW w:w="822" w:type="dxa"/>
            <w:vAlign w:val="center"/>
          </w:tcPr>
          <w:p w14:paraId="3502FA76" w14:textId="77777777" w:rsidR="009B5B60" w:rsidRPr="00CE62FE" w:rsidRDefault="009B5B60" w:rsidP="00D25028">
            <w:pPr>
              <w:pStyle w:val="aff0"/>
              <w:spacing w:line="240" w:lineRule="auto"/>
              <w:rPr>
                <w:b/>
              </w:rPr>
            </w:pPr>
            <w:r w:rsidRPr="00CE62FE">
              <w:rPr>
                <w:b/>
              </w:rPr>
              <w:t>0,000</w:t>
            </w:r>
          </w:p>
        </w:tc>
        <w:tc>
          <w:tcPr>
            <w:tcW w:w="822" w:type="dxa"/>
            <w:vAlign w:val="center"/>
          </w:tcPr>
          <w:p w14:paraId="4E4F5503" w14:textId="77777777" w:rsidR="009B5B60" w:rsidRPr="00CE62FE" w:rsidRDefault="009B5B60" w:rsidP="00E34889">
            <w:pPr>
              <w:pStyle w:val="aff0"/>
              <w:spacing w:line="240" w:lineRule="auto"/>
              <w:rPr>
                <w:b/>
              </w:rPr>
            </w:pPr>
            <w:r w:rsidRPr="00CE62FE">
              <w:rPr>
                <w:b/>
              </w:rPr>
              <w:t>0,000</w:t>
            </w:r>
          </w:p>
        </w:tc>
        <w:tc>
          <w:tcPr>
            <w:tcW w:w="822" w:type="dxa"/>
            <w:vAlign w:val="center"/>
          </w:tcPr>
          <w:p w14:paraId="547D2D41" w14:textId="77777777" w:rsidR="009B5B60" w:rsidRPr="00CE62FE" w:rsidRDefault="009B5B60" w:rsidP="00E34889">
            <w:pPr>
              <w:pStyle w:val="aff0"/>
              <w:spacing w:line="240" w:lineRule="auto"/>
              <w:rPr>
                <w:b/>
              </w:rPr>
            </w:pPr>
            <w:r w:rsidRPr="00CE62FE">
              <w:rPr>
                <w:b/>
              </w:rPr>
              <w:t>0,000</w:t>
            </w:r>
          </w:p>
        </w:tc>
        <w:tc>
          <w:tcPr>
            <w:tcW w:w="822" w:type="dxa"/>
            <w:vAlign w:val="center"/>
          </w:tcPr>
          <w:p w14:paraId="613DF64C" w14:textId="77777777" w:rsidR="009B5B60" w:rsidRPr="00CE62FE" w:rsidRDefault="009B5B60" w:rsidP="00E34889">
            <w:pPr>
              <w:pStyle w:val="aff0"/>
              <w:spacing w:line="240" w:lineRule="auto"/>
              <w:rPr>
                <w:b/>
              </w:rPr>
            </w:pPr>
            <w:r w:rsidRPr="00CE62FE">
              <w:rPr>
                <w:b/>
              </w:rPr>
              <w:t>0,000</w:t>
            </w:r>
          </w:p>
        </w:tc>
        <w:tc>
          <w:tcPr>
            <w:tcW w:w="907" w:type="dxa"/>
            <w:vAlign w:val="center"/>
          </w:tcPr>
          <w:p w14:paraId="211E99BA" w14:textId="77777777" w:rsidR="009B5B60" w:rsidRPr="00CE62FE" w:rsidRDefault="009B5B60" w:rsidP="00E34889">
            <w:pPr>
              <w:pStyle w:val="aff0"/>
              <w:spacing w:line="240" w:lineRule="auto"/>
              <w:rPr>
                <w:b/>
              </w:rPr>
            </w:pPr>
            <w:r w:rsidRPr="00CE62FE">
              <w:rPr>
                <w:b/>
              </w:rPr>
              <w:t>0,000</w:t>
            </w:r>
          </w:p>
        </w:tc>
        <w:tc>
          <w:tcPr>
            <w:tcW w:w="937" w:type="dxa"/>
            <w:vAlign w:val="center"/>
          </w:tcPr>
          <w:p w14:paraId="2DFC3F6D" w14:textId="77777777" w:rsidR="009B5B60" w:rsidRPr="00CE62FE" w:rsidRDefault="009B5B60" w:rsidP="00E34889">
            <w:pPr>
              <w:pStyle w:val="aff0"/>
              <w:spacing w:line="240" w:lineRule="auto"/>
              <w:rPr>
                <w:b/>
              </w:rPr>
            </w:pPr>
            <w:r w:rsidRPr="00CE62FE">
              <w:rPr>
                <w:b/>
              </w:rPr>
              <w:t>0,000</w:t>
            </w:r>
          </w:p>
        </w:tc>
        <w:tc>
          <w:tcPr>
            <w:tcW w:w="937" w:type="dxa"/>
            <w:vAlign w:val="center"/>
          </w:tcPr>
          <w:p w14:paraId="4119FDAF" w14:textId="77777777" w:rsidR="009B5B60" w:rsidRPr="00CE62FE" w:rsidRDefault="009B5B60" w:rsidP="00D25028">
            <w:pPr>
              <w:pStyle w:val="aff0"/>
              <w:spacing w:line="240" w:lineRule="auto"/>
              <w:rPr>
                <w:b/>
              </w:rPr>
            </w:pPr>
            <w:r w:rsidRPr="00CE62FE">
              <w:rPr>
                <w:b/>
              </w:rPr>
              <w:t>0,000</w:t>
            </w:r>
          </w:p>
        </w:tc>
        <w:tc>
          <w:tcPr>
            <w:tcW w:w="937" w:type="dxa"/>
            <w:vAlign w:val="center"/>
          </w:tcPr>
          <w:p w14:paraId="1D25E82F" w14:textId="77777777" w:rsidR="009B5B60" w:rsidRPr="00CE62FE" w:rsidRDefault="009B5B60" w:rsidP="00D25028">
            <w:pPr>
              <w:pStyle w:val="aff0"/>
              <w:spacing w:line="240" w:lineRule="auto"/>
              <w:rPr>
                <w:b/>
              </w:rPr>
            </w:pPr>
            <w:r w:rsidRPr="00CE62FE">
              <w:rPr>
                <w:b/>
              </w:rPr>
              <w:t>0,000</w:t>
            </w:r>
          </w:p>
        </w:tc>
      </w:tr>
      <w:tr w:rsidR="009B5B60" w:rsidRPr="00CE62FE" w14:paraId="2E5A10A6" w14:textId="77777777" w:rsidTr="002A57B3">
        <w:tblPrEx>
          <w:tblLook w:val="04A0" w:firstRow="1" w:lastRow="0" w:firstColumn="1" w:lastColumn="0" w:noHBand="0" w:noVBand="1"/>
        </w:tblPrEx>
        <w:trPr>
          <w:trHeight w:val="284"/>
        </w:trPr>
        <w:tc>
          <w:tcPr>
            <w:tcW w:w="436" w:type="dxa"/>
            <w:vMerge/>
          </w:tcPr>
          <w:p w14:paraId="5AD44F9F" w14:textId="77777777" w:rsidR="009B5B60" w:rsidRPr="00CE62FE" w:rsidRDefault="009B5B60" w:rsidP="008E100E">
            <w:pPr>
              <w:pStyle w:val="aff0"/>
              <w:spacing w:line="240" w:lineRule="auto"/>
            </w:pPr>
          </w:p>
        </w:tc>
        <w:tc>
          <w:tcPr>
            <w:tcW w:w="1984" w:type="dxa"/>
            <w:vMerge/>
          </w:tcPr>
          <w:p w14:paraId="1DFF62ED" w14:textId="77777777" w:rsidR="009B5B60" w:rsidRPr="00CE62FE" w:rsidRDefault="009B5B60" w:rsidP="008E100E">
            <w:pPr>
              <w:pStyle w:val="aff0"/>
              <w:spacing w:line="240" w:lineRule="auto"/>
              <w:rPr>
                <w:b/>
              </w:rPr>
            </w:pPr>
          </w:p>
        </w:tc>
        <w:tc>
          <w:tcPr>
            <w:tcW w:w="4536" w:type="dxa"/>
            <w:vAlign w:val="center"/>
          </w:tcPr>
          <w:p w14:paraId="6982E19B" w14:textId="77777777" w:rsidR="009B5B60" w:rsidRPr="00CE62FE" w:rsidRDefault="009B5B60" w:rsidP="00144583">
            <w:pPr>
              <w:pStyle w:val="aff0"/>
              <w:spacing w:line="240" w:lineRule="auto"/>
              <w:jc w:val="left"/>
              <w:rPr>
                <w:b/>
              </w:rPr>
            </w:pPr>
            <w:r w:rsidRPr="00CE62FE">
              <w:rPr>
                <w:b/>
              </w:rPr>
              <w:t>Производственные здания промышленных предприятий, тыс. м</w:t>
            </w:r>
            <w:r w:rsidRPr="00CE62FE">
              <w:rPr>
                <w:b/>
                <w:vertAlign w:val="superscript"/>
              </w:rPr>
              <w:t>2</w:t>
            </w:r>
          </w:p>
        </w:tc>
        <w:tc>
          <w:tcPr>
            <w:tcW w:w="992" w:type="dxa"/>
            <w:vAlign w:val="center"/>
          </w:tcPr>
          <w:p w14:paraId="5D15EA66" w14:textId="77777777" w:rsidR="009B5B60" w:rsidRPr="00CE62FE" w:rsidRDefault="009B5B60" w:rsidP="00D25028">
            <w:pPr>
              <w:pStyle w:val="aff0"/>
              <w:spacing w:line="240" w:lineRule="auto"/>
              <w:rPr>
                <w:b/>
              </w:rPr>
            </w:pPr>
            <w:r w:rsidRPr="00CE62FE">
              <w:rPr>
                <w:b/>
              </w:rPr>
              <w:t>0,000</w:t>
            </w:r>
          </w:p>
        </w:tc>
        <w:tc>
          <w:tcPr>
            <w:tcW w:w="822" w:type="dxa"/>
            <w:vAlign w:val="center"/>
          </w:tcPr>
          <w:p w14:paraId="2CCE24E5" w14:textId="77777777" w:rsidR="009B5B60" w:rsidRPr="00CE62FE" w:rsidRDefault="009B5B60" w:rsidP="00D25028">
            <w:pPr>
              <w:pStyle w:val="aff0"/>
              <w:spacing w:line="240" w:lineRule="auto"/>
              <w:rPr>
                <w:b/>
              </w:rPr>
            </w:pPr>
            <w:r w:rsidRPr="00CE62FE">
              <w:rPr>
                <w:b/>
              </w:rPr>
              <w:t>0,000</w:t>
            </w:r>
          </w:p>
        </w:tc>
        <w:tc>
          <w:tcPr>
            <w:tcW w:w="822" w:type="dxa"/>
            <w:vAlign w:val="center"/>
          </w:tcPr>
          <w:p w14:paraId="7B6A36DC" w14:textId="77777777" w:rsidR="009B5B60" w:rsidRPr="00CE62FE" w:rsidRDefault="009B5B60" w:rsidP="00D25028">
            <w:pPr>
              <w:pStyle w:val="aff0"/>
              <w:spacing w:line="240" w:lineRule="auto"/>
              <w:rPr>
                <w:b/>
              </w:rPr>
            </w:pPr>
            <w:r w:rsidRPr="00CE62FE">
              <w:rPr>
                <w:b/>
              </w:rPr>
              <w:t>0,000</w:t>
            </w:r>
          </w:p>
        </w:tc>
        <w:tc>
          <w:tcPr>
            <w:tcW w:w="822" w:type="dxa"/>
            <w:vAlign w:val="center"/>
          </w:tcPr>
          <w:p w14:paraId="34C795AD" w14:textId="77777777" w:rsidR="009B5B60" w:rsidRPr="00CE62FE" w:rsidRDefault="009B5B60" w:rsidP="00E34889">
            <w:pPr>
              <w:pStyle w:val="aff0"/>
              <w:spacing w:line="240" w:lineRule="auto"/>
              <w:rPr>
                <w:b/>
              </w:rPr>
            </w:pPr>
            <w:r w:rsidRPr="00CE62FE">
              <w:rPr>
                <w:b/>
              </w:rPr>
              <w:t>0,000</w:t>
            </w:r>
          </w:p>
        </w:tc>
        <w:tc>
          <w:tcPr>
            <w:tcW w:w="822" w:type="dxa"/>
            <w:vAlign w:val="center"/>
          </w:tcPr>
          <w:p w14:paraId="67C5DC25" w14:textId="77777777" w:rsidR="009B5B60" w:rsidRPr="00CE62FE" w:rsidRDefault="009B5B60" w:rsidP="00E34889">
            <w:pPr>
              <w:pStyle w:val="aff0"/>
              <w:spacing w:line="240" w:lineRule="auto"/>
              <w:rPr>
                <w:b/>
              </w:rPr>
            </w:pPr>
            <w:r w:rsidRPr="00CE62FE">
              <w:rPr>
                <w:b/>
              </w:rPr>
              <w:t>0,000</w:t>
            </w:r>
          </w:p>
        </w:tc>
        <w:tc>
          <w:tcPr>
            <w:tcW w:w="822" w:type="dxa"/>
            <w:vAlign w:val="center"/>
          </w:tcPr>
          <w:p w14:paraId="2C9B7087" w14:textId="77777777" w:rsidR="009B5B60" w:rsidRPr="00CE62FE" w:rsidRDefault="009B5B60" w:rsidP="00E34889">
            <w:pPr>
              <w:pStyle w:val="aff0"/>
              <w:spacing w:line="240" w:lineRule="auto"/>
              <w:rPr>
                <w:b/>
              </w:rPr>
            </w:pPr>
            <w:r w:rsidRPr="00CE62FE">
              <w:rPr>
                <w:b/>
              </w:rPr>
              <w:t>0,000</w:t>
            </w:r>
          </w:p>
        </w:tc>
        <w:tc>
          <w:tcPr>
            <w:tcW w:w="907" w:type="dxa"/>
            <w:vAlign w:val="center"/>
          </w:tcPr>
          <w:p w14:paraId="6238B2E6" w14:textId="77777777" w:rsidR="009B5B60" w:rsidRPr="00CE62FE" w:rsidRDefault="009B5B60" w:rsidP="00E34889">
            <w:pPr>
              <w:pStyle w:val="aff0"/>
              <w:spacing w:line="240" w:lineRule="auto"/>
              <w:rPr>
                <w:b/>
              </w:rPr>
            </w:pPr>
            <w:r w:rsidRPr="00CE62FE">
              <w:rPr>
                <w:b/>
              </w:rPr>
              <w:t>0,000</w:t>
            </w:r>
          </w:p>
        </w:tc>
        <w:tc>
          <w:tcPr>
            <w:tcW w:w="937" w:type="dxa"/>
            <w:vAlign w:val="center"/>
          </w:tcPr>
          <w:p w14:paraId="343402D0" w14:textId="77777777" w:rsidR="009B5B60" w:rsidRPr="00CE62FE" w:rsidRDefault="009B5B60" w:rsidP="00E34889">
            <w:pPr>
              <w:pStyle w:val="aff0"/>
              <w:spacing w:line="240" w:lineRule="auto"/>
              <w:rPr>
                <w:b/>
              </w:rPr>
            </w:pPr>
            <w:r w:rsidRPr="00CE62FE">
              <w:rPr>
                <w:b/>
              </w:rPr>
              <w:t>0,000</w:t>
            </w:r>
          </w:p>
        </w:tc>
        <w:tc>
          <w:tcPr>
            <w:tcW w:w="937" w:type="dxa"/>
            <w:vAlign w:val="center"/>
          </w:tcPr>
          <w:p w14:paraId="4A5CB68F" w14:textId="77777777" w:rsidR="009B5B60" w:rsidRPr="00CE62FE" w:rsidRDefault="009B5B60" w:rsidP="00D25028">
            <w:pPr>
              <w:pStyle w:val="aff0"/>
              <w:spacing w:line="240" w:lineRule="auto"/>
              <w:rPr>
                <w:b/>
              </w:rPr>
            </w:pPr>
            <w:r w:rsidRPr="00CE62FE">
              <w:rPr>
                <w:b/>
              </w:rPr>
              <w:t>0,000</w:t>
            </w:r>
          </w:p>
        </w:tc>
        <w:tc>
          <w:tcPr>
            <w:tcW w:w="937" w:type="dxa"/>
            <w:vAlign w:val="center"/>
          </w:tcPr>
          <w:p w14:paraId="61D47359" w14:textId="77777777" w:rsidR="009B5B60" w:rsidRPr="00CE62FE" w:rsidRDefault="009B5B60" w:rsidP="00D25028">
            <w:pPr>
              <w:pStyle w:val="aff0"/>
              <w:spacing w:line="240" w:lineRule="auto"/>
              <w:rPr>
                <w:b/>
              </w:rPr>
            </w:pPr>
            <w:r w:rsidRPr="00CE62FE">
              <w:rPr>
                <w:b/>
              </w:rPr>
              <w:t>0,000</w:t>
            </w:r>
          </w:p>
        </w:tc>
      </w:tr>
    </w:tbl>
    <w:p w14:paraId="503D78AF" w14:textId="77777777" w:rsidR="00E41428" w:rsidRPr="00D25028" w:rsidRDefault="00E41428" w:rsidP="00205EDC">
      <w:pPr>
        <w:rPr>
          <w:highlight w:val="yellow"/>
        </w:rPr>
      </w:pPr>
    </w:p>
    <w:p w14:paraId="614BBD3F" w14:textId="77777777" w:rsidR="00205EDC" w:rsidRPr="00D25028" w:rsidRDefault="00205EDC" w:rsidP="00FF69AA">
      <w:pPr>
        <w:pStyle w:val="3"/>
        <w:rPr>
          <w:highlight w:val="yellow"/>
        </w:rPr>
        <w:sectPr w:rsidR="00205EDC" w:rsidRPr="00D25028" w:rsidSect="00B44A30">
          <w:pgSz w:w="16838" w:h="11906" w:orient="landscape"/>
          <w:pgMar w:top="1418" w:right="567" w:bottom="851" w:left="567" w:header="0" w:footer="386" w:gutter="0"/>
          <w:cols w:space="708"/>
          <w:docGrid w:linePitch="381"/>
        </w:sectPr>
      </w:pPr>
      <w:bookmarkStart w:id="33" w:name="_Toc8045666"/>
      <w:bookmarkStart w:id="34" w:name="sub_27"/>
      <w:bookmarkEnd w:id="25"/>
    </w:p>
    <w:p w14:paraId="31A7F467" w14:textId="77777777" w:rsidR="00627DBC" w:rsidRPr="00E96D33" w:rsidRDefault="00627DBC" w:rsidP="00FF69AA">
      <w:pPr>
        <w:pStyle w:val="3"/>
      </w:pPr>
      <w:bookmarkStart w:id="35" w:name="_Toc200106194"/>
      <w:r w:rsidRPr="00E96D33">
        <w:lastRenderedPageBreak/>
        <w:t>б) существующие 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на каждом этапе</w:t>
      </w:r>
      <w:bookmarkEnd w:id="33"/>
      <w:bookmarkEnd w:id="35"/>
    </w:p>
    <w:p w14:paraId="1357D715" w14:textId="54CD884F" w:rsidR="00FC3633" w:rsidRPr="00E96D33" w:rsidRDefault="00FC3633" w:rsidP="00FC3633">
      <w:pPr>
        <w:keepNext/>
      </w:pPr>
      <w:r w:rsidRPr="00E96D33">
        <w:t>Прирост</w:t>
      </w:r>
      <w:r w:rsidR="005C2978" w:rsidRPr="00E96D33">
        <w:t xml:space="preserve"> и убыль</w:t>
      </w:r>
      <w:r w:rsidRPr="00E96D33">
        <w:t xml:space="preserve"> тепловой нагрузки на основные периоды схемы представлены в таблице 1.</w:t>
      </w:r>
      <w:r w:rsidR="00100268">
        <w:t>5</w:t>
      </w:r>
      <w:r w:rsidRPr="00E96D33">
        <w:t xml:space="preserve">, структура тепловой нагрузки потребителей </w:t>
      </w:r>
      <w:r w:rsidR="00D254BD">
        <w:t>Старомышастовского сельского поселения</w:t>
      </w:r>
      <w:r w:rsidR="00004AB8">
        <w:t xml:space="preserve"> </w:t>
      </w:r>
      <w:r w:rsidRPr="00E96D33">
        <w:t xml:space="preserve">на перспективу приведена в таблице </w:t>
      </w:r>
      <w:r w:rsidRPr="00E96D33">
        <w:rPr>
          <w:noProof/>
        </w:rPr>
        <w:t>1.</w:t>
      </w:r>
      <w:r w:rsidR="00100268">
        <w:rPr>
          <w:noProof/>
        </w:rPr>
        <w:t>6</w:t>
      </w:r>
      <w:r w:rsidRPr="00E96D33">
        <w:t>.</w:t>
      </w:r>
    </w:p>
    <w:p w14:paraId="2BE2F4EE" w14:textId="17AE8B88" w:rsidR="00FC3633" w:rsidRPr="00E96D33" w:rsidRDefault="00FC3633" w:rsidP="00FC3633">
      <w:pPr>
        <w:keepNext/>
        <w:ind w:left="567" w:firstLine="0"/>
        <w:jc w:val="right"/>
      </w:pPr>
      <w:r w:rsidRPr="00E96D33">
        <w:t>Таблица 1.</w:t>
      </w:r>
      <w:r w:rsidR="00100268">
        <w:t>5</w:t>
      </w:r>
    </w:p>
    <w:p w14:paraId="3CDB200F" w14:textId="77777777" w:rsidR="00FC3633" w:rsidRPr="00E96D33" w:rsidRDefault="00FC3633" w:rsidP="00FC3633">
      <w:pPr>
        <w:keepNext/>
        <w:ind w:firstLine="0"/>
        <w:jc w:val="center"/>
      </w:pPr>
      <w:r w:rsidRPr="00E96D33">
        <w:t>Прирост</w:t>
      </w:r>
      <w:r w:rsidR="005C2978" w:rsidRPr="00E96D33">
        <w:t xml:space="preserve"> и убыль</w:t>
      </w:r>
      <w:r w:rsidRPr="00E96D33">
        <w:t xml:space="preserve"> тепловой нагрузки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8"/>
        <w:gridCol w:w="624"/>
        <w:gridCol w:w="624"/>
        <w:gridCol w:w="624"/>
        <w:gridCol w:w="624"/>
        <w:gridCol w:w="624"/>
        <w:gridCol w:w="624"/>
        <w:gridCol w:w="624"/>
        <w:gridCol w:w="624"/>
        <w:gridCol w:w="624"/>
        <w:gridCol w:w="683"/>
      </w:tblGrid>
      <w:tr w:rsidR="00273DB2" w:rsidRPr="00E96D33" w14:paraId="269DB6CD" w14:textId="49E88E79" w:rsidTr="00273DB2">
        <w:trPr>
          <w:trHeight w:val="284"/>
          <w:tblHeader/>
        </w:trPr>
        <w:tc>
          <w:tcPr>
            <w:tcW w:w="0" w:type="auto"/>
            <w:vMerge w:val="restart"/>
            <w:shd w:val="clear" w:color="auto" w:fill="auto"/>
            <w:tcMar>
              <w:left w:w="11" w:type="dxa"/>
              <w:right w:w="11" w:type="dxa"/>
            </w:tcMar>
            <w:vAlign w:val="center"/>
          </w:tcPr>
          <w:p w14:paraId="3D69B1DF" w14:textId="77777777" w:rsidR="00273DB2" w:rsidRPr="00E96D33" w:rsidRDefault="00273DB2" w:rsidP="00907B11">
            <w:pPr>
              <w:pStyle w:val="afff1"/>
              <w:keepNext/>
              <w:spacing w:line="240" w:lineRule="auto"/>
              <w:ind w:firstLine="0"/>
              <w:rPr>
                <w:b/>
                <w:szCs w:val="20"/>
              </w:rPr>
            </w:pPr>
            <w:r w:rsidRPr="00E96D33">
              <w:rPr>
                <w:b/>
                <w:szCs w:val="20"/>
              </w:rPr>
              <w:t>Территория застройки/наименование объекта (участка) нового строительства</w:t>
            </w:r>
          </w:p>
        </w:tc>
        <w:tc>
          <w:tcPr>
            <w:tcW w:w="624" w:type="dxa"/>
            <w:gridSpan w:val="10"/>
            <w:tcMar>
              <w:left w:w="11" w:type="dxa"/>
              <w:right w:w="11" w:type="dxa"/>
            </w:tcMar>
          </w:tcPr>
          <w:p w14:paraId="79AE9FF4" w14:textId="549353B8" w:rsidR="00273DB2" w:rsidRPr="00E96D33" w:rsidRDefault="00273DB2" w:rsidP="00907B11">
            <w:pPr>
              <w:pStyle w:val="afff1"/>
              <w:keepNext/>
              <w:spacing w:line="240" w:lineRule="auto"/>
              <w:ind w:firstLine="0"/>
              <w:rPr>
                <w:b/>
                <w:szCs w:val="20"/>
              </w:rPr>
            </w:pPr>
            <w:r w:rsidRPr="00E96D33">
              <w:rPr>
                <w:b/>
                <w:szCs w:val="20"/>
              </w:rPr>
              <w:t>Приросты тепловой нагрузки, Гкал/ч</w:t>
            </w:r>
          </w:p>
        </w:tc>
      </w:tr>
      <w:tr w:rsidR="00273DB2" w:rsidRPr="00E96D33" w14:paraId="16D41519" w14:textId="3B3B5857" w:rsidTr="00273DB2">
        <w:trPr>
          <w:trHeight w:val="284"/>
          <w:tblHeader/>
        </w:trPr>
        <w:tc>
          <w:tcPr>
            <w:tcW w:w="0" w:type="auto"/>
            <w:vMerge/>
            <w:shd w:val="clear" w:color="auto" w:fill="auto"/>
            <w:tcMar>
              <w:left w:w="11" w:type="dxa"/>
              <w:right w:w="11" w:type="dxa"/>
            </w:tcMar>
            <w:vAlign w:val="center"/>
            <w:hideMark/>
          </w:tcPr>
          <w:p w14:paraId="0B7AA5FA" w14:textId="77777777" w:rsidR="00273DB2" w:rsidRPr="00E96D33" w:rsidRDefault="00273DB2" w:rsidP="00273DB2">
            <w:pPr>
              <w:pStyle w:val="afff1"/>
              <w:keepNext/>
              <w:spacing w:line="240" w:lineRule="auto"/>
              <w:ind w:firstLine="0"/>
              <w:rPr>
                <w:b/>
                <w:szCs w:val="20"/>
              </w:rPr>
            </w:pPr>
          </w:p>
        </w:tc>
        <w:tc>
          <w:tcPr>
            <w:tcW w:w="624" w:type="dxa"/>
            <w:shd w:val="clear" w:color="auto" w:fill="auto"/>
            <w:noWrap/>
            <w:tcMar>
              <w:left w:w="11" w:type="dxa"/>
              <w:right w:w="11" w:type="dxa"/>
            </w:tcMar>
            <w:vAlign w:val="center"/>
          </w:tcPr>
          <w:p w14:paraId="7B3E1094" w14:textId="77777777" w:rsidR="00273DB2" w:rsidRPr="00E96D33" w:rsidRDefault="00273DB2" w:rsidP="00273DB2">
            <w:pPr>
              <w:pStyle w:val="aff0"/>
              <w:spacing w:line="240" w:lineRule="auto"/>
              <w:rPr>
                <w:b/>
                <w:szCs w:val="20"/>
              </w:rPr>
            </w:pPr>
            <w:r w:rsidRPr="00E96D33">
              <w:rPr>
                <w:b/>
                <w:szCs w:val="20"/>
              </w:rPr>
              <w:t>2024</w:t>
            </w:r>
          </w:p>
        </w:tc>
        <w:tc>
          <w:tcPr>
            <w:tcW w:w="624" w:type="dxa"/>
            <w:shd w:val="clear" w:color="auto" w:fill="auto"/>
            <w:noWrap/>
            <w:tcMar>
              <w:left w:w="11" w:type="dxa"/>
              <w:right w:w="11" w:type="dxa"/>
            </w:tcMar>
            <w:vAlign w:val="center"/>
          </w:tcPr>
          <w:p w14:paraId="170EF6C7" w14:textId="77777777" w:rsidR="00273DB2" w:rsidRPr="00E96D33" w:rsidRDefault="00273DB2" w:rsidP="00273DB2">
            <w:pPr>
              <w:pStyle w:val="aff0"/>
              <w:spacing w:line="240" w:lineRule="auto"/>
              <w:rPr>
                <w:b/>
                <w:szCs w:val="20"/>
              </w:rPr>
            </w:pPr>
            <w:r w:rsidRPr="00E96D33">
              <w:rPr>
                <w:b/>
                <w:szCs w:val="20"/>
              </w:rPr>
              <w:t>2025</w:t>
            </w:r>
          </w:p>
        </w:tc>
        <w:tc>
          <w:tcPr>
            <w:tcW w:w="624" w:type="dxa"/>
            <w:shd w:val="clear" w:color="auto" w:fill="auto"/>
            <w:noWrap/>
            <w:tcMar>
              <w:left w:w="11" w:type="dxa"/>
              <w:right w:w="11" w:type="dxa"/>
            </w:tcMar>
            <w:vAlign w:val="center"/>
          </w:tcPr>
          <w:p w14:paraId="341DF142" w14:textId="77777777" w:rsidR="00273DB2" w:rsidRPr="00E96D33" w:rsidRDefault="00273DB2" w:rsidP="00273DB2">
            <w:pPr>
              <w:pStyle w:val="aff0"/>
              <w:spacing w:line="240" w:lineRule="auto"/>
              <w:rPr>
                <w:b/>
                <w:szCs w:val="20"/>
              </w:rPr>
            </w:pPr>
            <w:r w:rsidRPr="00E96D33">
              <w:rPr>
                <w:b/>
                <w:szCs w:val="20"/>
              </w:rPr>
              <w:t>2026</w:t>
            </w:r>
          </w:p>
        </w:tc>
        <w:tc>
          <w:tcPr>
            <w:tcW w:w="624" w:type="dxa"/>
            <w:shd w:val="clear" w:color="auto" w:fill="auto"/>
            <w:noWrap/>
            <w:tcMar>
              <w:left w:w="11" w:type="dxa"/>
              <w:right w:w="11" w:type="dxa"/>
            </w:tcMar>
            <w:vAlign w:val="center"/>
          </w:tcPr>
          <w:p w14:paraId="7BBD36F5" w14:textId="77777777" w:rsidR="00273DB2" w:rsidRPr="00E96D33" w:rsidRDefault="00273DB2" w:rsidP="00273DB2">
            <w:pPr>
              <w:pStyle w:val="aff0"/>
              <w:spacing w:line="240" w:lineRule="auto"/>
              <w:rPr>
                <w:b/>
                <w:szCs w:val="20"/>
              </w:rPr>
            </w:pPr>
            <w:r w:rsidRPr="00E96D33">
              <w:rPr>
                <w:b/>
                <w:szCs w:val="20"/>
              </w:rPr>
              <w:t>2027</w:t>
            </w:r>
          </w:p>
        </w:tc>
        <w:tc>
          <w:tcPr>
            <w:tcW w:w="624" w:type="dxa"/>
            <w:shd w:val="clear" w:color="auto" w:fill="auto"/>
            <w:noWrap/>
            <w:tcMar>
              <w:left w:w="11" w:type="dxa"/>
              <w:right w:w="11" w:type="dxa"/>
            </w:tcMar>
            <w:vAlign w:val="center"/>
          </w:tcPr>
          <w:p w14:paraId="24F247DF" w14:textId="77777777" w:rsidR="00273DB2" w:rsidRPr="00E96D33" w:rsidRDefault="00273DB2" w:rsidP="00273DB2">
            <w:pPr>
              <w:pStyle w:val="aff0"/>
              <w:spacing w:line="240" w:lineRule="auto"/>
              <w:rPr>
                <w:b/>
                <w:szCs w:val="20"/>
              </w:rPr>
            </w:pPr>
            <w:r w:rsidRPr="00E96D33">
              <w:rPr>
                <w:b/>
                <w:szCs w:val="20"/>
              </w:rPr>
              <w:t>2028</w:t>
            </w:r>
          </w:p>
        </w:tc>
        <w:tc>
          <w:tcPr>
            <w:tcW w:w="624" w:type="dxa"/>
            <w:shd w:val="clear" w:color="auto" w:fill="auto"/>
            <w:noWrap/>
            <w:tcMar>
              <w:left w:w="11" w:type="dxa"/>
              <w:right w:w="11" w:type="dxa"/>
            </w:tcMar>
            <w:vAlign w:val="center"/>
            <w:hideMark/>
          </w:tcPr>
          <w:p w14:paraId="7DBBFB04" w14:textId="77777777" w:rsidR="00273DB2" w:rsidRPr="00E96D33" w:rsidRDefault="00273DB2" w:rsidP="00273DB2">
            <w:pPr>
              <w:pStyle w:val="aff0"/>
              <w:spacing w:line="240" w:lineRule="auto"/>
              <w:rPr>
                <w:b/>
                <w:szCs w:val="20"/>
              </w:rPr>
            </w:pPr>
            <w:r w:rsidRPr="00E96D33">
              <w:rPr>
                <w:b/>
                <w:szCs w:val="20"/>
              </w:rPr>
              <w:t>2029</w:t>
            </w:r>
          </w:p>
        </w:tc>
        <w:tc>
          <w:tcPr>
            <w:tcW w:w="624" w:type="dxa"/>
            <w:shd w:val="clear" w:color="auto" w:fill="auto"/>
            <w:noWrap/>
            <w:tcMar>
              <w:left w:w="11" w:type="dxa"/>
              <w:right w:w="11" w:type="dxa"/>
            </w:tcMar>
            <w:vAlign w:val="center"/>
            <w:hideMark/>
          </w:tcPr>
          <w:p w14:paraId="2F99D3D2" w14:textId="77777777" w:rsidR="00273DB2" w:rsidRPr="00E96D33" w:rsidRDefault="00273DB2" w:rsidP="00273DB2">
            <w:pPr>
              <w:pStyle w:val="aff0"/>
              <w:spacing w:line="240" w:lineRule="auto"/>
              <w:rPr>
                <w:b/>
                <w:szCs w:val="20"/>
              </w:rPr>
            </w:pPr>
            <w:r w:rsidRPr="00E96D33">
              <w:rPr>
                <w:b/>
                <w:szCs w:val="20"/>
              </w:rPr>
              <w:t>2030</w:t>
            </w:r>
          </w:p>
        </w:tc>
        <w:tc>
          <w:tcPr>
            <w:tcW w:w="624" w:type="dxa"/>
            <w:vAlign w:val="center"/>
          </w:tcPr>
          <w:p w14:paraId="3B5FF36F" w14:textId="77777777" w:rsidR="00273DB2" w:rsidRPr="00E96D33" w:rsidRDefault="00273DB2" w:rsidP="00273DB2">
            <w:pPr>
              <w:pStyle w:val="aff0"/>
              <w:spacing w:line="240" w:lineRule="auto"/>
              <w:rPr>
                <w:b/>
                <w:szCs w:val="20"/>
              </w:rPr>
            </w:pPr>
            <w:r w:rsidRPr="00E96D33">
              <w:rPr>
                <w:b/>
                <w:szCs w:val="20"/>
              </w:rPr>
              <w:t>2031</w:t>
            </w:r>
          </w:p>
        </w:tc>
        <w:tc>
          <w:tcPr>
            <w:tcW w:w="624" w:type="dxa"/>
            <w:vAlign w:val="center"/>
          </w:tcPr>
          <w:p w14:paraId="6B0AC27D" w14:textId="282980F2" w:rsidR="00273DB2" w:rsidRPr="00E96D33" w:rsidRDefault="00273DB2" w:rsidP="00273DB2">
            <w:pPr>
              <w:pStyle w:val="aff0"/>
              <w:spacing w:line="240" w:lineRule="auto"/>
              <w:rPr>
                <w:b/>
                <w:szCs w:val="20"/>
              </w:rPr>
            </w:pPr>
            <w:r>
              <w:rPr>
                <w:b/>
                <w:szCs w:val="20"/>
              </w:rPr>
              <w:t>2032</w:t>
            </w:r>
          </w:p>
        </w:tc>
        <w:tc>
          <w:tcPr>
            <w:tcW w:w="624" w:type="dxa"/>
            <w:vAlign w:val="center"/>
          </w:tcPr>
          <w:p w14:paraId="6EB8CF74" w14:textId="4C9371AA" w:rsidR="00273DB2" w:rsidRPr="00E96D33" w:rsidRDefault="00273DB2" w:rsidP="00273DB2">
            <w:pPr>
              <w:pStyle w:val="aff0"/>
              <w:spacing w:line="240" w:lineRule="auto"/>
              <w:rPr>
                <w:b/>
                <w:szCs w:val="20"/>
              </w:rPr>
            </w:pPr>
            <w:r w:rsidRPr="00E96D33">
              <w:rPr>
                <w:b/>
                <w:szCs w:val="20"/>
              </w:rPr>
              <w:t>203</w:t>
            </w:r>
            <w:r>
              <w:rPr>
                <w:b/>
                <w:szCs w:val="20"/>
              </w:rPr>
              <w:t>3</w:t>
            </w:r>
            <w:r w:rsidRPr="00E96D33">
              <w:rPr>
                <w:b/>
                <w:szCs w:val="20"/>
              </w:rPr>
              <w:t>-20</w:t>
            </w:r>
            <w:r w:rsidR="004D41D5">
              <w:rPr>
                <w:b/>
                <w:szCs w:val="20"/>
              </w:rPr>
              <w:t>36</w:t>
            </w:r>
          </w:p>
        </w:tc>
      </w:tr>
      <w:tr w:rsidR="00273DB2" w:rsidRPr="00E96D33" w14:paraId="58EFA1E5" w14:textId="42FB8AC7" w:rsidTr="00273DB2">
        <w:trPr>
          <w:trHeight w:val="284"/>
        </w:trPr>
        <w:tc>
          <w:tcPr>
            <w:tcW w:w="0" w:type="auto"/>
            <w:shd w:val="clear" w:color="auto" w:fill="auto"/>
            <w:tcMar>
              <w:left w:w="11" w:type="dxa"/>
              <w:right w:w="11" w:type="dxa"/>
            </w:tcMar>
            <w:vAlign w:val="center"/>
          </w:tcPr>
          <w:p w14:paraId="613A11E8" w14:textId="77777777" w:rsidR="00273DB2" w:rsidRPr="00E96D33" w:rsidRDefault="00273DB2" w:rsidP="00273DB2">
            <w:pPr>
              <w:pStyle w:val="afff1"/>
              <w:spacing w:line="240" w:lineRule="auto"/>
              <w:ind w:firstLine="0"/>
              <w:jc w:val="left"/>
              <w:rPr>
                <w:b/>
                <w:szCs w:val="20"/>
              </w:rPr>
            </w:pPr>
            <w:r w:rsidRPr="00E96D33">
              <w:rPr>
                <w:b/>
                <w:szCs w:val="20"/>
              </w:rPr>
              <w:t>Прирост тепловой нагрузки</w:t>
            </w:r>
          </w:p>
        </w:tc>
        <w:tc>
          <w:tcPr>
            <w:tcW w:w="624" w:type="dxa"/>
            <w:shd w:val="clear" w:color="auto" w:fill="auto"/>
            <w:noWrap/>
            <w:tcMar>
              <w:left w:w="11" w:type="dxa"/>
              <w:right w:w="11" w:type="dxa"/>
            </w:tcMar>
            <w:vAlign w:val="center"/>
          </w:tcPr>
          <w:p w14:paraId="0BCDE978" w14:textId="77777777" w:rsidR="00273DB2" w:rsidRPr="00E96D33" w:rsidRDefault="00273DB2" w:rsidP="00273DB2">
            <w:pPr>
              <w:pStyle w:val="afff1"/>
              <w:spacing w:line="240" w:lineRule="auto"/>
              <w:ind w:firstLine="0"/>
              <w:rPr>
                <w:b/>
                <w:szCs w:val="20"/>
              </w:rPr>
            </w:pPr>
          </w:p>
        </w:tc>
        <w:tc>
          <w:tcPr>
            <w:tcW w:w="624" w:type="dxa"/>
            <w:shd w:val="clear" w:color="auto" w:fill="auto"/>
            <w:noWrap/>
            <w:tcMar>
              <w:left w:w="11" w:type="dxa"/>
              <w:right w:w="11" w:type="dxa"/>
            </w:tcMar>
            <w:vAlign w:val="center"/>
          </w:tcPr>
          <w:p w14:paraId="7582618E" w14:textId="77777777" w:rsidR="00273DB2" w:rsidRPr="00E96D33" w:rsidRDefault="00273DB2" w:rsidP="00273DB2">
            <w:pPr>
              <w:pStyle w:val="afff1"/>
              <w:spacing w:line="240" w:lineRule="auto"/>
              <w:ind w:firstLine="0"/>
              <w:rPr>
                <w:b/>
                <w:szCs w:val="20"/>
              </w:rPr>
            </w:pPr>
          </w:p>
        </w:tc>
        <w:tc>
          <w:tcPr>
            <w:tcW w:w="624" w:type="dxa"/>
            <w:shd w:val="clear" w:color="auto" w:fill="auto"/>
            <w:noWrap/>
            <w:tcMar>
              <w:left w:w="11" w:type="dxa"/>
              <w:right w:w="11" w:type="dxa"/>
            </w:tcMar>
            <w:vAlign w:val="center"/>
          </w:tcPr>
          <w:p w14:paraId="25E570EF" w14:textId="77777777" w:rsidR="00273DB2" w:rsidRPr="00E96D33" w:rsidRDefault="00273DB2" w:rsidP="00273DB2">
            <w:pPr>
              <w:pStyle w:val="afff1"/>
              <w:spacing w:line="240" w:lineRule="auto"/>
              <w:ind w:firstLine="0"/>
              <w:rPr>
                <w:b/>
                <w:szCs w:val="20"/>
              </w:rPr>
            </w:pPr>
          </w:p>
        </w:tc>
        <w:tc>
          <w:tcPr>
            <w:tcW w:w="624" w:type="dxa"/>
            <w:shd w:val="clear" w:color="auto" w:fill="auto"/>
            <w:noWrap/>
            <w:tcMar>
              <w:left w:w="11" w:type="dxa"/>
              <w:right w:w="11" w:type="dxa"/>
            </w:tcMar>
            <w:vAlign w:val="center"/>
          </w:tcPr>
          <w:p w14:paraId="6E2A4D79" w14:textId="77777777" w:rsidR="00273DB2" w:rsidRPr="00E96D33" w:rsidRDefault="00273DB2" w:rsidP="00273DB2">
            <w:pPr>
              <w:pStyle w:val="afff1"/>
              <w:spacing w:line="240" w:lineRule="auto"/>
              <w:ind w:firstLine="0"/>
              <w:rPr>
                <w:b/>
                <w:szCs w:val="20"/>
              </w:rPr>
            </w:pPr>
          </w:p>
        </w:tc>
        <w:tc>
          <w:tcPr>
            <w:tcW w:w="624" w:type="dxa"/>
            <w:shd w:val="clear" w:color="auto" w:fill="auto"/>
            <w:noWrap/>
            <w:tcMar>
              <w:left w:w="11" w:type="dxa"/>
              <w:right w:w="11" w:type="dxa"/>
            </w:tcMar>
            <w:vAlign w:val="center"/>
          </w:tcPr>
          <w:p w14:paraId="67EB1430" w14:textId="77777777" w:rsidR="00273DB2" w:rsidRPr="00E96D33" w:rsidRDefault="00273DB2" w:rsidP="00273DB2">
            <w:pPr>
              <w:pStyle w:val="afff1"/>
              <w:spacing w:line="240" w:lineRule="auto"/>
              <w:ind w:firstLine="0"/>
              <w:rPr>
                <w:b/>
                <w:szCs w:val="20"/>
              </w:rPr>
            </w:pPr>
          </w:p>
        </w:tc>
        <w:tc>
          <w:tcPr>
            <w:tcW w:w="624" w:type="dxa"/>
            <w:shd w:val="clear" w:color="auto" w:fill="auto"/>
            <w:noWrap/>
            <w:tcMar>
              <w:left w:w="11" w:type="dxa"/>
              <w:right w:w="11" w:type="dxa"/>
            </w:tcMar>
            <w:vAlign w:val="center"/>
          </w:tcPr>
          <w:p w14:paraId="407271BE" w14:textId="77777777" w:rsidR="00273DB2" w:rsidRPr="00E96D33" w:rsidRDefault="00273DB2" w:rsidP="00273DB2">
            <w:pPr>
              <w:pStyle w:val="afff1"/>
              <w:spacing w:line="240" w:lineRule="auto"/>
              <w:ind w:firstLine="0"/>
              <w:rPr>
                <w:b/>
                <w:szCs w:val="20"/>
              </w:rPr>
            </w:pPr>
          </w:p>
        </w:tc>
        <w:tc>
          <w:tcPr>
            <w:tcW w:w="624" w:type="dxa"/>
            <w:shd w:val="clear" w:color="auto" w:fill="auto"/>
            <w:noWrap/>
            <w:tcMar>
              <w:left w:w="11" w:type="dxa"/>
              <w:right w:w="11" w:type="dxa"/>
            </w:tcMar>
            <w:vAlign w:val="center"/>
          </w:tcPr>
          <w:p w14:paraId="01826CFB" w14:textId="77777777" w:rsidR="00273DB2" w:rsidRPr="00E96D33" w:rsidRDefault="00273DB2" w:rsidP="00273DB2">
            <w:pPr>
              <w:pStyle w:val="afff1"/>
              <w:spacing w:line="240" w:lineRule="auto"/>
              <w:ind w:firstLine="0"/>
              <w:rPr>
                <w:b/>
                <w:szCs w:val="20"/>
              </w:rPr>
            </w:pPr>
          </w:p>
        </w:tc>
        <w:tc>
          <w:tcPr>
            <w:tcW w:w="624" w:type="dxa"/>
            <w:vAlign w:val="center"/>
          </w:tcPr>
          <w:p w14:paraId="039B7C54" w14:textId="77777777" w:rsidR="00273DB2" w:rsidRPr="00E96D33" w:rsidRDefault="00273DB2" w:rsidP="00273DB2">
            <w:pPr>
              <w:pStyle w:val="afff1"/>
              <w:spacing w:line="240" w:lineRule="auto"/>
              <w:ind w:firstLine="0"/>
              <w:rPr>
                <w:b/>
                <w:szCs w:val="20"/>
              </w:rPr>
            </w:pPr>
          </w:p>
        </w:tc>
        <w:tc>
          <w:tcPr>
            <w:tcW w:w="624" w:type="dxa"/>
            <w:vAlign w:val="center"/>
          </w:tcPr>
          <w:p w14:paraId="7EFD5D42" w14:textId="77777777" w:rsidR="00273DB2" w:rsidRPr="00E96D33" w:rsidRDefault="00273DB2" w:rsidP="00273DB2">
            <w:pPr>
              <w:pStyle w:val="afff1"/>
              <w:spacing w:line="240" w:lineRule="auto"/>
              <w:ind w:firstLine="0"/>
              <w:rPr>
                <w:b/>
                <w:szCs w:val="20"/>
              </w:rPr>
            </w:pPr>
          </w:p>
        </w:tc>
        <w:tc>
          <w:tcPr>
            <w:tcW w:w="624" w:type="dxa"/>
            <w:vAlign w:val="center"/>
          </w:tcPr>
          <w:p w14:paraId="4707D506" w14:textId="77777777" w:rsidR="00273DB2" w:rsidRPr="00E96D33" w:rsidRDefault="00273DB2" w:rsidP="00273DB2">
            <w:pPr>
              <w:pStyle w:val="afff1"/>
              <w:spacing w:line="240" w:lineRule="auto"/>
              <w:ind w:firstLine="0"/>
              <w:rPr>
                <w:b/>
                <w:szCs w:val="20"/>
              </w:rPr>
            </w:pPr>
          </w:p>
        </w:tc>
      </w:tr>
      <w:tr w:rsidR="00273DB2" w:rsidRPr="00E96D33" w14:paraId="4486027D" w14:textId="12843421" w:rsidTr="00273DB2">
        <w:trPr>
          <w:trHeight w:val="284"/>
        </w:trPr>
        <w:tc>
          <w:tcPr>
            <w:tcW w:w="0" w:type="auto"/>
            <w:shd w:val="clear" w:color="auto" w:fill="auto"/>
            <w:tcMar>
              <w:left w:w="11" w:type="dxa"/>
              <w:right w:w="11" w:type="dxa"/>
            </w:tcMar>
            <w:vAlign w:val="center"/>
            <w:hideMark/>
          </w:tcPr>
          <w:p w14:paraId="7C22C4F3" w14:textId="77777777" w:rsidR="00273DB2" w:rsidRPr="00E96D33" w:rsidRDefault="00273DB2" w:rsidP="00273DB2">
            <w:pPr>
              <w:pStyle w:val="afff1"/>
              <w:spacing w:line="240" w:lineRule="auto"/>
              <w:ind w:firstLine="0"/>
              <w:jc w:val="left"/>
              <w:rPr>
                <w:szCs w:val="20"/>
              </w:rPr>
            </w:pPr>
            <w:r w:rsidRPr="00E96D33">
              <w:rPr>
                <w:szCs w:val="20"/>
              </w:rPr>
              <w:t>Жилищный фонд</w:t>
            </w:r>
          </w:p>
        </w:tc>
        <w:tc>
          <w:tcPr>
            <w:tcW w:w="624" w:type="dxa"/>
            <w:shd w:val="clear" w:color="auto" w:fill="auto"/>
            <w:noWrap/>
            <w:tcMar>
              <w:left w:w="11" w:type="dxa"/>
              <w:right w:w="11" w:type="dxa"/>
            </w:tcMar>
            <w:vAlign w:val="center"/>
          </w:tcPr>
          <w:p w14:paraId="5CEA9AA8" w14:textId="77777777" w:rsidR="00273DB2" w:rsidRPr="00E96D33" w:rsidRDefault="00273DB2" w:rsidP="00273DB2">
            <w:pPr>
              <w:pStyle w:val="afff1"/>
              <w:spacing w:line="240" w:lineRule="auto"/>
              <w:ind w:firstLine="0"/>
              <w:rPr>
                <w:szCs w:val="20"/>
              </w:rPr>
            </w:pPr>
            <w:r w:rsidRPr="00E96D33">
              <w:rPr>
                <w:szCs w:val="20"/>
              </w:rPr>
              <w:t>-</w:t>
            </w:r>
          </w:p>
        </w:tc>
        <w:tc>
          <w:tcPr>
            <w:tcW w:w="624" w:type="dxa"/>
            <w:shd w:val="clear" w:color="auto" w:fill="auto"/>
            <w:noWrap/>
            <w:tcMar>
              <w:left w:w="11" w:type="dxa"/>
              <w:right w:w="11" w:type="dxa"/>
            </w:tcMar>
            <w:vAlign w:val="center"/>
          </w:tcPr>
          <w:p w14:paraId="2F3C0CF4" w14:textId="77777777" w:rsidR="00273DB2" w:rsidRPr="00E96D33" w:rsidRDefault="00273DB2" w:rsidP="00273DB2">
            <w:pPr>
              <w:pStyle w:val="afff1"/>
              <w:spacing w:line="240" w:lineRule="auto"/>
              <w:ind w:firstLine="0"/>
              <w:rPr>
                <w:szCs w:val="20"/>
              </w:rPr>
            </w:pPr>
            <w:r w:rsidRPr="00E96D33">
              <w:rPr>
                <w:szCs w:val="20"/>
              </w:rPr>
              <w:t>-</w:t>
            </w:r>
          </w:p>
        </w:tc>
        <w:tc>
          <w:tcPr>
            <w:tcW w:w="624" w:type="dxa"/>
            <w:shd w:val="clear" w:color="auto" w:fill="auto"/>
            <w:noWrap/>
            <w:tcMar>
              <w:left w:w="11" w:type="dxa"/>
              <w:right w:w="11" w:type="dxa"/>
            </w:tcMar>
            <w:vAlign w:val="center"/>
          </w:tcPr>
          <w:p w14:paraId="2DC9B207" w14:textId="77777777" w:rsidR="00273DB2" w:rsidRPr="00E96D33" w:rsidRDefault="00273DB2" w:rsidP="00273DB2">
            <w:pPr>
              <w:pStyle w:val="afff1"/>
              <w:spacing w:line="240" w:lineRule="auto"/>
              <w:ind w:firstLine="0"/>
              <w:rPr>
                <w:szCs w:val="20"/>
              </w:rPr>
            </w:pPr>
            <w:r w:rsidRPr="00E96D33">
              <w:rPr>
                <w:szCs w:val="20"/>
              </w:rPr>
              <w:t>-</w:t>
            </w:r>
          </w:p>
        </w:tc>
        <w:tc>
          <w:tcPr>
            <w:tcW w:w="624" w:type="dxa"/>
            <w:shd w:val="clear" w:color="auto" w:fill="auto"/>
            <w:noWrap/>
            <w:tcMar>
              <w:left w:w="11" w:type="dxa"/>
              <w:right w:w="11" w:type="dxa"/>
            </w:tcMar>
            <w:vAlign w:val="center"/>
          </w:tcPr>
          <w:p w14:paraId="2DBF71AA" w14:textId="77777777" w:rsidR="00273DB2" w:rsidRPr="00E96D33" w:rsidRDefault="00273DB2" w:rsidP="00273DB2">
            <w:pPr>
              <w:pStyle w:val="afff1"/>
              <w:spacing w:line="240" w:lineRule="auto"/>
              <w:ind w:firstLine="0"/>
              <w:rPr>
                <w:szCs w:val="20"/>
              </w:rPr>
            </w:pPr>
            <w:r w:rsidRPr="00E96D33">
              <w:rPr>
                <w:szCs w:val="20"/>
              </w:rPr>
              <w:t>-</w:t>
            </w:r>
          </w:p>
        </w:tc>
        <w:tc>
          <w:tcPr>
            <w:tcW w:w="624" w:type="dxa"/>
            <w:shd w:val="clear" w:color="auto" w:fill="auto"/>
            <w:noWrap/>
            <w:tcMar>
              <w:left w:w="11" w:type="dxa"/>
              <w:right w:w="11" w:type="dxa"/>
            </w:tcMar>
            <w:vAlign w:val="center"/>
          </w:tcPr>
          <w:p w14:paraId="2478464D" w14:textId="77777777" w:rsidR="00273DB2" w:rsidRPr="00E96D33" w:rsidRDefault="00273DB2" w:rsidP="00273DB2">
            <w:pPr>
              <w:pStyle w:val="afff1"/>
              <w:spacing w:line="240" w:lineRule="auto"/>
              <w:ind w:firstLine="0"/>
              <w:rPr>
                <w:szCs w:val="20"/>
              </w:rPr>
            </w:pPr>
            <w:r w:rsidRPr="00E96D33">
              <w:rPr>
                <w:szCs w:val="20"/>
              </w:rPr>
              <w:t>-</w:t>
            </w:r>
          </w:p>
        </w:tc>
        <w:tc>
          <w:tcPr>
            <w:tcW w:w="624" w:type="dxa"/>
            <w:shd w:val="clear" w:color="auto" w:fill="auto"/>
            <w:noWrap/>
            <w:tcMar>
              <w:left w:w="11" w:type="dxa"/>
              <w:right w:w="11" w:type="dxa"/>
            </w:tcMar>
            <w:vAlign w:val="center"/>
          </w:tcPr>
          <w:p w14:paraId="352DACA6" w14:textId="77777777" w:rsidR="00273DB2" w:rsidRPr="00E96D33" w:rsidRDefault="00273DB2" w:rsidP="00273DB2">
            <w:pPr>
              <w:pStyle w:val="afff1"/>
              <w:spacing w:line="240" w:lineRule="auto"/>
              <w:ind w:firstLine="0"/>
              <w:rPr>
                <w:szCs w:val="20"/>
              </w:rPr>
            </w:pPr>
            <w:r w:rsidRPr="00E96D33">
              <w:rPr>
                <w:szCs w:val="20"/>
              </w:rPr>
              <w:t>-</w:t>
            </w:r>
          </w:p>
        </w:tc>
        <w:tc>
          <w:tcPr>
            <w:tcW w:w="624" w:type="dxa"/>
            <w:shd w:val="clear" w:color="auto" w:fill="auto"/>
            <w:noWrap/>
            <w:tcMar>
              <w:left w:w="11" w:type="dxa"/>
              <w:right w:w="11" w:type="dxa"/>
            </w:tcMar>
            <w:vAlign w:val="center"/>
          </w:tcPr>
          <w:p w14:paraId="34452A62" w14:textId="77777777" w:rsidR="00273DB2" w:rsidRPr="00E96D33" w:rsidRDefault="00273DB2" w:rsidP="00273DB2">
            <w:pPr>
              <w:pStyle w:val="afff1"/>
              <w:spacing w:line="240" w:lineRule="auto"/>
              <w:ind w:firstLine="0"/>
              <w:rPr>
                <w:szCs w:val="20"/>
              </w:rPr>
            </w:pPr>
            <w:r w:rsidRPr="00E96D33">
              <w:rPr>
                <w:szCs w:val="20"/>
              </w:rPr>
              <w:t>-</w:t>
            </w:r>
          </w:p>
        </w:tc>
        <w:tc>
          <w:tcPr>
            <w:tcW w:w="624" w:type="dxa"/>
            <w:vAlign w:val="center"/>
          </w:tcPr>
          <w:p w14:paraId="5C77AF6A" w14:textId="77777777" w:rsidR="00273DB2" w:rsidRPr="00E96D33" w:rsidRDefault="00273DB2" w:rsidP="00273DB2">
            <w:pPr>
              <w:pStyle w:val="afff1"/>
              <w:spacing w:line="240" w:lineRule="auto"/>
              <w:ind w:firstLine="0"/>
              <w:rPr>
                <w:szCs w:val="20"/>
              </w:rPr>
            </w:pPr>
            <w:r w:rsidRPr="00E96D33">
              <w:rPr>
                <w:szCs w:val="20"/>
              </w:rPr>
              <w:t>-</w:t>
            </w:r>
          </w:p>
        </w:tc>
        <w:tc>
          <w:tcPr>
            <w:tcW w:w="624" w:type="dxa"/>
            <w:vAlign w:val="center"/>
          </w:tcPr>
          <w:p w14:paraId="76917016" w14:textId="2D127147" w:rsidR="00273DB2" w:rsidRPr="00E96D33" w:rsidRDefault="00273DB2" w:rsidP="00273DB2">
            <w:pPr>
              <w:pStyle w:val="afff1"/>
              <w:spacing w:line="240" w:lineRule="auto"/>
              <w:ind w:firstLine="0"/>
              <w:rPr>
                <w:szCs w:val="20"/>
              </w:rPr>
            </w:pPr>
            <w:r w:rsidRPr="00E96D33">
              <w:rPr>
                <w:szCs w:val="20"/>
              </w:rPr>
              <w:t>-</w:t>
            </w:r>
          </w:p>
        </w:tc>
        <w:tc>
          <w:tcPr>
            <w:tcW w:w="624" w:type="dxa"/>
            <w:vAlign w:val="center"/>
          </w:tcPr>
          <w:p w14:paraId="74D08D82" w14:textId="22B18424" w:rsidR="00273DB2" w:rsidRPr="00E96D33" w:rsidRDefault="00273DB2" w:rsidP="00273DB2">
            <w:pPr>
              <w:pStyle w:val="afff1"/>
              <w:spacing w:line="240" w:lineRule="auto"/>
              <w:ind w:firstLine="0"/>
              <w:rPr>
                <w:szCs w:val="20"/>
              </w:rPr>
            </w:pPr>
            <w:r w:rsidRPr="00E96D33">
              <w:rPr>
                <w:szCs w:val="20"/>
              </w:rPr>
              <w:t>-</w:t>
            </w:r>
          </w:p>
        </w:tc>
      </w:tr>
      <w:tr w:rsidR="00273DB2" w:rsidRPr="00E96D33" w14:paraId="27DE2724" w14:textId="7FD1A4EA" w:rsidTr="00273DB2">
        <w:trPr>
          <w:trHeight w:val="284"/>
        </w:trPr>
        <w:tc>
          <w:tcPr>
            <w:tcW w:w="0" w:type="auto"/>
            <w:shd w:val="clear" w:color="auto" w:fill="auto"/>
            <w:tcMar>
              <w:left w:w="11" w:type="dxa"/>
              <w:right w:w="11" w:type="dxa"/>
            </w:tcMar>
            <w:vAlign w:val="center"/>
          </w:tcPr>
          <w:p w14:paraId="641A510C" w14:textId="77777777" w:rsidR="00273DB2" w:rsidRPr="00E96D33" w:rsidRDefault="00273DB2" w:rsidP="00273DB2">
            <w:pPr>
              <w:pStyle w:val="afff1"/>
              <w:spacing w:line="240" w:lineRule="auto"/>
              <w:ind w:firstLine="0"/>
              <w:jc w:val="left"/>
              <w:rPr>
                <w:szCs w:val="20"/>
              </w:rPr>
            </w:pPr>
            <w:r w:rsidRPr="00E96D33">
              <w:rPr>
                <w:szCs w:val="20"/>
              </w:rPr>
              <w:t>на отопление и вентиляцию</w:t>
            </w:r>
          </w:p>
        </w:tc>
        <w:tc>
          <w:tcPr>
            <w:tcW w:w="624" w:type="dxa"/>
            <w:shd w:val="clear" w:color="auto" w:fill="auto"/>
            <w:noWrap/>
            <w:tcMar>
              <w:left w:w="11" w:type="dxa"/>
              <w:right w:w="11" w:type="dxa"/>
            </w:tcMar>
            <w:vAlign w:val="center"/>
          </w:tcPr>
          <w:p w14:paraId="60A418D1" w14:textId="77777777" w:rsidR="00273DB2" w:rsidRPr="00E96D33" w:rsidRDefault="00273DB2" w:rsidP="00273DB2">
            <w:pPr>
              <w:pStyle w:val="aff0"/>
              <w:spacing w:line="240" w:lineRule="auto"/>
              <w:rPr>
                <w:szCs w:val="20"/>
              </w:rPr>
            </w:pPr>
            <w:r w:rsidRPr="00E96D33">
              <w:rPr>
                <w:szCs w:val="20"/>
              </w:rPr>
              <w:t>-</w:t>
            </w:r>
          </w:p>
        </w:tc>
        <w:tc>
          <w:tcPr>
            <w:tcW w:w="624" w:type="dxa"/>
            <w:shd w:val="clear" w:color="auto" w:fill="auto"/>
            <w:noWrap/>
            <w:tcMar>
              <w:left w:w="11" w:type="dxa"/>
              <w:right w:w="11" w:type="dxa"/>
            </w:tcMar>
            <w:vAlign w:val="center"/>
          </w:tcPr>
          <w:p w14:paraId="1258F381" w14:textId="77777777" w:rsidR="00273DB2" w:rsidRPr="00E96D33" w:rsidRDefault="00273DB2" w:rsidP="00273DB2">
            <w:pPr>
              <w:pStyle w:val="afff1"/>
              <w:spacing w:line="240" w:lineRule="auto"/>
              <w:ind w:firstLine="0"/>
              <w:rPr>
                <w:szCs w:val="20"/>
              </w:rPr>
            </w:pPr>
            <w:r w:rsidRPr="00E96D33">
              <w:rPr>
                <w:szCs w:val="20"/>
              </w:rPr>
              <w:t>-</w:t>
            </w:r>
          </w:p>
        </w:tc>
        <w:tc>
          <w:tcPr>
            <w:tcW w:w="624" w:type="dxa"/>
            <w:shd w:val="clear" w:color="auto" w:fill="auto"/>
            <w:noWrap/>
            <w:tcMar>
              <w:left w:w="11" w:type="dxa"/>
              <w:right w:w="11" w:type="dxa"/>
            </w:tcMar>
            <w:vAlign w:val="center"/>
          </w:tcPr>
          <w:p w14:paraId="79824CB7" w14:textId="77777777" w:rsidR="00273DB2" w:rsidRPr="00E96D33" w:rsidRDefault="00273DB2" w:rsidP="00273DB2">
            <w:pPr>
              <w:pStyle w:val="afff1"/>
              <w:spacing w:line="240" w:lineRule="auto"/>
              <w:ind w:firstLine="0"/>
              <w:rPr>
                <w:szCs w:val="20"/>
              </w:rPr>
            </w:pPr>
            <w:r w:rsidRPr="00E96D33">
              <w:rPr>
                <w:szCs w:val="20"/>
              </w:rPr>
              <w:t>-</w:t>
            </w:r>
          </w:p>
        </w:tc>
        <w:tc>
          <w:tcPr>
            <w:tcW w:w="624" w:type="dxa"/>
            <w:shd w:val="clear" w:color="auto" w:fill="auto"/>
            <w:noWrap/>
            <w:tcMar>
              <w:left w:w="11" w:type="dxa"/>
              <w:right w:w="11" w:type="dxa"/>
            </w:tcMar>
            <w:vAlign w:val="center"/>
          </w:tcPr>
          <w:p w14:paraId="16C5F2CE" w14:textId="77777777" w:rsidR="00273DB2" w:rsidRPr="00E96D33" w:rsidRDefault="00273DB2" w:rsidP="00273DB2">
            <w:pPr>
              <w:pStyle w:val="afff1"/>
              <w:spacing w:line="240" w:lineRule="auto"/>
              <w:ind w:firstLine="0"/>
              <w:rPr>
                <w:szCs w:val="20"/>
              </w:rPr>
            </w:pPr>
            <w:r w:rsidRPr="00E96D33">
              <w:rPr>
                <w:szCs w:val="20"/>
              </w:rPr>
              <w:t>-</w:t>
            </w:r>
          </w:p>
        </w:tc>
        <w:tc>
          <w:tcPr>
            <w:tcW w:w="624" w:type="dxa"/>
            <w:shd w:val="clear" w:color="auto" w:fill="auto"/>
            <w:noWrap/>
            <w:tcMar>
              <w:left w:w="11" w:type="dxa"/>
              <w:right w:w="11" w:type="dxa"/>
            </w:tcMar>
            <w:vAlign w:val="center"/>
          </w:tcPr>
          <w:p w14:paraId="43009916" w14:textId="77777777" w:rsidR="00273DB2" w:rsidRPr="00E96D33" w:rsidRDefault="00273DB2" w:rsidP="00273DB2">
            <w:pPr>
              <w:pStyle w:val="afff1"/>
              <w:spacing w:line="240" w:lineRule="auto"/>
              <w:ind w:firstLine="0"/>
              <w:rPr>
                <w:szCs w:val="20"/>
              </w:rPr>
            </w:pPr>
            <w:r w:rsidRPr="00E96D33">
              <w:rPr>
                <w:szCs w:val="20"/>
              </w:rPr>
              <w:t>-</w:t>
            </w:r>
          </w:p>
        </w:tc>
        <w:tc>
          <w:tcPr>
            <w:tcW w:w="624" w:type="dxa"/>
            <w:shd w:val="clear" w:color="auto" w:fill="auto"/>
            <w:noWrap/>
            <w:tcMar>
              <w:left w:w="11" w:type="dxa"/>
              <w:right w:w="11" w:type="dxa"/>
            </w:tcMar>
            <w:vAlign w:val="center"/>
          </w:tcPr>
          <w:p w14:paraId="08FDA914" w14:textId="77777777" w:rsidR="00273DB2" w:rsidRPr="00E96D33" w:rsidRDefault="00273DB2" w:rsidP="00273DB2">
            <w:pPr>
              <w:pStyle w:val="afff1"/>
              <w:spacing w:line="240" w:lineRule="auto"/>
              <w:ind w:firstLine="0"/>
              <w:rPr>
                <w:szCs w:val="20"/>
              </w:rPr>
            </w:pPr>
            <w:r w:rsidRPr="00E96D33">
              <w:rPr>
                <w:szCs w:val="20"/>
              </w:rPr>
              <w:t>-</w:t>
            </w:r>
          </w:p>
        </w:tc>
        <w:tc>
          <w:tcPr>
            <w:tcW w:w="624" w:type="dxa"/>
            <w:shd w:val="clear" w:color="auto" w:fill="auto"/>
            <w:noWrap/>
            <w:tcMar>
              <w:left w:w="11" w:type="dxa"/>
              <w:right w:w="11" w:type="dxa"/>
            </w:tcMar>
            <w:vAlign w:val="center"/>
          </w:tcPr>
          <w:p w14:paraId="064C0DB4" w14:textId="77777777" w:rsidR="00273DB2" w:rsidRPr="00E96D33" w:rsidRDefault="00273DB2" w:rsidP="00273DB2">
            <w:pPr>
              <w:pStyle w:val="afff1"/>
              <w:spacing w:line="240" w:lineRule="auto"/>
              <w:ind w:firstLine="0"/>
              <w:rPr>
                <w:szCs w:val="20"/>
              </w:rPr>
            </w:pPr>
            <w:r w:rsidRPr="00E96D33">
              <w:rPr>
                <w:szCs w:val="20"/>
              </w:rPr>
              <w:t>-</w:t>
            </w:r>
          </w:p>
        </w:tc>
        <w:tc>
          <w:tcPr>
            <w:tcW w:w="624" w:type="dxa"/>
            <w:vAlign w:val="center"/>
          </w:tcPr>
          <w:p w14:paraId="2EB67707" w14:textId="77777777" w:rsidR="00273DB2" w:rsidRPr="00E96D33" w:rsidRDefault="00273DB2" w:rsidP="00273DB2">
            <w:pPr>
              <w:pStyle w:val="afff1"/>
              <w:spacing w:line="240" w:lineRule="auto"/>
              <w:ind w:firstLine="0"/>
              <w:rPr>
                <w:szCs w:val="20"/>
              </w:rPr>
            </w:pPr>
            <w:r w:rsidRPr="00E96D33">
              <w:rPr>
                <w:szCs w:val="20"/>
              </w:rPr>
              <w:t>-</w:t>
            </w:r>
          </w:p>
        </w:tc>
        <w:tc>
          <w:tcPr>
            <w:tcW w:w="624" w:type="dxa"/>
            <w:vAlign w:val="center"/>
          </w:tcPr>
          <w:p w14:paraId="290109B5" w14:textId="37906ACA" w:rsidR="00273DB2" w:rsidRPr="00E96D33" w:rsidRDefault="00273DB2" w:rsidP="00273DB2">
            <w:pPr>
              <w:pStyle w:val="afff1"/>
              <w:spacing w:line="240" w:lineRule="auto"/>
              <w:ind w:firstLine="0"/>
              <w:rPr>
                <w:szCs w:val="20"/>
              </w:rPr>
            </w:pPr>
            <w:r w:rsidRPr="00E96D33">
              <w:rPr>
                <w:szCs w:val="20"/>
              </w:rPr>
              <w:t>-</w:t>
            </w:r>
          </w:p>
        </w:tc>
        <w:tc>
          <w:tcPr>
            <w:tcW w:w="624" w:type="dxa"/>
            <w:vAlign w:val="center"/>
          </w:tcPr>
          <w:p w14:paraId="28B0AC68" w14:textId="0F271147" w:rsidR="00273DB2" w:rsidRPr="00E96D33" w:rsidRDefault="00273DB2" w:rsidP="00273DB2">
            <w:pPr>
              <w:pStyle w:val="afff1"/>
              <w:spacing w:line="240" w:lineRule="auto"/>
              <w:ind w:firstLine="0"/>
              <w:rPr>
                <w:szCs w:val="20"/>
              </w:rPr>
            </w:pPr>
            <w:r w:rsidRPr="00E96D33">
              <w:rPr>
                <w:szCs w:val="20"/>
              </w:rPr>
              <w:t>-</w:t>
            </w:r>
          </w:p>
        </w:tc>
      </w:tr>
      <w:tr w:rsidR="00273DB2" w:rsidRPr="00E96D33" w14:paraId="5E4B5B31" w14:textId="1CD2CDF3" w:rsidTr="00273DB2">
        <w:trPr>
          <w:trHeight w:val="284"/>
        </w:trPr>
        <w:tc>
          <w:tcPr>
            <w:tcW w:w="0" w:type="auto"/>
            <w:shd w:val="clear" w:color="auto" w:fill="auto"/>
            <w:tcMar>
              <w:left w:w="11" w:type="dxa"/>
              <w:right w:w="11" w:type="dxa"/>
            </w:tcMar>
            <w:vAlign w:val="center"/>
          </w:tcPr>
          <w:p w14:paraId="1090675F" w14:textId="77777777" w:rsidR="00273DB2" w:rsidRPr="00E96D33" w:rsidRDefault="00273DB2" w:rsidP="00273DB2">
            <w:pPr>
              <w:pStyle w:val="afff1"/>
              <w:spacing w:line="240" w:lineRule="auto"/>
              <w:ind w:firstLine="0"/>
              <w:jc w:val="left"/>
              <w:rPr>
                <w:szCs w:val="20"/>
              </w:rPr>
            </w:pPr>
            <w:r w:rsidRPr="00E96D33">
              <w:rPr>
                <w:rFonts w:eastAsia="Times New Roman"/>
                <w:szCs w:val="20"/>
                <w:lang w:bidi="en-US"/>
              </w:rPr>
              <w:t xml:space="preserve">на систему </w:t>
            </w:r>
            <w:r w:rsidRPr="00E96D33">
              <w:rPr>
                <w:rFonts w:eastAsia="Times New Roman"/>
                <w:szCs w:val="20"/>
                <w:lang w:val="en-US" w:bidi="en-US"/>
              </w:rPr>
              <w:t>ГВС</w:t>
            </w:r>
          </w:p>
        </w:tc>
        <w:tc>
          <w:tcPr>
            <w:tcW w:w="624" w:type="dxa"/>
            <w:shd w:val="clear" w:color="auto" w:fill="auto"/>
            <w:noWrap/>
            <w:tcMar>
              <w:left w:w="11" w:type="dxa"/>
              <w:right w:w="11" w:type="dxa"/>
            </w:tcMar>
            <w:vAlign w:val="center"/>
          </w:tcPr>
          <w:p w14:paraId="0EDA7271" w14:textId="77777777" w:rsidR="00273DB2" w:rsidRPr="00E96D33" w:rsidRDefault="00273DB2" w:rsidP="00273DB2">
            <w:pPr>
              <w:pStyle w:val="aff0"/>
              <w:spacing w:line="240" w:lineRule="auto"/>
              <w:rPr>
                <w:szCs w:val="20"/>
              </w:rPr>
            </w:pPr>
            <w:r w:rsidRPr="00E96D33">
              <w:rPr>
                <w:szCs w:val="20"/>
              </w:rPr>
              <w:t>-</w:t>
            </w:r>
          </w:p>
        </w:tc>
        <w:tc>
          <w:tcPr>
            <w:tcW w:w="624" w:type="dxa"/>
            <w:shd w:val="clear" w:color="auto" w:fill="auto"/>
            <w:noWrap/>
            <w:tcMar>
              <w:left w:w="11" w:type="dxa"/>
              <w:right w:w="11" w:type="dxa"/>
            </w:tcMar>
            <w:vAlign w:val="center"/>
          </w:tcPr>
          <w:p w14:paraId="6D65251A" w14:textId="77777777" w:rsidR="00273DB2" w:rsidRPr="00E96D33" w:rsidRDefault="00273DB2" w:rsidP="00273DB2">
            <w:pPr>
              <w:pStyle w:val="afff1"/>
              <w:spacing w:line="240" w:lineRule="auto"/>
              <w:ind w:firstLine="0"/>
              <w:rPr>
                <w:szCs w:val="20"/>
              </w:rPr>
            </w:pPr>
            <w:r w:rsidRPr="00E96D33">
              <w:rPr>
                <w:szCs w:val="20"/>
              </w:rPr>
              <w:t>-</w:t>
            </w:r>
          </w:p>
        </w:tc>
        <w:tc>
          <w:tcPr>
            <w:tcW w:w="624" w:type="dxa"/>
            <w:shd w:val="clear" w:color="auto" w:fill="auto"/>
            <w:noWrap/>
            <w:tcMar>
              <w:left w:w="11" w:type="dxa"/>
              <w:right w:w="11" w:type="dxa"/>
            </w:tcMar>
            <w:vAlign w:val="center"/>
          </w:tcPr>
          <w:p w14:paraId="5C4D3E4B" w14:textId="77777777" w:rsidR="00273DB2" w:rsidRPr="00E96D33" w:rsidRDefault="00273DB2" w:rsidP="00273DB2">
            <w:pPr>
              <w:pStyle w:val="afff1"/>
              <w:spacing w:line="240" w:lineRule="auto"/>
              <w:ind w:firstLine="0"/>
              <w:rPr>
                <w:szCs w:val="20"/>
              </w:rPr>
            </w:pPr>
            <w:r w:rsidRPr="00E96D33">
              <w:rPr>
                <w:szCs w:val="20"/>
              </w:rPr>
              <w:t>-</w:t>
            </w:r>
          </w:p>
        </w:tc>
        <w:tc>
          <w:tcPr>
            <w:tcW w:w="624" w:type="dxa"/>
            <w:shd w:val="clear" w:color="auto" w:fill="auto"/>
            <w:noWrap/>
            <w:tcMar>
              <w:left w:w="11" w:type="dxa"/>
              <w:right w:w="11" w:type="dxa"/>
            </w:tcMar>
            <w:vAlign w:val="center"/>
          </w:tcPr>
          <w:p w14:paraId="1A5BBA29" w14:textId="77777777" w:rsidR="00273DB2" w:rsidRPr="00E96D33" w:rsidRDefault="00273DB2" w:rsidP="00273DB2">
            <w:pPr>
              <w:pStyle w:val="afff1"/>
              <w:spacing w:line="240" w:lineRule="auto"/>
              <w:ind w:firstLine="0"/>
              <w:rPr>
                <w:szCs w:val="20"/>
              </w:rPr>
            </w:pPr>
            <w:r w:rsidRPr="00E96D33">
              <w:rPr>
                <w:szCs w:val="20"/>
              </w:rPr>
              <w:t>-</w:t>
            </w:r>
          </w:p>
        </w:tc>
        <w:tc>
          <w:tcPr>
            <w:tcW w:w="624" w:type="dxa"/>
            <w:shd w:val="clear" w:color="auto" w:fill="auto"/>
            <w:noWrap/>
            <w:tcMar>
              <w:left w:w="11" w:type="dxa"/>
              <w:right w:w="11" w:type="dxa"/>
            </w:tcMar>
            <w:vAlign w:val="center"/>
          </w:tcPr>
          <w:p w14:paraId="4C01747C" w14:textId="77777777" w:rsidR="00273DB2" w:rsidRPr="00E96D33" w:rsidRDefault="00273DB2" w:rsidP="00273DB2">
            <w:pPr>
              <w:pStyle w:val="afff1"/>
              <w:spacing w:line="240" w:lineRule="auto"/>
              <w:ind w:firstLine="0"/>
              <w:rPr>
                <w:szCs w:val="20"/>
              </w:rPr>
            </w:pPr>
            <w:r w:rsidRPr="00E96D33">
              <w:rPr>
                <w:szCs w:val="20"/>
              </w:rPr>
              <w:t>-</w:t>
            </w:r>
          </w:p>
        </w:tc>
        <w:tc>
          <w:tcPr>
            <w:tcW w:w="624" w:type="dxa"/>
            <w:shd w:val="clear" w:color="auto" w:fill="auto"/>
            <w:noWrap/>
            <w:tcMar>
              <w:left w:w="11" w:type="dxa"/>
              <w:right w:w="11" w:type="dxa"/>
            </w:tcMar>
            <w:vAlign w:val="center"/>
          </w:tcPr>
          <w:p w14:paraId="6EDE9EB9" w14:textId="77777777" w:rsidR="00273DB2" w:rsidRPr="00E96D33" w:rsidRDefault="00273DB2" w:rsidP="00273DB2">
            <w:pPr>
              <w:pStyle w:val="afff1"/>
              <w:spacing w:line="240" w:lineRule="auto"/>
              <w:ind w:firstLine="0"/>
              <w:rPr>
                <w:szCs w:val="20"/>
              </w:rPr>
            </w:pPr>
            <w:r w:rsidRPr="00E96D33">
              <w:rPr>
                <w:szCs w:val="20"/>
              </w:rPr>
              <w:t>-</w:t>
            </w:r>
          </w:p>
        </w:tc>
        <w:tc>
          <w:tcPr>
            <w:tcW w:w="624" w:type="dxa"/>
            <w:shd w:val="clear" w:color="auto" w:fill="auto"/>
            <w:noWrap/>
            <w:tcMar>
              <w:left w:w="11" w:type="dxa"/>
              <w:right w:w="11" w:type="dxa"/>
            </w:tcMar>
            <w:vAlign w:val="center"/>
          </w:tcPr>
          <w:p w14:paraId="6D7C0BB3" w14:textId="77777777" w:rsidR="00273DB2" w:rsidRPr="00E96D33" w:rsidRDefault="00273DB2" w:rsidP="00273DB2">
            <w:pPr>
              <w:pStyle w:val="afff1"/>
              <w:spacing w:line="240" w:lineRule="auto"/>
              <w:ind w:firstLine="0"/>
              <w:rPr>
                <w:szCs w:val="20"/>
              </w:rPr>
            </w:pPr>
            <w:r w:rsidRPr="00E96D33">
              <w:rPr>
                <w:szCs w:val="20"/>
              </w:rPr>
              <w:t>-</w:t>
            </w:r>
          </w:p>
        </w:tc>
        <w:tc>
          <w:tcPr>
            <w:tcW w:w="624" w:type="dxa"/>
            <w:vAlign w:val="center"/>
          </w:tcPr>
          <w:p w14:paraId="4AD9D2D4" w14:textId="77777777" w:rsidR="00273DB2" w:rsidRPr="00E96D33" w:rsidRDefault="00273DB2" w:rsidP="00273DB2">
            <w:pPr>
              <w:pStyle w:val="afff1"/>
              <w:spacing w:line="240" w:lineRule="auto"/>
              <w:ind w:firstLine="0"/>
              <w:rPr>
                <w:szCs w:val="20"/>
              </w:rPr>
            </w:pPr>
            <w:r w:rsidRPr="00E96D33">
              <w:rPr>
                <w:szCs w:val="20"/>
              </w:rPr>
              <w:t>-</w:t>
            </w:r>
          </w:p>
        </w:tc>
        <w:tc>
          <w:tcPr>
            <w:tcW w:w="624" w:type="dxa"/>
            <w:vAlign w:val="center"/>
          </w:tcPr>
          <w:p w14:paraId="2179F226" w14:textId="3A5D917D" w:rsidR="00273DB2" w:rsidRPr="00E96D33" w:rsidRDefault="00273DB2" w:rsidP="00273DB2">
            <w:pPr>
              <w:pStyle w:val="afff1"/>
              <w:spacing w:line="240" w:lineRule="auto"/>
              <w:ind w:firstLine="0"/>
              <w:rPr>
                <w:szCs w:val="20"/>
              </w:rPr>
            </w:pPr>
            <w:r w:rsidRPr="00E96D33">
              <w:rPr>
                <w:szCs w:val="20"/>
              </w:rPr>
              <w:t>-</w:t>
            </w:r>
          </w:p>
        </w:tc>
        <w:tc>
          <w:tcPr>
            <w:tcW w:w="624" w:type="dxa"/>
            <w:vAlign w:val="center"/>
          </w:tcPr>
          <w:p w14:paraId="5E33B7A5" w14:textId="68CE8D1C" w:rsidR="00273DB2" w:rsidRPr="00E96D33" w:rsidRDefault="00273DB2" w:rsidP="00273DB2">
            <w:pPr>
              <w:pStyle w:val="afff1"/>
              <w:spacing w:line="240" w:lineRule="auto"/>
              <w:ind w:firstLine="0"/>
              <w:rPr>
                <w:szCs w:val="20"/>
              </w:rPr>
            </w:pPr>
            <w:r w:rsidRPr="00E96D33">
              <w:rPr>
                <w:szCs w:val="20"/>
              </w:rPr>
              <w:t>-</w:t>
            </w:r>
          </w:p>
        </w:tc>
      </w:tr>
      <w:tr w:rsidR="00273DB2" w:rsidRPr="00E96D33" w14:paraId="7FF86233" w14:textId="01192304" w:rsidTr="00273DB2">
        <w:trPr>
          <w:trHeight w:val="284"/>
        </w:trPr>
        <w:tc>
          <w:tcPr>
            <w:tcW w:w="0" w:type="auto"/>
            <w:shd w:val="clear" w:color="auto" w:fill="auto"/>
            <w:tcMar>
              <w:left w:w="11" w:type="dxa"/>
              <w:right w:w="11" w:type="dxa"/>
            </w:tcMar>
            <w:vAlign w:val="center"/>
            <w:hideMark/>
          </w:tcPr>
          <w:p w14:paraId="0BF65A45" w14:textId="77777777" w:rsidR="00273DB2" w:rsidRPr="00E96D33" w:rsidRDefault="00273DB2" w:rsidP="00273DB2">
            <w:pPr>
              <w:pStyle w:val="afff1"/>
              <w:spacing w:line="240" w:lineRule="auto"/>
              <w:ind w:firstLine="0"/>
              <w:jc w:val="left"/>
              <w:rPr>
                <w:szCs w:val="20"/>
              </w:rPr>
            </w:pPr>
            <w:r w:rsidRPr="00E96D33">
              <w:rPr>
                <w:szCs w:val="20"/>
              </w:rPr>
              <w:t>Здания общественно-делового фонда</w:t>
            </w:r>
          </w:p>
        </w:tc>
        <w:tc>
          <w:tcPr>
            <w:tcW w:w="624" w:type="dxa"/>
            <w:shd w:val="clear" w:color="auto" w:fill="auto"/>
            <w:noWrap/>
            <w:tcMar>
              <w:left w:w="11" w:type="dxa"/>
              <w:right w:w="11" w:type="dxa"/>
            </w:tcMar>
            <w:vAlign w:val="center"/>
          </w:tcPr>
          <w:p w14:paraId="04F1B906" w14:textId="77777777" w:rsidR="00273DB2" w:rsidRPr="00E96D33" w:rsidRDefault="00273DB2" w:rsidP="00273DB2">
            <w:pPr>
              <w:pStyle w:val="afff1"/>
              <w:spacing w:line="240" w:lineRule="auto"/>
              <w:ind w:firstLine="0"/>
              <w:rPr>
                <w:szCs w:val="20"/>
              </w:rPr>
            </w:pPr>
            <w:r w:rsidRPr="00E96D33">
              <w:rPr>
                <w:szCs w:val="20"/>
              </w:rPr>
              <w:t>-</w:t>
            </w:r>
          </w:p>
        </w:tc>
        <w:tc>
          <w:tcPr>
            <w:tcW w:w="624" w:type="dxa"/>
            <w:shd w:val="clear" w:color="auto" w:fill="auto"/>
            <w:tcMar>
              <w:left w:w="11" w:type="dxa"/>
              <w:right w:w="11" w:type="dxa"/>
            </w:tcMar>
            <w:vAlign w:val="center"/>
          </w:tcPr>
          <w:p w14:paraId="4853D83F" w14:textId="77777777" w:rsidR="00273DB2" w:rsidRPr="00E96D33" w:rsidRDefault="00273DB2" w:rsidP="00273DB2">
            <w:pPr>
              <w:pStyle w:val="afff1"/>
              <w:spacing w:line="240" w:lineRule="auto"/>
              <w:ind w:firstLine="0"/>
              <w:rPr>
                <w:szCs w:val="20"/>
              </w:rPr>
            </w:pPr>
            <w:r w:rsidRPr="00E96D33">
              <w:rPr>
                <w:szCs w:val="20"/>
              </w:rPr>
              <w:t>-</w:t>
            </w:r>
          </w:p>
        </w:tc>
        <w:tc>
          <w:tcPr>
            <w:tcW w:w="624" w:type="dxa"/>
            <w:shd w:val="clear" w:color="auto" w:fill="auto"/>
            <w:noWrap/>
            <w:tcMar>
              <w:left w:w="11" w:type="dxa"/>
              <w:right w:w="11" w:type="dxa"/>
            </w:tcMar>
            <w:vAlign w:val="center"/>
          </w:tcPr>
          <w:p w14:paraId="539BC426" w14:textId="77777777" w:rsidR="00273DB2" w:rsidRPr="00E96D33" w:rsidRDefault="00273DB2" w:rsidP="00273DB2">
            <w:pPr>
              <w:pStyle w:val="aff0"/>
              <w:spacing w:line="240" w:lineRule="auto"/>
              <w:rPr>
                <w:szCs w:val="20"/>
              </w:rPr>
            </w:pPr>
            <w:r w:rsidRPr="00E96D33">
              <w:rPr>
                <w:szCs w:val="20"/>
              </w:rPr>
              <w:t>-</w:t>
            </w:r>
          </w:p>
        </w:tc>
        <w:tc>
          <w:tcPr>
            <w:tcW w:w="624" w:type="dxa"/>
            <w:shd w:val="clear" w:color="auto" w:fill="auto"/>
            <w:noWrap/>
            <w:tcMar>
              <w:left w:w="11" w:type="dxa"/>
              <w:right w:w="11" w:type="dxa"/>
            </w:tcMar>
            <w:vAlign w:val="center"/>
          </w:tcPr>
          <w:p w14:paraId="19C0C8CA" w14:textId="77777777" w:rsidR="00273DB2" w:rsidRPr="00E96D33" w:rsidRDefault="00273DB2" w:rsidP="00273DB2">
            <w:pPr>
              <w:pStyle w:val="afff1"/>
              <w:spacing w:line="240" w:lineRule="auto"/>
              <w:ind w:firstLine="0"/>
              <w:rPr>
                <w:szCs w:val="20"/>
              </w:rPr>
            </w:pPr>
            <w:r w:rsidRPr="00E96D33">
              <w:rPr>
                <w:szCs w:val="20"/>
              </w:rPr>
              <w:t>-</w:t>
            </w:r>
          </w:p>
        </w:tc>
        <w:tc>
          <w:tcPr>
            <w:tcW w:w="624" w:type="dxa"/>
            <w:shd w:val="clear" w:color="auto" w:fill="auto"/>
            <w:noWrap/>
            <w:tcMar>
              <w:left w:w="11" w:type="dxa"/>
              <w:right w:w="11" w:type="dxa"/>
            </w:tcMar>
            <w:vAlign w:val="center"/>
          </w:tcPr>
          <w:p w14:paraId="13E39ED7" w14:textId="77777777" w:rsidR="00273DB2" w:rsidRPr="00E96D33" w:rsidRDefault="00273DB2" w:rsidP="00273DB2">
            <w:pPr>
              <w:pStyle w:val="afff1"/>
              <w:spacing w:line="240" w:lineRule="auto"/>
              <w:ind w:firstLine="0"/>
              <w:rPr>
                <w:szCs w:val="20"/>
              </w:rPr>
            </w:pPr>
            <w:r w:rsidRPr="00E96D33">
              <w:rPr>
                <w:szCs w:val="20"/>
              </w:rPr>
              <w:t>-</w:t>
            </w:r>
          </w:p>
        </w:tc>
        <w:tc>
          <w:tcPr>
            <w:tcW w:w="624" w:type="dxa"/>
            <w:shd w:val="clear" w:color="auto" w:fill="auto"/>
            <w:noWrap/>
            <w:tcMar>
              <w:left w:w="11" w:type="dxa"/>
              <w:right w:w="11" w:type="dxa"/>
            </w:tcMar>
            <w:vAlign w:val="center"/>
          </w:tcPr>
          <w:p w14:paraId="1E514D17" w14:textId="77777777" w:rsidR="00273DB2" w:rsidRPr="00E96D33" w:rsidRDefault="00273DB2" w:rsidP="00273DB2">
            <w:pPr>
              <w:pStyle w:val="afff1"/>
              <w:spacing w:line="240" w:lineRule="auto"/>
              <w:ind w:firstLine="0"/>
              <w:rPr>
                <w:szCs w:val="20"/>
              </w:rPr>
            </w:pPr>
            <w:r w:rsidRPr="00E96D33">
              <w:rPr>
                <w:szCs w:val="20"/>
              </w:rPr>
              <w:t>-</w:t>
            </w:r>
          </w:p>
        </w:tc>
        <w:tc>
          <w:tcPr>
            <w:tcW w:w="624" w:type="dxa"/>
            <w:shd w:val="clear" w:color="auto" w:fill="auto"/>
            <w:noWrap/>
            <w:tcMar>
              <w:left w:w="11" w:type="dxa"/>
              <w:right w:w="11" w:type="dxa"/>
            </w:tcMar>
            <w:vAlign w:val="center"/>
          </w:tcPr>
          <w:p w14:paraId="30071A90" w14:textId="77777777" w:rsidR="00273DB2" w:rsidRPr="00E96D33" w:rsidRDefault="00273DB2" w:rsidP="00273DB2">
            <w:pPr>
              <w:pStyle w:val="afff1"/>
              <w:spacing w:line="240" w:lineRule="auto"/>
              <w:ind w:firstLine="0"/>
              <w:rPr>
                <w:szCs w:val="20"/>
              </w:rPr>
            </w:pPr>
            <w:r w:rsidRPr="00E96D33">
              <w:rPr>
                <w:szCs w:val="20"/>
              </w:rPr>
              <w:t>-</w:t>
            </w:r>
          </w:p>
        </w:tc>
        <w:tc>
          <w:tcPr>
            <w:tcW w:w="624" w:type="dxa"/>
            <w:vAlign w:val="center"/>
          </w:tcPr>
          <w:p w14:paraId="1B92CA6D" w14:textId="77777777" w:rsidR="00273DB2" w:rsidRPr="00E96D33" w:rsidRDefault="00273DB2" w:rsidP="00273DB2">
            <w:pPr>
              <w:pStyle w:val="afff1"/>
              <w:spacing w:line="240" w:lineRule="auto"/>
              <w:ind w:firstLine="0"/>
              <w:rPr>
                <w:szCs w:val="20"/>
              </w:rPr>
            </w:pPr>
            <w:r w:rsidRPr="00E96D33">
              <w:rPr>
                <w:szCs w:val="20"/>
              </w:rPr>
              <w:t>-</w:t>
            </w:r>
          </w:p>
        </w:tc>
        <w:tc>
          <w:tcPr>
            <w:tcW w:w="624" w:type="dxa"/>
            <w:vAlign w:val="center"/>
          </w:tcPr>
          <w:p w14:paraId="696C6F58" w14:textId="32A3348A" w:rsidR="00273DB2" w:rsidRPr="00E96D33" w:rsidRDefault="00273DB2" w:rsidP="00273DB2">
            <w:pPr>
              <w:pStyle w:val="afff1"/>
              <w:spacing w:line="240" w:lineRule="auto"/>
              <w:ind w:firstLine="0"/>
              <w:rPr>
                <w:szCs w:val="20"/>
              </w:rPr>
            </w:pPr>
            <w:r w:rsidRPr="00E96D33">
              <w:rPr>
                <w:szCs w:val="20"/>
              </w:rPr>
              <w:t>-</w:t>
            </w:r>
          </w:p>
        </w:tc>
        <w:tc>
          <w:tcPr>
            <w:tcW w:w="624" w:type="dxa"/>
            <w:vAlign w:val="center"/>
          </w:tcPr>
          <w:p w14:paraId="3C60FD69" w14:textId="57084D7A" w:rsidR="00273DB2" w:rsidRPr="00E96D33" w:rsidRDefault="00273DB2" w:rsidP="00273DB2">
            <w:pPr>
              <w:pStyle w:val="afff1"/>
              <w:spacing w:line="240" w:lineRule="auto"/>
              <w:ind w:firstLine="0"/>
              <w:rPr>
                <w:szCs w:val="20"/>
              </w:rPr>
            </w:pPr>
            <w:r w:rsidRPr="00E96D33">
              <w:rPr>
                <w:szCs w:val="20"/>
              </w:rPr>
              <w:t>-</w:t>
            </w:r>
          </w:p>
        </w:tc>
      </w:tr>
      <w:tr w:rsidR="00273DB2" w:rsidRPr="00E96D33" w14:paraId="2DF154CF" w14:textId="6FE67E62" w:rsidTr="00273DB2">
        <w:trPr>
          <w:trHeight w:val="284"/>
        </w:trPr>
        <w:tc>
          <w:tcPr>
            <w:tcW w:w="0" w:type="auto"/>
            <w:shd w:val="clear" w:color="auto" w:fill="auto"/>
            <w:tcMar>
              <w:left w:w="11" w:type="dxa"/>
              <w:right w:w="11" w:type="dxa"/>
            </w:tcMar>
            <w:vAlign w:val="center"/>
          </w:tcPr>
          <w:p w14:paraId="76DC398E" w14:textId="77777777" w:rsidR="00273DB2" w:rsidRPr="00E96D33" w:rsidRDefault="00273DB2" w:rsidP="00273DB2">
            <w:pPr>
              <w:pStyle w:val="afff1"/>
              <w:spacing w:line="240" w:lineRule="auto"/>
              <w:ind w:firstLine="0"/>
              <w:jc w:val="left"/>
              <w:rPr>
                <w:szCs w:val="20"/>
              </w:rPr>
            </w:pPr>
            <w:r w:rsidRPr="00E96D33">
              <w:rPr>
                <w:szCs w:val="20"/>
              </w:rPr>
              <w:t>на отопление и вентиляцию</w:t>
            </w:r>
          </w:p>
        </w:tc>
        <w:tc>
          <w:tcPr>
            <w:tcW w:w="624" w:type="dxa"/>
            <w:shd w:val="clear" w:color="auto" w:fill="auto"/>
            <w:noWrap/>
            <w:tcMar>
              <w:left w:w="11" w:type="dxa"/>
              <w:right w:w="11" w:type="dxa"/>
            </w:tcMar>
            <w:vAlign w:val="center"/>
          </w:tcPr>
          <w:p w14:paraId="799906AD" w14:textId="77777777" w:rsidR="00273DB2" w:rsidRPr="00E96D33" w:rsidRDefault="00273DB2" w:rsidP="00273DB2">
            <w:pPr>
              <w:pStyle w:val="afff1"/>
              <w:spacing w:line="240" w:lineRule="auto"/>
              <w:ind w:firstLine="0"/>
              <w:rPr>
                <w:szCs w:val="20"/>
              </w:rPr>
            </w:pPr>
            <w:r w:rsidRPr="00E96D33">
              <w:rPr>
                <w:szCs w:val="20"/>
              </w:rPr>
              <w:t>-</w:t>
            </w:r>
          </w:p>
        </w:tc>
        <w:tc>
          <w:tcPr>
            <w:tcW w:w="624" w:type="dxa"/>
            <w:shd w:val="clear" w:color="auto" w:fill="auto"/>
            <w:tcMar>
              <w:left w:w="11" w:type="dxa"/>
              <w:right w:w="11" w:type="dxa"/>
            </w:tcMar>
            <w:vAlign w:val="center"/>
          </w:tcPr>
          <w:p w14:paraId="7EA2120E" w14:textId="77777777" w:rsidR="00273DB2" w:rsidRPr="00E96D33" w:rsidRDefault="00273DB2" w:rsidP="00273DB2">
            <w:pPr>
              <w:pStyle w:val="aff0"/>
              <w:spacing w:line="240" w:lineRule="auto"/>
              <w:rPr>
                <w:szCs w:val="20"/>
              </w:rPr>
            </w:pPr>
            <w:r w:rsidRPr="00E96D33">
              <w:rPr>
                <w:szCs w:val="20"/>
              </w:rPr>
              <w:t>-</w:t>
            </w:r>
          </w:p>
        </w:tc>
        <w:tc>
          <w:tcPr>
            <w:tcW w:w="624" w:type="dxa"/>
            <w:shd w:val="clear" w:color="auto" w:fill="auto"/>
            <w:noWrap/>
            <w:tcMar>
              <w:left w:w="11" w:type="dxa"/>
              <w:right w:w="11" w:type="dxa"/>
            </w:tcMar>
            <w:vAlign w:val="center"/>
          </w:tcPr>
          <w:p w14:paraId="2A9BA2FD" w14:textId="77777777" w:rsidR="00273DB2" w:rsidRPr="00E96D33" w:rsidRDefault="00273DB2" w:rsidP="00273DB2">
            <w:pPr>
              <w:pStyle w:val="aff0"/>
              <w:spacing w:line="240" w:lineRule="auto"/>
              <w:rPr>
                <w:szCs w:val="20"/>
              </w:rPr>
            </w:pPr>
            <w:r w:rsidRPr="00E96D33">
              <w:rPr>
                <w:szCs w:val="20"/>
              </w:rPr>
              <w:t>-</w:t>
            </w:r>
          </w:p>
        </w:tc>
        <w:tc>
          <w:tcPr>
            <w:tcW w:w="624" w:type="dxa"/>
            <w:shd w:val="clear" w:color="auto" w:fill="auto"/>
            <w:noWrap/>
            <w:tcMar>
              <w:left w:w="11" w:type="dxa"/>
              <w:right w:w="11" w:type="dxa"/>
            </w:tcMar>
            <w:vAlign w:val="center"/>
          </w:tcPr>
          <w:p w14:paraId="2FC8A026" w14:textId="77777777" w:rsidR="00273DB2" w:rsidRPr="00E96D33" w:rsidRDefault="00273DB2" w:rsidP="00273DB2">
            <w:pPr>
              <w:pStyle w:val="afff1"/>
              <w:spacing w:line="240" w:lineRule="auto"/>
              <w:ind w:firstLine="0"/>
              <w:rPr>
                <w:szCs w:val="20"/>
              </w:rPr>
            </w:pPr>
            <w:r w:rsidRPr="00E96D33">
              <w:rPr>
                <w:szCs w:val="20"/>
              </w:rPr>
              <w:t>-</w:t>
            </w:r>
          </w:p>
        </w:tc>
        <w:tc>
          <w:tcPr>
            <w:tcW w:w="624" w:type="dxa"/>
            <w:shd w:val="clear" w:color="auto" w:fill="auto"/>
            <w:noWrap/>
            <w:tcMar>
              <w:left w:w="11" w:type="dxa"/>
              <w:right w:w="11" w:type="dxa"/>
            </w:tcMar>
            <w:vAlign w:val="center"/>
          </w:tcPr>
          <w:p w14:paraId="3EB49C49" w14:textId="77777777" w:rsidR="00273DB2" w:rsidRPr="00E96D33" w:rsidRDefault="00273DB2" w:rsidP="00273DB2">
            <w:pPr>
              <w:pStyle w:val="afff1"/>
              <w:spacing w:line="240" w:lineRule="auto"/>
              <w:ind w:firstLine="0"/>
              <w:rPr>
                <w:szCs w:val="20"/>
              </w:rPr>
            </w:pPr>
            <w:r w:rsidRPr="00E96D33">
              <w:rPr>
                <w:szCs w:val="20"/>
              </w:rPr>
              <w:t>-</w:t>
            </w:r>
          </w:p>
        </w:tc>
        <w:tc>
          <w:tcPr>
            <w:tcW w:w="624" w:type="dxa"/>
            <w:shd w:val="clear" w:color="auto" w:fill="auto"/>
            <w:noWrap/>
            <w:tcMar>
              <w:left w:w="11" w:type="dxa"/>
              <w:right w:w="11" w:type="dxa"/>
            </w:tcMar>
            <w:vAlign w:val="center"/>
          </w:tcPr>
          <w:p w14:paraId="31DC6520" w14:textId="77777777" w:rsidR="00273DB2" w:rsidRPr="00E96D33" w:rsidRDefault="00273DB2" w:rsidP="00273DB2">
            <w:pPr>
              <w:pStyle w:val="afff1"/>
              <w:spacing w:line="240" w:lineRule="auto"/>
              <w:ind w:firstLine="0"/>
              <w:rPr>
                <w:szCs w:val="20"/>
              </w:rPr>
            </w:pPr>
            <w:r w:rsidRPr="00E96D33">
              <w:rPr>
                <w:szCs w:val="20"/>
              </w:rPr>
              <w:t>-</w:t>
            </w:r>
          </w:p>
        </w:tc>
        <w:tc>
          <w:tcPr>
            <w:tcW w:w="624" w:type="dxa"/>
            <w:shd w:val="clear" w:color="auto" w:fill="auto"/>
            <w:noWrap/>
            <w:tcMar>
              <w:left w:w="11" w:type="dxa"/>
              <w:right w:w="11" w:type="dxa"/>
            </w:tcMar>
            <w:vAlign w:val="center"/>
          </w:tcPr>
          <w:p w14:paraId="6F2056D6" w14:textId="77777777" w:rsidR="00273DB2" w:rsidRPr="00E96D33" w:rsidRDefault="00273DB2" w:rsidP="00273DB2">
            <w:pPr>
              <w:pStyle w:val="afff1"/>
              <w:spacing w:line="240" w:lineRule="auto"/>
              <w:ind w:firstLine="0"/>
              <w:rPr>
                <w:szCs w:val="20"/>
              </w:rPr>
            </w:pPr>
            <w:r w:rsidRPr="00E96D33">
              <w:rPr>
                <w:szCs w:val="20"/>
              </w:rPr>
              <w:t>-</w:t>
            </w:r>
          </w:p>
        </w:tc>
        <w:tc>
          <w:tcPr>
            <w:tcW w:w="624" w:type="dxa"/>
            <w:vAlign w:val="center"/>
          </w:tcPr>
          <w:p w14:paraId="46B04441" w14:textId="77777777" w:rsidR="00273DB2" w:rsidRPr="00E96D33" w:rsidRDefault="00273DB2" w:rsidP="00273DB2">
            <w:pPr>
              <w:pStyle w:val="afff1"/>
              <w:spacing w:line="240" w:lineRule="auto"/>
              <w:ind w:firstLine="0"/>
              <w:rPr>
                <w:szCs w:val="20"/>
              </w:rPr>
            </w:pPr>
            <w:r w:rsidRPr="00E96D33">
              <w:rPr>
                <w:szCs w:val="20"/>
              </w:rPr>
              <w:t>-</w:t>
            </w:r>
          </w:p>
        </w:tc>
        <w:tc>
          <w:tcPr>
            <w:tcW w:w="624" w:type="dxa"/>
            <w:vAlign w:val="center"/>
          </w:tcPr>
          <w:p w14:paraId="73375CD5" w14:textId="3A235A97" w:rsidR="00273DB2" w:rsidRPr="00E96D33" w:rsidRDefault="00273DB2" w:rsidP="00273DB2">
            <w:pPr>
              <w:pStyle w:val="afff1"/>
              <w:spacing w:line="240" w:lineRule="auto"/>
              <w:ind w:firstLine="0"/>
              <w:rPr>
                <w:szCs w:val="20"/>
              </w:rPr>
            </w:pPr>
            <w:r w:rsidRPr="00E96D33">
              <w:rPr>
                <w:szCs w:val="20"/>
              </w:rPr>
              <w:t>-</w:t>
            </w:r>
          </w:p>
        </w:tc>
        <w:tc>
          <w:tcPr>
            <w:tcW w:w="624" w:type="dxa"/>
            <w:vAlign w:val="center"/>
          </w:tcPr>
          <w:p w14:paraId="788B67B7" w14:textId="74912725" w:rsidR="00273DB2" w:rsidRPr="00E96D33" w:rsidRDefault="00273DB2" w:rsidP="00273DB2">
            <w:pPr>
              <w:pStyle w:val="afff1"/>
              <w:spacing w:line="240" w:lineRule="auto"/>
              <w:ind w:firstLine="0"/>
              <w:rPr>
                <w:szCs w:val="20"/>
              </w:rPr>
            </w:pPr>
            <w:r w:rsidRPr="00E96D33">
              <w:rPr>
                <w:szCs w:val="20"/>
              </w:rPr>
              <w:t>-</w:t>
            </w:r>
          </w:p>
        </w:tc>
      </w:tr>
      <w:tr w:rsidR="00273DB2" w:rsidRPr="00E96D33" w14:paraId="10403272" w14:textId="1716C9E6" w:rsidTr="00273DB2">
        <w:trPr>
          <w:trHeight w:val="284"/>
        </w:trPr>
        <w:tc>
          <w:tcPr>
            <w:tcW w:w="0" w:type="auto"/>
            <w:shd w:val="clear" w:color="auto" w:fill="auto"/>
            <w:tcMar>
              <w:left w:w="11" w:type="dxa"/>
              <w:right w:w="11" w:type="dxa"/>
            </w:tcMar>
            <w:vAlign w:val="center"/>
          </w:tcPr>
          <w:p w14:paraId="1E4F65BD" w14:textId="77777777" w:rsidR="00273DB2" w:rsidRPr="00E96D33" w:rsidRDefault="00273DB2" w:rsidP="00273DB2">
            <w:pPr>
              <w:pStyle w:val="afff1"/>
              <w:spacing w:line="240" w:lineRule="auto"/>
              <w:ind w:firstLine="0"/>
              <w:jc w:val="left"/>
              <w:rPr>
                <w:szCs w:val="20"/>
              </w:rPr>
            </w:pPr>
            <w:r w:rsidRPr="00E96D33">
              <w:rPr>
                <w:rFonts w:eastAsia="Times New Roman"/>
                <w:szCs w:val="20"/>
                <w:lang w:bidi="en-US"/>
              </w:rPr>
              <w:t xml:space="preserve">на систему </w:t>
            </w:r>
            <w:r w:rsidRPr="00E96D33">
              <w:rPr>
                <w:rFonts w:eastAsia="Times New Roman"/>
                <w:szCs w:val="20"/>
                <w:lang w:val="en-US" w:bidi="en-US"/>
              </w:rPr>
              <w:t>ГВС</w:t>
            </w:r>
          </w:p>
        </w:tc>
        <w:tc>
          <w:tcPr>
            <w:tcW w:w="624" w:type="dxa"/>
            <w:shd w:val="clear" w:color="auto" w:fill="auto"/>
            <w:noWrap/>
            <w:tcMar>
              <w:left w:w="11" w:type="dxa"/>
              <w:right w:w="11" w:type="dxa"/>
            </w:tcMar>
            <w:vAlign w:val="center"/>
          </w:tcPr>
          <w:p w14:paraId="66FEC3A6" w14:textId="77777777" w:rsidR="00273DB2" w:rsidRPr="00E96D33" w:rsidRDefault="00273DB2" w:rsidP="00273DB2">
            <w:pPr>
              <w:pStyle w:val="afff1"/>
              <w:spacing w:line="240" w:lineRule="auto"/>
              <w:ind w:firstLine="0"/>
              <w:rPr>
                <w:szCs w:val="20"/>
              </w:rPr>
            </w:pPr>
            <w:r w:rsidRPr="00E96D33">
              <w:rPr>
                <w:szCs w:val="20"/>
              </w:rPr>
              <w:t>-</w:t>
            </w:r>
          </w:p>
        </w:tc>
        <w:tc>
          <w:tcPr>
            <w:tcW w:w="624" w:type="dxa"/>
            <w:shd w:val="clear" w:color="auto" w:fill="auto"/>
            <w:tcMar>
              <w:left w:w="11" w:type="dxa"/>
              <w:right w:w="11" w:type="dxa"/>
            </w:tcMar>
            <w:vAlign w:val="center"/>
          </w:tcPr>
          <w:p w14:paraId="56A495CA" w14:textId="77777777" w:rsidR="00273DB2" w:rsidRPr="00E96D33" w:rsidRDefault="00273DB2" w:rsidP="00273DB2">
            <w:pPr>
              <w:pStyle w:val="afff1"/>
              <w:spacing w:line="240" w:lineRule="auto"/>
              <w:ind w:firstLine="0"/>
              <w:rPr>
                <w:szCs w:val="20"/>
              </w:rPr>
            </w:pPr>
            <w:r w:rsidRPr="00E96D33">
              <w:rPr>
                <w:szCs w:val="20"/>
              </w:rPr>
              <w:t>-</w:t>
            </w:r>
          </w:p>
        </w:tc>
        <w:tc>
          <w:tcPr>
            <w:tcW w:w="624" w:type="dxa"/>
            <w:shd w:val="clear" w:color="auto" w:fill="auto"/>
            <w:noWrap/>
            <w:tcMar>
              <w:left w:w="11" w:type="dxa"/>
              <w:right w:w="11" w:type="dxa"/>
            </w:tcMar>
            <w:vAlign w:val="center"/>
          </w:tcPr>
          <w:p w14:paraId="03134219" w14:textId="77777777" w:rsidR="00273DB2" w:rsidRPr="00E96D33" w:rsidRDefault="00273DB2" w:rsidP="00273DB2">
            <w:pPr>
              <w:pStyle w:val="afff1"/>
              <w:spacing w:line="240" w:lineRule="auto"/>
              <w:ind w:firstLine="0"/>
              <w:rPr>
                <w:szCs w:val="20"/>
              </w:rPr>
            </w:pPr>
            <w:r w:rsidRPr="00E96D33">
              <w:rPr>
                <w:szCs w:val="20"/>
              </w:rPr>
              <w:t>-</w:t>
            </w:r>
          </w:p>
        </w:tc>
        <w:tc>
          <w:tcPr>
            <w:tcW w:w="624" w:type="dxa"/>
            <w:shd w:val="clear" w:color="auto" w:fill="auto"/>
            <w:noWrap/>
            <w:tcMar>
              <w:left w:w="11" w:type="dxa"/>
              <w:right w:w="11" w:type="dxa"/>
            </w:tcMar>
            <w:vAlign w:val="center"/>
          </w:tcPr>
          <w:p w14:paraId="14DB7926" w14:textId="77777777" w:rsidR="00273DB2" w:rsidRPr="00E96D33" w:rsidRDefault="00273DB2" w:rsidP="00273DB2">
            <w:pPr>
              <w:pStyle w:val="afff1"/>
              <w:spacing w:line="240" w:lineRule="auto"/>
              <w:ind w:firstLine="0"/>
              <w:rPr>
                <w:szCs w:val="20"/>
              </w:rPr>
            </w:pPr>
            <w:r w:rsidRPr="00E96D33">
              <w:rPr>
                <w:szCs w:val="20"/>
              </w:rPr>
              <w:t>-</w:t>
            </w:r>
          </w:p>
        </w:tc>
        <w:tc>
          <w:tcPr>
            <w:tcW w:w="624" w:type="dxa"/>
            <w:shd w:val="clear" w:color="auto" w:fill="auto"/>
            <w:noWrap/>
            <w:tcMar>
              <w:left w:w="11" w:type="dxa"/>
              <w:right w:w="11" w:type="dxa"/>
            </w:tcMar>
            <w:vAlign w:val="center"/>
          </w:tcPr>
          <w:p w14:paraId="42C365E6" w14:textId="77777777" w:rsidR="00273DB2" w:rsidRPr="00E96D33" w:rsidRDefault="00273DB2" w:rsidP="00273DB2">
            <w:pPr>
              <w:pStyle w:val="afff1"/>
              <w:spacing w:line="240" w:lineRule="auto"/>
              <w:ind w:firstLine="0"/>
              <w:rPr>
                <w:szCs w:val="20"/>
              </w:rPr>
            </w:pPr>
            <w:r w:rsidRPr="00E96D33">
              <w:rPr>
                <w:szCs w:val="20"/>
              </w:rPr>
              <w:t>-</w:t>
            </w:r>
          </w:p>
        </w:tc>
        <w:tc>
          <w:tcPr>
            <w:tcW w:w="624" w:type="dxa"/>
            <w:shd w:val="clear" w:color="auto" w:fill="auto"/>
            <w:noWrap/>
            <w:tcMar>
              <w:left w:w="11" w:type="dxa"/>
              <w:right w:w="11" w:type="dxa"/>
            </w:tcMar>
            <w:vAlign w:val="center"/>
          </w:tcPr>
          <w:p w14:paraId="5D28F0C9" w14:textId="77777777" w:rsidR="00273DB2" w:rsidRPr="00E96D33" w:rsidRDefault="00273DB2" w:rsidP="00273DB2">
            <w:pPr>
              <w:pStyle w:val="afff1"/>
              <w:spacing w:line="240" w:lineRule="auto"/>
              <w:ind w:firstLine="0"/>
              <w:rPr>
                <w:szCs w:val="20"/>
              </w:rPr>
            </w:pPr>
            <w:r w:rsidRPr="00E96D33">
              <w:rPr>
                <w:szCs w:val="20"/>
              </w:rPr>
              <w:t>-</w:t>
            </w:r>
          </w:p>
        </w:tc>
        <w:tc>
          <w:tcPr>
            <w:tcW w:w="624" w:type="dxa"/>
            <w:shd w:val="clear" w:color="auto" w:fill="auto"/>
            <w:noWrap/>
            <w:tcMar>
              <w:left w:w="11" w:type="dxa"/>
              <w:right w:w="11" w:type="dxa"/>
            </w:tcMar>
            <w:vAlign w:val="center"/>
          </w:tcPr>
          <w:p w14:paraId="06AA2CC2" w14:textId="77777777" w:rsidR="00273DB2" w:rsidRPr="00E96D33" w:rsidRDefault="00273DB2" w:rsidP="00273DB2">
            <w:pPr>
              <w:pStyle w:val="afff1"/>
              <w:spacing w:line="240" w:lineRule="auto"/>
              <w:ind w:firstLine="0"/>
              <w:rPr>
                <w:szCs w:val="20"/>
              </w:rPr>
            </w:pPr>
            <w:r w:rsidRPr="00E96D33">
              <w:rPr>
                <w:szCs w:val="20"/>
              </w:rPr>
              <w:t>-</w:t>
            </w:r>
          </w:p>
        </w:tc>
        <w:tc>
          <w:tcPr>
            <w:tcW w:w="624" w:type="dxa"/>
            <w:vAlign w:val="center"/>
          </w:tcPr>
          <w:p w14:paraId="4983CADE" w14:textId="77777777" w:rsidR="00273DB2" w:rsidRPr="00E96D33" w:rsidRDefault="00273DB2" w:rsidP="00273DB2">
            <w:pPr>
              <w:pStyle w:val="afff1"/>
              <w:spacing w:line="240" w:lineRule="auto"/>
              <w:ind w:firstLine="0"/>
              <w:rPr>
                <w:szCs w:val="20"/>
              </w:rPr>
            </w:pPr>
            <w:r w:rsidRPr="00E96D33">
              <w:rPr>
                <w:szCs w:val="20"/>
              </w:rPr>
              <w:t>-</w:t>
            </w:r>
          </w:p>
        </w:tc>
        <w:tc>
          <w:tcPr>
            <w:tcW w:w="624" w:type="dxa"/>
            <w:vAlign w:val="center"/>
          </w:tcPr>
          <w:p w14:paraId="600A8FEC" w14:textId="79571F21" w:rsidR="00273DB2" w:rsidRPr="00E96D33" w:rsidRDefault="00273DB2" w:rsidP="00273DB2">
            <w:pPr>
              <w:pStyle w:val="afff1"/>
              <w:spacing w:line="240" w:lineRule="auto"/>
              <w:ind w:firstLine="0"/>
              <w:rPr>
                <w:szCs w:val="20"/>
              </w:rPr>
            </w:pPr>
            <w:r w:rsidRPr="00E96D33">
              <w:rPr>
                <w:szCs w:val="20"/>
              </w:rPr>
              <w:t>-</w:t>
            </w:r>
          </w:p>
        </w:tc>
        <w:tc>
          <w:tcPr>
            <w:tcW w:w="624" w:type="dxa"/>
            <w:vAlign w:val="center"/>
          </w:tcPr>
          <w:p w14:paraId="604C3E1E" w14:textId="7F97B0DF" w:rsidR="00273DB2" w:rsidRPr="00E96D33" w:rsidRDefault="00273DB2" w:rsidP="00273DB2">
            <w:pPr>
              <w:pStyle w:val="afff1"/>
              <w:spacing w:line="240" w:lineRule="auto"/>
              <w:ind w:firstLine="0"/>
              <w:rPr>
                <w:szCs w:val="20"/>
              </w:rPr>
            </w:pPr>
            <w:r w:rsidRPr="00E96D33">
              <w:rPr>
                <w:szCs w:val="20"/>
              </w:rPr>
              <w:t>-</w:t>
            </w:r>
          </w:p>
        </w:tc>
      </w:tr>
      <w:tr w:rsidR="00273DB2" w:rsidRPr="00D25028" w14:paraId="6998FCA5" w14:textId="67F7DC43" w:rsidTr="00273DB2">
        <w:trPr>
          <w:trHeight w:val="284"/>
        </w:trPr>
        <w:tc>
          <w:tcPr>
            <w:tcW w:w="0" w:type="auto"/>
            <w:shd w:val="clear" w:color="auto" w:fill="auto"/>
            <w:tcMar>
              <w:left w:w="11" w:type="dxa"/>
              <w:right w:w="11" w:type="dxa"/>
            </w:tcMar>
            <w:vAlign w:val="center"/>
          </w:tcPr>
          <w:p w14:paraId="09DBED80" w14:textId="77777777" w:rsidR="00273DB2" w:rsidRPr="00E96D33" w:rsidRDefault="00273DB2" w:rsidP="00273DB2">
            <w:pPr>
              <w:pStyle w:val="afff1"/>
              <w:spacing w:line="240" w:lineRule="auto"/>
              <w:ind w:firstLine="0"/>
              <w:jc w:val="left"/>
              <w:rPr>
                <w:b/>
                <w:szCs w:val="20"/>
              </w:rPr>
            </w:pPr>
            <w:r w:rsidRPr="00E96D33">
              <w:rPr>
                <w:b/>
                <w:szCs w:val="20"/>
              </w:rPr>
              <w:t>Итого:</w:t>
            </w:r>
          </w:p>
        </w:tc>
        <w:tc>
          <w:tcPr>
            <w:tcW w:w="624" w:type="dxa"/>
            <w:shd w:val="clear" w:color="auto" w:fill="auto"/>
            <w:noWrap/>
            <w:tcMar>
              <w:left w:w="11" w:type="dxa"/>
              <w:right w:w="11" w:type="dxa"/>
            </w:tcMar>
            <w:vAlign w:val="center"/>
          </w:tcPr>
          <w:p w14:paraId="5532EFCF" w14:textId="77777777" w:rsidR="00273DB2" w:rsidRPr="00E96D33" w:rsidRDefault="00273DB2" w:rsidP="00273DB2">
            <w:pPr>
              <w:pStyle w:val="aff0"/>
              <w:spacing w:line="240" w:lineRule="auto"/>
              <w:rPr>
                <w:b/>
                <w:szCs w:val="20"/>
              </w:rPr>
            </w:pPr>
            <w:r w:rsidRPr="00E96D33">
              <w:rPr>
                <w:b/>
                <w:szCs w:val="20"/>
              </w:rPr>
              <w:t>-</w:t>
            </w:r>
          </w:p>
        </w:tc>
        <w:tc>
          <w:tcPr>
            <w:tcW w:w="624" w:type="dxa"/>
            <w:shd w:val="clear" w:color="auto" w:fill="auto"/>
            <w:tcMar>
              <w:left w:w="11" w:type="dxa"/>
              <w:right w:w="11" w:type="dxa"/>
            </w:tcMar>
            <w:vAlign w:val="center"/>
          </w:tcPr>
          <w:p w14:paraId="1E26CDC4" w14:textId="77777777" w:rsidR="00273DB2" w:rsidRPr="00E96D33" w:rsidRDefault="00273DB2" w:rsidP="00273DB2">
            <w:pPr>
              <w:pStyle w:val="aff0"/>
              <w:spacing w:line="240" w:lineRule="auto"/>
              <w:rPr>
                <w:b/>
                <w:szCs w:val="20"/>
              </w:rPr>
            </w:pPr>
            <w:r w:rsidRPr="00E96D33">
              <w:rPr>
                <w:b/>
                <w:szCs w:val="20"/>
              </w:rPr>
              <w:t>-</w:t>
            </w:r>
          </w:p>
        </w:tc>
        <w:tc>
          <w:tcPr>
            <w:tcW w:w="624" w:type="dxa"/>
            <w:shd w:val="clear" w:color="auto" w:fill="auto"/>
            <w:noWrap/>
            <w:tcMar>
              <w:left w:w="11" w:type="dxa"/>
              <w:right w:w="11" w:type="dxa"/>
            </w:tcMar>
            <w:vAlign w:val="center"/>
          </w:tcPr>
          <w:p w14:paraId="51B08B74" w14:textId="77777777" w:rsidR="00273DB2" w:rsidRPr="00E96D33" w:rsidRDefault="00273DB2" w:rsidP="00273DB2">
            <w:pPr>
              <w:pStyle w:val="aff0"/>
              <w:spacing w:line="240" w:lineRule="auto"/>
              <w:rPr>
                <w:b/>
                <w:szCs w:val="20"/>
              </w:rPr>
            </w:pPr>
            <w:r w:rsidRPr="00E96D33">
              <w:rPr>
                <w:b/>
                <w:szCs w:val="20"/>
              </w:rPr>
              <w:t>-</w:t>
            </w:r>
          </w:p>
        </w:tc>
        <w:tc>
          <w:tcPr>
            <w:tcW w:w="624" w:type="dxa"/>
            <w:shd w:val="clear" w:color="auto" w:fill="auto"/>
            <w:noWrap/>
            <w:tcMar>
              <w:left w:w="11" w:type="dxa"/>
              <w:right w:w="11" w:type="dxa"/>
            </w:tcMar>
            <w:vAlign w:val="center"/>
          </w:tcPr>
          <w:p w14:paraId="7CE2C444" w14:textId="77777777" w:rsidR="00273DB2" w:rsidRPr="00E96D33" w:rsidRDefault="00273DB2" w:rsidP="00273DB2">
            <w:pPr>
              <w:pStyle w:val="afff1"/>
              <w:spacing w:line="240" w:lineRule="auto"/>
              <w:ind w:firstLine="0"/>
              <w:rPr>
                <w:b/>
                <w:szCs w:val="20"/>
              </w:rPr>
            </w:pPr>
            <w:r w:rsidRPr="00E96D33">
              <w:rPr>
                <w:b/>
                <w:szCs w:val="20"/>
              </w:rPr>
              <w:t>-</w:t>
            </w:r>
          </w:p>
        </w:tc>
        <w:tc>
          <w:tcPr>
            <w:tcW w:w="624" w:type="dxa"/>
            <w:shd w:val="clear" w:color="auto" w:fill="auto"/>
            <w:noWrap/>
            <w:tcMar>
              <w:left w:w="11" w:type="dxa"/>
              <w:right w:w="11" w:type="dxa"/>
            </w:tcMar>
            <w:vAlign w:val="center"/>
          </w:tcPr>
          <w:p w14:paraId="229070D2" w14:textId="77777777" w:rsidR="00273DB2" w:rsidRPr="00E96D33" w:rsidRDefault="00273DB2" w:rsidP="00273DB2">
            <w:pPr>
              <w:pStyle w:val="afff1"/>
              <w:spacing w:line="240" w:lineRule="auto"/>
              <w:ind w:firstLine="0"/>
              <w:rPr>
                <w:b/>
                <w:szCs w:val="20"/>
              </w:rPr>
            </w:pPr>
            <w:r w:rsidRPr="00E96D33">
              <w:rPr>
                <w:b/>
                <w:szCs w:val="20"/>
              </w:rPr>
              <w:t>-</w:t>
            </w:r>
          </w:p>
        </w:tc>
        <w:tc>
          <w:tcPr>
            <w:tcW w:w="624" w:type="dxa"/>
            <w:shd w:val="clear" w:color="auto" w:fill="auto"/>
            <w:noWrap/>
            <w:tcMar>
              <w:left w:w="11" w:type="dxa"/>
              <w:right w:w="11" w:type="dxa"/>
            </w:tcMar>
            <w:vAlign w:val="center"/>
          </w:tcPr>
          <w:p w14:paraId="1A44F58B" w14:textId="77777777" w:rsidR="00273DB2" w:rsidRPr="00E96D33" w:rsidRDefault="00273DB2" w:rsidP="00273DB2">
            <w:pPr>
              <w:pStyle w:val="afff1"/>
              <w:spacing w:line="240" w:lineRule="auto"/>
              <w:ind w:firstLine="0"/>
              <w:rPr>
                <w:b/>
                <w:szCs w:val="20"/>
              </w:rPr>
            </w:pPr>
            <w:r w:rsidRPr="00E96D33">
              <w:rPr>
                <w:b/>
                <w:szCs w:val="20"/>
              </w:rPr>
              <w:t>-</w:t>
            </w:r>
          </w:p>
        </w:tc>
        <w:tc>
          <w:tcPr>
            <w:tcW w:w="624" w:type="dxa"/>
            <w:shd w:val="clear" w:color="auto" w:fill="auto"/>
            <w:noWrap/>
            <w:tcMar>
              <w:left w:w="11" w:type="dxa"/>
              <w:right w:w="11" w:type="dxa"/>
            </w:tcMar>
            <w:vAlign w:val="center"/>
          </w:tcPr>
          <w:p w14:paraId="628C9363" w14:textId="77777777" w:rsidR="00273DB2" w:rsidRPr="00E96D33" w:rsidRDefault="00273DB2" w:rsidP="00273DB2">
            <w:pPr>
              <w:pStyle w:val="afff1"/>
              <w:spacing w:line="240" w:lineRule="auto"/>
              <w:ind w:firstLine="0"/>
              <w:rPr>
                <w:b/>
                <w:szCs w:val="20"/>
              </w:rPr>
            </w:pPr>
            <w:r w:rsidRPr="00E96D33">
              <w:rPr>
                <w:b/>
                <w:szCs w:val="20"/>
              </w:rPr>
              <w:t>-</w:t>
            </w:r>
          </w:p>
        </w:tc>
        <w:tc>
          <w:tcPr>
            <w:tcW w:w="624" w:type="dxa"/>
            <w:vAlign w:val="center"/>
          </w:tcPr>
          <w:p w14:paraId="45FF1827" w14:textId="77777777" w:rsidR="00273DB2" w:rsidRPr="00E96D33" w:rsidRDefault="00273DB2" w:rsidP="00273DB2">
            <w:pPr>
              <w:pStyle w:val="afff1"/>
              <w:spacing w:line="240" w:lineRule="auto"/>
              <w:ind w:firstLine="0"/>
              <w:rPr>
                <w:b/>
                <w:szCs w:val="20"/>
              </w:rPr>
            </w:pPr>
            <w:r w:rsidRPr="00E96D33">
              <w:rPr>
                <w:b/>
                <w:szCs w:val="20"/>
              </w:rPr>
              <w:t>-</w:t>
            </w:r>
          </w:p>
        </w:tc>
        <w:tc>
          <w:tcPr>
            <w:tcW w:w="624" w:type="dxa"/>
            <w:vAlign w:val="center"/>
          </w:tcPr>
          <w:p w14:paraId="664E6C2E" w14:textId="1E5231BF" w:rsidR="00273DB2" w:rsidRPr="00E96D33" w:rsidRDefault="00273DB2" w:rsidP="00273DB2">
            <w:pPr>
              <w:pStyle w:val="afff1"/>
              <w:spacing w:line="240" w:lineRule="auto"/>
              <w:ind w:firstLine="0"/>
              <w:rPr>
                <w:b/>
                <w:szCs w:val="20"/>
              </w:rPr>
            </w:pPr>
            <w:r w:rsidRPr="00E96D33">
              <w:rPr>
                <w:b/>
                <w:szCs w:val="20"/>
              </w:rPr>
              <w:t>-</w:t>
            </w:r>
          </w:p>
        </w:tc>
        <w:tc>
          <w:tcPr>
            <w:tcW w:w="624" w:type="dxa"/>
            <w:vAlign w:val="center"/>
          </w:tcPr>
          <w:p w14:paraId="2AC9EE9A" w14:textId="796953B8" w:rsidR="00273DB2" w:rsidRPr="00E96D33" w:rsidRDefault="00273DB2" w:rsidP="00273DB2">
            <w:pPr>
              <w:pStyle w:val="afff1"/>
              <w:spacing w:line="240" w:lineRule="auto"/>
              <w:ind w:firstLine="0"/>
              <w:rPr>
                <w:b/>
                <w:szCs w:val="20"/>
              </w:rPr>
            </w:pPr>
            <w:r w:rsidRPr="00E96D33">
              <w:rPr>
                <w:b/>
                <w:szCs w:val="20"/>
              </w:rPr>
              <w:t>-</w:t>
            </w:r>
          </w:p>
        </w:tc>
      </w:tr>
    </w:tbl>
    <w:p w14:paraId="2D214146" w14:textId="77777777" w:rsidR="00FC3633" w:rsidRPr="00D25028" w:rsidRDefault="00FC3633" w:rsidP="00FF69AA">
      <w:pPr>
        <w:rPr>
          <w:highlight w:val="yellow"/>
        </w:rPr>
      </w:pPr>
    </w:p>
    <w:p w14:paraId="6FD1F384" w14:textId="77777777" w:rsidR="00907B11" w:rsidRPr="00D25028" w:rsidRDefault="00907B11" w:rsidP="00FF69AA">
      <w:pPr>
        <w:jc w:val="right"/>
        <w:rPr>
          <w:highlight w:val="yellow"/>
        </w:rPr>
        <w:sectPr w:rsidR="00907B11" w:rsidRPr="00D25028" w:rsidSect="00B44A30">
          <w:pgSz w:w="11906" w:h="16838"/>
          <w:pgMar w:top="567" w:right="851" w:bottom="567" w:left="1418" w:header="0" w:footer="386" w:gutter="0"/>
          <w:cols w:space="708"/>
          <w:docGrid w:linePitch="381"/>
        </w:sectPr>
      </w:pPr>
    </w:p>
    <w:p w14:paraId="64780E08" w14:textId="0A536594" w:rsidR="00627DBC" w:rsidRPr="00E96D33" w:rsidRDefault="00627DBC" w:rsidP="00FF69AA">
      <w:pPr>
        <w:jc w:val="right"/>
      </w:pPr>
      <w:r w:rsidRPr="00E96D33">
        <w:lastRenderedPageBreak/>
        <w:t>Таблица 1.</w:t>
      </w:r>
      <w:r w:rsidR="00100268">
        <w:t>6</w:t>
      </w:r>
    </w:p>
    <w:p w14:paraId="6CBF2524" w14:textId="6B820F74" w:rsidR="00627DBC" w:rsidRPr="00E96D33" w:rsidRDefault="00627DBC" w:rsidP="00AA3337">
      <w:pPr>
        <w:jc w:val="center"/>
      </w:pPr>
      <w:r w:rsidRPr="00E96D33">
        <w:t xml:space="preserve">Структура тепловой нагрузки потребителей </w:t>
      </w:r>
      <w:r w:rsidR="00D254BD">
        <w:t>Старомышастовского сельского поселения</w:t>
      </w:r>
    </w:p>
    <w:tbl>
      <w:tblPr>
        <w:tblW w:w="157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8"/>
        <w:gridCol w:w="4907"/>
        <w:gridCol w:w="1026"/>
        <w:gridCol w:w="1026"/>
        <w:gridCol w:w="1026"/>
        <w:gridCol w:w="1026"/>
        <w:gridCol w:w="1026"/>
        <w:gridCol w:w="1026"/>
        <w:gridCol w:w="1026"/>
        <w:gridCol w:w="1026"/>
        <w:gridCol w:w="1026"/>
        <w:gridCol w:w="1027"/>
      </w:tblGrid>
      <w:tr w:rsidR="00907B11" w:rsidRPr="004E70DB" w14:paraId="1F652518" w14:textId="77777777" w:rsidTr="00273DB2">
        <w:trPr>
          <w:trHeight w:val="284"/>
          <w:tblHeader/>
        </w:trPr>
        <w:tc>
          <w:tcPr>
            <w:tcW w:w="578" w:type="dxa"/>
            <w:vMerge w:val="restart"/>
            <w:shd w:val="clear" w:color="auto" w:fill="auto"/>
            <w:tcMar>
              <w:left w:w="11" w:type="dxa"/>
              <w:right w:w="11" w:type="dxa"/>
            </w:tcMar>
            <w:vAlign w:val="center"/>
          </w:tcPr>
          <w:bookmarkEnd w:id="34"/>
          <w:p w14:paraId="7C00C6EB" w14:textId="77777777" w:rsidR="00907B11" w:rsidRPr="004E70DB" w:rsidRDefault="00907B11" w:rsidP="0078112F">
            <w:pPr>
              <w:pStyle w:val="aff0"/>
              <w:spacing w:line="240" w:lineRule="auto"/>
              <w:rPr>
                <w:rFonts w:eastAsia="Times New Roman"/>
                <w:b/>
                <w:lang w:val="en-US" w:bidi="en-US"/>
              </w:rPr>
            </w:pPr>
            <w:r w:rsidRPr="004E70DB">
              <w:rPr>
                <w:rFonts w:eastAsia="Times New Roman"/>
                <w:b/>
                <w:lang w:val="en-US" w:bidi="en-US"/>
              </w:rPr>
              <w:t>№ п/п</w:t>
            </w:r>
          </w:p>
        </w:tc>
        <w:tc>
          <w:tcPr>
            <w:tcW w:w="4907" w:type="dxa"/>
            <w:vMerge w:val="restart"/>
            <w:shd w:val="clear" w:color="auto" w:fill="auto"/>
            <w:tcMar>
              <w:left w:w="11" w:type="dxa"/>
              <w:right w:w="11" w:type="dxa"/>
            </w:tcMar>
            <w:vAlign w:val="center"/>
          </w:tcPr>
          <w:p w14:paraId="44DC147D" w14:textId="77777777" w:rsidR="00907B11" w:rsidRPr="004E70DB" w:rsidRDefault="00907B11" w:rsidP="0078112F">
            <w:pPr>
              <w:pStyle w:val="aff0"/>
              <w:spacing w:line="240" w:lineRule="auto"/>
              <w:rPr>
                <w:rFonts w:eastAsia="Times New Roman"/>
                <w:b/>
                <w:lang w:bidi="en-US"/>
              </w:rPr>
            </w:pPr>
            <w:r w:rsidRPr="004E70DB">
              <w:rPr>
                <w:rFonts w:eastAsia="Times New Roman"/>
                <w:b/>
                <w:lang w:bidi="en-US"/>
              </w:rPr>
              <w:t>Наименование показателя</w:t>
            </w:r>
          </w:p>
        </w:tc>
        <w:tc>
          <w:tcPr>
            <w:tcW w:w="10261" w:type="dxa"/>
            <w:gridSpan w:val="10"/>
            <w:shd w:val="clear" w:color="auto" w:fill="auto"/>
            <w:tcMar>
              <w:left w:w="11" w:type="dxa"/>
              <w:right w:w="11" w:type="dxa"/>
            </w:tcMar>
            <w:vAlign w:val="center"/>
          </w:tcPr>
          <w:p w14:paraId="4A0AE7A3" w14:textId="77777777" w:rsidR="00907B11" w:rsidRPr="004E70DB" w:rsidRDefault="00907B11" w:rsidP="0078112F">
            <w:pPr>
              <w:pStyle w:val="aff0"/>
              <w:spacing w:line="240" w:lineRule="auto"/>
              <w:rPr>
                <w:rFonts w:eastAsia="Times New Roman"/>
                <w:b/>
                <w:lang w:bidi="en-US"/>
              </w:rPr>
            </w:pPr>
            <w:r w:rsidRPr="004E70DB">
              <w:rPr>
                <w:rFonts w:eastAsia="Times New Roman"/>
                <w:b/>
                <w:lang w:bidi="en-US"/>
              </w:rPr>
              <w:t>Рассматриваемый период</w:t>
            </w:r>
            <w:r w:rsidRPr="004E70DB">
              <w:rPr>
                <w:rFonts w:eastAsia="Times New Roman"/>
                <w:b/>
                <w:lang w:val="en-US" w:bidi="en-US"/>
              </w:rPr>
              <w:t xml:space="preserve">, </w:t>
            </w:r>
            <w:r w:rsidRPr="004E70DB">
              <w:rPr>
                <w:rFonts w:eastAsia="Times New Roman"/>
                <w:b/>
                <w:lang w:bidi="en-US"/>
              </w:rPr>
              <w:t>год</w:t>
            </w:r>
          </w:p>
        </w:tc>
      </w:tr>
      <w:tr w:rsidR="0067279F" w:rsidRPr="004E70DB" w14:paraId="3831F4DC" w14:textId="77777777" w:rsidTr="00273DB2">
        <w:trPr>
          <w:trHeight w:val="284"/>
          <w:tblHeader/>
        </w:trPr>
        <w:tc>
          <w:tcPr>
            <w:tcW w:w="578" w:type="dxa"/>
            <w:vMerge/>
            <w:tcMar>
              <w:left w:w="11" w:type="dxa"/>
              <w:right w:w="11" w:type="dxa"/>
            </w:tcMar>
            <w:vAlign w:val="center"/>
          </w:tcPr>
          <w:p w14:paraId="064CCB23" w14:textId="77777777" w:rsidR="0067279F" w:rsidRPr="004E70DB" w:rsidRDefault="0067279F" w:rsidP="0067279F">
            <w:pPr>
              <w:pStyle w:val="aff0"/>
              <w:spacing w:line="240" w:lineRule="auto"/>
              <w:rPr>
                <w:rFonts w:eastAsia="Times New Roman"/>
                <w:b/>
                <w:lang w:val="en-US" w:bidi="en-US"/>
              </w:rPr>
            </w:pPr>
          </w:p>
        </w:tc>
        <w:tc>
          <w:tcPr>
            <w:tcW w:w="4907" w:type="dxa"/>
            <w:vMerge/>
            <w:tcMar>
              <w:left w:w="11" w:type="dxa"/>
              <w:right w:w="11" w:type="dxa"/>
            </w:tcMar>
            <w:vAlign w:val="center"/>
          </w:tcPr>
          <w:p w14:paraId="4B19A0C8" w14:textId="77777777" w:rsidR="0067279F" w:rsidRPr="004E70DB" w:rsidRDefault="0067279F" w:rsidP="0067279F">
            <w:pPr>
              <w:pStyle w:val="aff0"/>
              <w:spacing w:line="240" w:lineRule="auto"/>
              <w:rPr>
                <w:rFonts w:eastAsia="Times New Roman"/>
                <w:b/>
                <w:lang w:val="en-US" w:bidi="en-US"/>
              </w:rPr>
            </w:pPr>
          </w:p>
        </w:tc>
        <w:tc>
          <w:tcPr>
            <w:tcW w:w="1026" w:type="dxa"/>
            <w:tcMar>
              <w:left w:w="11" w:type="dxa"/>
              <w:right w:w="11" w:type="dxa"/>
            </w:tcMar>
            <w:vAlign w:val="center"/>
          </w:tcPr>
          <w:p w14:paraId="3139F2CC" w14:textId="70FE23E8" w:rsidR="0067279F" w:rsidRPr="004E70DB" w:rsidRDefault="0067279F" w:rsidP="0067279F">
            <w:pPr>
              <w:pStyle w:val="aff0"/>
              <w:spacing w:line="240" w:lineRule="auto"/>
              <w:rPr>
                <w:b/>
                <w:szCs w:val="20"/>
              </w:rPr>
            </w:pPr>
            <w:r w:rsidRPr="004E70DB">
              <w:rPr>
                <w:b/>
                <w:szCs w:val="20"/>
              </w:rPr>
              <w:t>2024</w:t>
            </w:r>
          </w:p>
        </w:tc>
        <w:tc>
          <w:tcPr>
            <w:tcW w:w="1026" w:type="dxa"/>
            <w:tcMar>
              <w:left w:w="11" w:type="dxa"/>
              <w:right w:w="11" w:type="dxa"/>
            </w:tcMar>
            <w:vAlign w:val="center"/>
          </w:tcPr>
          <w:p w14:paraId="1724434B" w14:textId="07792FCB" w:rsidR="0067279F" w:rsidRPr="004E70DB" w:rsidRDefault="0067279F" w:rsidP="0067279F">
            <w:pPr>
              <w:pStyle w:val="aff0"/>
              <w:spacing w:line="240" w:lineRule="auto"/>
              <w:rPr>
                <w:b/>
                <w:szCs w:val="20"/>
              </w:rPr>
            </w:pPr>
            <w:r w:rsidRPr="004E70DB">
              <w:rPr>
                <w:b/>
                <w:szCs w:val="20"/>
              </w:rPr>
              <w:t>2025</w:t>
            </w:r>
          </w:p>
        </w:tc>
        <w:tc>
          <w:tcPr>
            <w:tcW w:w="1026" w:type="dxa"/>
            <w:tcMar>
              <w:left w:w="11" w:type="dxa"/>
              <w:right w:w="11" w:type="dxa"/>
            </w:tcMar>
            <w:vAlign w:val="center"/>
          </w:tcPr>
          <w:p w14:paraId="65365D26" w14:textId="48F01255" w:rsidR="0067279F" w:rsidRPr="004E70DB" w:rsidRDefault="0067279F" w:rsidP="0067279F">
            <w:pPr>
              <w:pStyle w:val="aff0"/>
              <w:spacing w:line="240" w:lineRule="auto"/>
              <w:rPr>
                <w:b/>
                <w:szCs w:val="20"/>
              </w:rPr>
            </w:pPr>
            <w:r w:rsidRPr="004E70DB">
              <w:rPr>
                <w:b/>
                <w:szCs w:val="20"/>
              </w:rPr>
              <w:t>2026</w:t>
            </w:r>
          </w:p>
        </w:tc>
        <w:tc>
          <w:tcPr>
            <w:tcW w:w="1026" w:type="dxa"/>
            <w:tcMar>
              <w:left w:w="11" w:type="dxa"/>
              <w:right w:w="11" w:type="dxa"/>
            </w:tcMar>
            <w:vAlign w:val="center"/>
          </w:tcPr>
          <w:p w14:paraId="71A070E4" w14:textId="31714E25" w:rsidR="0067279F" w:rsidRPr="004E70DB" w:rsidRDefault="0067279F" w:rsidP="0067279F">
            <w:pPr>
              <w:pStyle w:val="aff0"/>
              <w:spacing w:line="240" w:lineRule="auto"/>
              <w:rPr>
                <w:b/>
                <w:szCs w:val="20"/>
              </w:rPr>
            </w:pPr>
            <w:r w:rsidRPr="004E70DB">
              <w:rPr>
                <w:b/>
                <w:szCs w:val="20"/>
              </w:rPr>
              <w:t>2027</w:t>
            </w:r>
          </w:p>
        </w:tc>
        <w:tc>
          <w:tcPr>
            <w:tcW w:w="1026" w:type="dxa"/>
            <w:tcMar>
              <w:left w:w="11" w:type="dxa"/>
              <w:right w:w="11" w:type="dxa"/>
            </w:tcMar>
            <w:vAlign w:val="center"/>
          </w:tcPr>
          <w:p w14:paraId="3317BEDC" w14:textId="52E3D246" w:rsidR="0067279F" w:rsidRPr="004E70DB" w:rsidRDefault="0067279F" w:rsidP="0067279F">
            <w:pPr>
              <w:pStyle w:val="aff0"/>
              <w:spacing w:line="240" w:lineRule="auto"/>
              <w:rPr>
                <w:b/>
                <w:szCs w:val="20"/>
              </w:rPr>
            </w:pPr>
            <w:r w:rsidRPr="004E70DB">
              <w:rPr>
                <w:b/>
                <w:szCs w:val="20"/>
              </w:rPr>
              <w:t>2028</w:t>
            </w:r>
          </w:p>
        </w:tc>
        <w:tc>
          <w:tcPr>
            <w:tcW w:w="1026" w:type="dxa"/>
            <w:tcMar>
              <w:left w:w="11" w:type="dxa"/>
              <w:right w:w="11" w:type="dxa"/>
            </w:tcMar>
            <w:vAlign w:val="center"/>
          </w:tcPr>
          <w:p w14:paraId="3101C448" w14:textId="5CF89629" w:rsidR="0067279F" w:rsidRPr="004E70DB" w:rsidRDefault="0067279F" w:rsidP="0067279F">
            <w:pPr>
              <w:pStyle w:val="aff0"/>
              <w:spacing w:line="240" w:lineRule="auto"/>
              <w:rPr>
                <w:b/>
                <w:szCs w:val="20"/>
              </w:rPr>
            </w:pPr>
            <w:r w:rsidRPr="004E70DB">
              <w:rPr>
                <w:b/>
                <w:szCs w:val="20"/>
              </w:rPr>
              <w:t>2029</w:t>
            </w:r>
          </w:p>
        </w:tc>
        <w:tc>
          <w:tcPr>
            <w:tcW w:w="1026" w:type="dxa"/>
            <w:tcMar>
              <w:left w:w="11" w:type="dxa"/>
              <w:right w:w="11" w:type="dxa"/>
            </w:tcMar>
            <w:vAlign w:val="center"/>
          </w:tcPr>
          <w:p w14:paraId="2BD3C723" w14:textId="364F8033" w:rsidR="0067279F" w:rsidRPr="004E70DB" w:rsidRDefault="0067279F" w:rsidP="0067279F">
            <w:pPr>
              <w:pStyle w:val="aff0"/>
              <w:spacing w:line="240" w:lineRule="auto"/>
              <w:rPr>
                <w:b/>
                <w:szCs w:val="20"/>
              </w:rPr>
            </w:pPr>
            <w:r w:rsidRPr="004E70DB">
              <w:rPr>
                <w:b/>
                <w:szCs w:val="20"/>
              </w:rPr>
              <w:t>2030</w:t>
            </w:r>
          </w:p>
        </w:tc>
        <w:tc>
          <w:tcPr>
            <w:tcW w:w="1026" w:type="dxa"/>
            <w:tcMar>
              <w:left w:w="11" w:type="dxa"/>
              <w:right w:w="11" w:type="dxa"/>
            </w:tcMar>
            <w:vAlign w:val="center"/>
          </w:tcPr>
          <w:p w14:paraId="768B6067" w14:textId="4E18BCC4" w:rsidR="0067279F" w:rsidRPr="004E70DB" w:rsidRDefault="0067279F" w:rsidP="0067279F">
            <w:pPr>
              <w:pStyle w:val="aff0"/>
              <w:spacing w:line="240" w:lineRule="auto"/>
              <w:rPr>
                <w:b/>
                <w:szCs w:val="20"/>
              </w:rPr>
            </w:pPr>
            <w:r w:rsidRPr="004E70DB">
              <w:rPr>
                <w:b/>
                <w:szCs w:val="20"/>
              </w:rPr>
              <w:t>2031</w:t>
            </w:r>
          </w:p>
        </w:tc>
        <w:tc>
          <w:tcPr>
            <w:tcW w:w="1026" w:type="dxa"/>
            <w:tcMar>
              <w:left w:w="11" w:type="dxa"/>
              <w:right w:w="11" w:type="dxa"/>
            </w:tcMar>
            <w:vAlign w:val="center"/>
          </w:tcPr>
          <w:p w14:paraId="5BFE55B0" w14:textId="15F8E9D6" w:rsidR="0067279F" w:rsidRPr="004E70DB" w:rsidRDefault="0067279F" w:rsidP="0067279F">
            <w:pPr>
              <w:pStyle w:val="aff0"/>
              <w:spacing w:line="240" w:lineRule="auto"/>
              <w:rPr>
                <w:b/>
                <w:szCs w:val="20"/>
              </w:rPr>
            </w:pPr>
            <w:r w:rsidRPr="004E70DB">
              <w:rPr>
                <w:b/>
                <w:szCs w:val="20"/>
              </w:rPr>
              <w:t>203</w:t>
            </w:r>
            <w:r>
              <w:rPr>
                <w:b/>
                <w:szCs w:val="20"/>
              </w:rPr>
              <w:t>2</w:t>
            </w:r>
          </w:p>
        </w:tc>
        <w:tc>
          <w:tcPr>
            <w:tcW w:w="1027" w:type="dxa"/>
            <w:tcMar>
              <w:left w:w="11" w:type="dxa"/>
              <w:right w:w="11" w:type="dxa"/>
            </w:tcMar>
            <w:vAlign w:val="center"/>
          </w:tcPr>
          <w:p w14:paraId="472A2DF5" w14:textId="5F260F16" w:rsidR="0067279F" w:rsidRPr="004E70DB" w:rsidRDefault="0067279F" w:rsidP="0067279F">
            <w:pPr>
              <w:pStyle w:val="aff0"/>
              <w:spacing w:line="240" w:lineRule="auto"/>
              <w:rPr>
                <w:b/>
                <w:szCs w:val="20"/>
              </w:rPr>
            </w:pPr>
            <w:r w:rsidRPr="004E70DB">
              <w:rPr>
                <w:b/>
                <w:szCs w:val="20"/>
              </w:rPr>
              <w:t>203</w:t>
            </w:r>
            <w:r>
              <w:rPr>
                <w:b/>
                <w:szCs w:val="20"/>
              </w:rPr>
              <w:t>3</w:t>
            </w:r>
            <w:r w:rsidRPr="004E70DB">
              <w:rPr>
                <w:b/>
                <w:szCs w:val="20"/>
              </w:rPr>
              <w:t>-20</w:t>
            </w:r>
            <w:r w:rsidR="004D41D5">
              <w:rPr>
                <w:b/>
                <w:szCs w:val="20"/>
              </w:rPr>
              <w:t>36</w:t>
            </w:r>
          </w:p>
        </w:tc>
      </w:tr>
      <w:tr w:rsidR="00907B11" w:rsidRPr="004E70DB" w14:paraId="51406D65" w14:textId="77777777" w:rsidTr="00273DB2">
        <w:trPr>
          <w:trHeight w:val="284"/>
        </w:trPr>
        <w:tc>
          <w:tcPr>
            <w:tcW w:w="15746" w:type="dxa"/>
            <w:gridSpan w:val="12"/>
            <w:tcMar>
              <w:left w:w="11" w:type="dxa"/>
              <w:right w:w="11" w:type="dxa"/>
            </w:tcMar>
            <w:vAlign w:val="center"/>
          </w:tcPr>
          <w:p w14:paraId="6F8B6221" w14:textId="211BF232" w:rsidR="00907B11" w:rsidRPr="004E70DB" w:rsidRDefault="001C15B6" w:rsidP="0078112F">
            <w:pPr>
              <w:pStyle w:val="aff0"/>
              <w:spacing w:line="240" w:lineRule="auto"/>
              <w:rPr>
                <w:rFonts w:eastAsia="Times New Roman"/>
                <w:b/>
                <w:bCs/>
                <w:szCs w:val="20"/>
                <w:lang w:eastAsia="ru-RU"/>
              </w:rPr>
            </w:pPr>
            <w:r>
              <w:rPr>
                <w:b/>
                <w:szCs w:val="20"/>
              </w:rPr>
              <w:t>Котельная № 43</w:t>
            </w:r>
          </w:p>
        </w:tc>
      </w:tr>
      <w:tr w:rsidR="00D254BD" w:rsidRPr="004E70DB" w14:paraId="66FED268" w14:textId="77777777" w:rsidTr="00273DB2">
        <w:trPr>
          <w:trHeight w:val="284"/>
        </w:trPr>
        <w:tc>
          <w:tcPr>
            <w:tcW w:w="578" w:type="dxa"/>
            <w:tcMar>
              <w:left w:w="11" w:type="dxa"/>
              <w:right w:w="11" w:type="dxa"/>
            </w:tcMar>
            <w:vAlign w:val="center"/>
          </w:tcPr>
          <w:p w14:paraId="2FB19AA0" w14:textId="77777777" w:rsidR="00D254BD" w:rsidRPr="004E70DB" w:rsidRDefault="00D254BD" w:rsidP="00D254BD">
            <w:pPr>
              <w:pStyle w:val="aff0"/>
              <w:spacing w:line="240" w:lineRule="auto"/>
              <w:rPr>
                <w:rFonts w:eastAsia="Times New Roman"/>
                <w:lang w:val="en-US" w:bidi="en-US"/>
              </w:rPr>
            </w:pPr>
            <w:r w:rsidRPr="004E70DB">
              <w:rPr>
                <w:rFonts w:eastAsia="Times New Roman"/>
                <w:lang w:val="en-US" w:bidi="en-US"/>
              </w:rPr>
              <w:t>1</w:t>
            </w:r>
          </w:p>
        </w:tc>
        <w:tc>
          <w:tcPr>
            <w:tcW w:w="4907" w:type="dxa"/>
            <w:tcMar>
              <w:left w:w="11" w:type="dxa"/>
              <w:right w:w="11" w:type="dxa"/>
            </w:tcMar>
            <w:vAlign w:val="center"/>
          </w:tcPr>
          <w:p w14:paraId="4B85CB49" w14:textId="77777777" w:rsidR="00D254BD" w:rsidRPr="004E70DB" w:rsidRDefault="00D254BD" w:rsidP="00D254BD">
            <w:pPr>
              <w:pStyle w:val="aff0"/>
              <w:spacing w:line="240" w:lineRule="auto"/>
              <w:jc w:val="left"/>
              <w:rPr>
                <w:rFonts w:eastAsia="Times New Roman"/>
                <w:lang w:bidi="en-US"/>
              </w:rPr>
            </w:pPr>
            <w:r w:rsidRPr="004E70DB">
              <w:rPr>
                <w:rFonts w:eastAsia="Times New Roman"/>
                <w:lang w:bidi="en-US"/>
              </w:rPr>
              <w:t xml:space="preserve">Расчетная тепловая нагрузка потребителей, Гкал/ч, </w:t>
            </w:r>
          </w:p>
          <w:p w14:paraId="66D47D38" w14:textId="77777777" w:rsidR="00D254BD" w:rsidRPr="004E70DB" w:rsidRDefault="00D254BD" w:rsidP="00D254BD">
            <w:pPr>
              <w:pStyle w:val="aff0"/>
              <w:spacing w:line="240" w:lineRule="auto"/>
              <w:jc w:val="left"/>
              <w:rPr>
                <w:rFonts w:eastAsia="Times New Roman"/>
                <w:lang w:bidi="en-US"/>
              </w:rPr>
            </w:pPr>
            <w:r w:rsidRPr="004E70DB">
              <w:rPr>
                <w:rFonts w:eastAsia="Times New Roman"/>
                <w:lang w:bidi="en-US"/>
              </w:rPr>
              <w:t>в том числе:</w:t>
            </w:r>
          </w:p>
        </w:tc>
        <w:tc>
          <w:tcPr>
            <w:tcW w:w="1026" w:type="dxa"/>
            <w:tcMar>
              <w:left w:w="11" w:type="dxa"/>
              <w:right w:w="11" w:type="dxa"/>
            </w:tcMar>
            <w:vAlign w:val="center"/>
          </w:tcPr>
          <w:p w14:paraId="00D4B50C" w14:textId="5C195782" w:rsidR="00D254BD" w:rsidRPr="004E70DB" w:rsidRDefault="00D254BD" w:rsidP="00D254BD">
            <w:pPr>
              <w:pStyle w:val="aff0"/>
              <w:spacing w:line="240" w:lineRule="auto"/>
            </w:pPr>
            <w:r>
              <w:t>0,678</w:t>
            </w:r>
          </w:p>
        </w:tc>
        <w:tc>
          <w:tcPr>
            <w:tcW w:w="1026" w:type="dxa"/>
            <w:tcMar>
              <w:left w:w="11" w:type="dxa"/>
              <w:right w:w="11" w:type="dxa"/>
            </w:tcMar>
            <w:vAlign w:val="center"/>
          </w:tcPr>
          <w:p w14:paraId="7B324FD1" w14:textId="7DEE0352" w:rsidR="00D254BD" w:rsidRPr="004E70DB" w:rsidRDefault="00D254BD" w:rsidP="00D254BD">
            <w:pPr>
              <w:pStyle w:val="aff0"/>
              <w:spacing w:line="240" w:lineRule="auto"/>
            </w:pPr>
            <w:r>
              <w:t>0,678</w:t>
            </w:r>
          </w:p>
        </w:tc>
        <w:tc>
          <w:tcPr>
            <w:tcW w:w="1026" w:type="dxa"/>
            <w:tcMar>
              <w:left w:w="11" w:type="dxa"/>
              <w:right w:w="11" w:type="dxa"/>
            </w:tcMar>
            <w:vAlign w:val="center"/>
          </w:tcPr>
          <w:p w14:paraId="542D098D" w14:textId="48BFD70E" w:rsidR="00D254BD" w:rsidRPr="004E70DB" w:rsidRDefault="00D254BD" w:rsidP="00D254BD">
            <w:pPr>
              <w:pStyle w:val="aff0"/>
              <w:spacing w:line="240" w:lineRule="auto"/>
            </w:pPr>
            <w:r>
              <w:t>0,678</w:t>
            </w:r>
          </w:p>
        </w:tc>
        <w:tc>
          <w:tcPr>
            <w:tcW w:w="1026" w:type="dxa"/>
            <w:tcMar>
              <w:left w:w="11" w:type="dxa"/>
              <w:right w:w="11" w:type="dxa"/>
            </w:tcMar>
            <w:vAlign w:val="center"/>
          </w:tcPr>
          <w:p w14:paraId="5ED43891" w14:textId="038B3062" w:rsidR="00D254BD" w:rsidRPr="004E70DB" w:rsidRDefault="00D254BD" w:rsidP="00D254BD">
            <w:pPr>
              <w:pStyle w:val="aff0"/>
              <w:spacing w:line="240" w:lineRule="auto"/>
            </w:pPr>
            <w:r>
              <w:t>0,678</w:t>
            </w:r>
          </w:p>
        </w:tc>
        <w:tc>
          <w:tcPr>
            <w:tcW w:w="1026" w:type="dxa"/>
            <w:tcMar>
              <w:left w:w="11" w:type="dxa"/>
              <w:right w:w="11" w:type="dxa"/>
            </w:tcMar>
            <w:vAlign w:val="center"/>
          </w:tcPr>
          <w:p w14:paraId="0E8B046C" w14:textId="04C3C7DF" w:rsidR="00D254BD" w:rsidRPr="004E70DB" w:rsidRDefault="00D254BD" w:rsidP="00D254BD">
            <w:pPr>
              <w:pStyle w:val="aff0"/>
              <w:spacing w:line="240" w:lineRule="auto"/>
            </w:pPr>
            <w:r>
              <w:t>0,678</w:t>
            </w:r>
          </w:p>
        </w:tc>
        <w:tc>
          <w:tcPr>
            <w:tcW w:w="1026" w:type="dxa"/>
            <w:tcMar>
              <w:left w:w="11" w:type="dxa"/>
              <w:right w:w="11" w:type="dxa"/>
            </w:tcMar>
            <w:vAlign w:val="center"/>
          </w:tcPr>
          <w:p w14:paraId="06354C60" w14:textId="481EAA40" w:rsidR="00D254BD" w:rsidRPr="004E70DB" w:rsidRDefault="00D254BD" w:rsidP="00D254BD">
            <w:pPr>
              <w:pStyle w:val="aff0"/>
              <w:spacing w:line="240" w:lineRule="auto"/>
            </w:pPr>
            <w:r>
              <w:t>0,678</w:t>
            </w:r>
          </w:p>
        </w:tc>
        <w:tc>
          <w:tcPr>
            <w:tcW w:w="1026" w:type="dxa"/>
            <w:tcMar>
              <w:left w:w="11" w:type="dxa"/>
              <w:right w:w="11" w:type="dxa"/>
            </w:tcMar>
            <w:vAlign w:val="center"/>
          </w:tcPr>
          <w:p w14:paraId="45BFA7A3" w14:textId="1165249A" w:rsidR="00D254BD" w:rsidRPr="004E70DB" w:rsidRDefault="00D254BD" w:rsidP="00D254BD">
            <w:pPr>
              <w:pStyle w:val="aff0"/>
              <w:spacing w:line="240" w:lineRule="auto"/>
            </w:pPr>
            <w:r>
              <w:t>0,678</w:t>
            </w:r>
          </w:p>
        </w:tc>
        <w:tc>
          <w:tcPr>
            <w:tcW w:w="1026" w:type="dxa"/>
            <w:tcMar>
              <w:left w:w="11" w:type="dxa"/>
              <w:right w:w="11" w:type="dxa"/>
            </w:tcMar>
            <w:vAlign w:val="center"/>
          </w:tcPr>
          <w:p w14:paraId="648EEADC" w14:textId="7CEBC052" w:rsidR="00D254BD" w:rsidRPr="004E70DB" w:rsidRDefault="00D254BD" w:rsidP="00D254BD">
            <w:pPr>
              <w:pStyle w:val="aff0"/>
              <w:spacing w:line="240" w:lineRule="auto"/>
            </w:pPr>
            <w:r>
              <w:t>0,678</w:t>
            </w:r>
          </w:p>
        </w:tc>
        <w:tc>
          <w:tcPr>
            <w:tcW w:w="1026" w:type="dxa"/>
            <w:tcMar>
              <w:left w:w="11" w:type="dxa"/>
              <w:right w:w="11" w:type="dxa"/>
            </w:tcMar>
            <w:vAlign w:val="center"/>
          </w:tcPr>
          <w:p w14:paraId="59D4E12C" w14:textId="630E9604" w:rsidR="00D254BD" w:rsidRPr="004E70DB" w:rsidRDefault="00D254BD" w:rsidP="00D254BD">
            <w:pPr>
              <w:pStyle w:val="aff0"/>
              <w:spacing w:line="240" w:lineRule="auto"/>
            </w:pPr>
            <w:r>
              <w:t>0,678</w:t>
            </w:r>
          </w:p>
        </w:tc>
        <w:tc>
          <w:tcPr>
            <w:tcW w:w="1027" w:type="dxa"/>
            <w:tcMar>
              <w:left w:w="11" w:type="dxa"/>
              <w:right w:w="11" w:type="dxa"/>
            </w:tcMar>
            <w:vAlign w:val="center"/>
          </w:tcPr>
          <w:p w14:paraId="56CF3A5C" w14:textId="65AB3C8B" w:rsidR="00D254BD" w:rsidRPr="004E70DB" w:rsidRDefault="00D254BD" w:rsidP="00D254BD">
            <w:pPr>
              <w:pStyle w:val="aff0"/>
              <w:spacing w:line="240" w:lineRule="auto"/>
            </w:pPr>
            <w:r>
              <w:t>0,678</w:t>
            </w:r>
          </w:p>
        </w:tc>
      </w:tr>
      <w:tr w:rsidR="00D254BD" w:rsidRPr="004E70DB" w14:paraId="18750DBD" w14:textId="77777777" w:rsidTr="00273DB2">
        <w:trPr>
          <w:trHeight w:val="284"/>
        </w:trPr>
        <w:tc>
          <w:tcPr>
            <w:tcW w:w="578" w:type="dxa"/>
            <w:tcMar>
              <w:left w:w="11" w:type="dxa"/>
              <w:right w:w="11" w:type="dxa"/>
            </w:tcMar>
            <w:vAlign w:val="center"/>
          </w:tcPr>
          <w:p w14:paraId="58DACAB4" w14:textId="77777777" w:rsidR="00D254BD" w:rsidRPr="004E70DB" w:rsidRDefault="00D254BD" w:rsidP="00D254BD">
            <w:pPr>
              <w:pStyle w:val="aff0"/>
              <w:spacing w:line="240" w:lineRule="auto"/>
              <w:rPr>
                <w:rFonts w:eastAsia="Times New Roman"/>
                <w:lang w:val="en-US" w:bidi="en-US"/>
              </w:rPr>
            </w:pPr>
            <w:r w:rsidRPr="004E70DB">
              <w:rPr>
                <w:rFonts w:eastAsia="Times New Roman"/>
                <w:lang w:val="en-US" w:bidi="en-US"/>
              </w:rPr>
              <w:t>1.1</w:t>
            </w:r>
          </w:p>
        </w:tc>
        <w:tc>
          <w:tcPr>
            <w:tcW w:w="4907" w:type="dxa"/>
            <w:tcMar>
              <w:left w:w="11" w:type="dxa"/>
              <w:right w:w="11" w:type="dxa"/>
            </w:tcMar>
            <w:vAlign w:val="center"/>
          </w:tcPr>
          <w:p w14:paraId="5C9F3CF2" w14:textId="2AC4BA17" w:rsidR="00D254BD" w:rsidRPr="002A57B3" w:rsidRDefault="00D254BD" w:rsidP="00D254BD">
            <w:pPr>
              <w:pStyle w:val="afff1"/>
              <w:spacing w:line="240" w:lineRule="auto"/>
              <w:ind w:firstLine="0"/>
              <w:jc w:val="left"/>
              <w:rPr>
                <w:szCs w:val="20"/>
              </w:rPr>
            </w:pPr>
            <w:r w:rsidRPr="004E70DB">
              <w:rPr>
                <w:szCs w:val="20"/>
              </w:rPr>
              <w:t>на отопление и вентиляцию</w:t>
            </w:r>
            <w:r>
              <w:rPr>
                <w:szCs w:val="20"/>
              </w:rPr>
              <w:t>:</w:t>
            </w:r>
          </w:p>
        </w:tc>
        <w:tc>
          <w:tcPr>
            <w:tcW w:w="1026" w:type="dxa"/>
            <w:tcMar>
              <w:left w:w="11" w:type="dxa"/>
              <w:right w:w="11" w:type="dxa"/>
            </w:tcMar>
            <w:vAlign w:val="center"/>
          </w:tcPr>
          <w:p w14:paraId="63F1FCC8" w14:textId="63894C2B" w:rsidR="00D254BD" w:rsidRPr="004E70DB" w:rsidRDefault="00D254BD" w:rsidP="00D254BD">
            <w:pPr>
              <w:pStyle w:val="aff0"/>
              <w:spacing w:line="240" w:lineRule="auto"/>
            </w:pPr>
            <w:r>
              <w:t>0,678</w:t>
            </w:r>
          </w:p>
        </w:tc>
        <w:tc>
          <w:tcPr>
            <w:tcW w:w="1026" w:type="dxa"/>
            <w:tcMar>
              <w:left w:w="11" w:type="dxa"/>
              <w:right w:w="11" w:type="dxa"/>
            </w:tcMar>
            <w:vAlign w:val="center"/>
          </w:tcPr>
          <w:p w14:paraId="557B81EF" w14:textId="07AC14E8" w:rsidR="00D254BD" w:rsidRPr="004E70DB" w:rsidRDefault="00D254BD" w:rsidP="00D254BD">
            <w:pPr>
              <w:pStyle w:val="aff0"/>
              <w:spacing w:line="240" w:lineRule="auto"/>
            </w:pPr>
            <w:r>
              <w:t>0,678</w:t>
            </w:r>
          </w:p>
        </w:tc>
        <w:tc>
          <w:tcPr>
            <w:tcW w:w="1026" w:type="dxa"/>
            <w:tcMar>
              <w:left w:w="11" w:type="dxa"/>
              <w:right w:w="11" w:type="dxa"/>
            </w:tcMar>
            <w:vAlign w:val="center"/>
          </w:tcPr>
          <w:p w14:paraId="7E34A2A2" w14:textId="50F36E1F" w:rsidR="00D254BD" w:rsidRPr="004E70DB" w:rsidRDefault="00D254BD" w:rsidP="00D254BD">
            <w:pPr>
              <w:pStyle w:val="aff0"/>
              <w:spacing w:line="240" w:lineRule="auto"/>
            </w:pPr>
            <w:r>
              <w:t>0,678</w:t>
            </w:r>
          </w:p>
        </w:tc>
        <w:tc>
          <w:tcPr>
            <w:tcW w:w="1026" w:type="dxa"/>
            <w:tcMar>
              <w:left w:w="11" w:type="dxa"/>
              <w:right w:w="11" w:type="dxa"/>
            </w:tcMar>
            <w:vAlign w:val="center"/>
          </w:tcPr>
          <w:p w14:paraId="445027DF" w14:textId="61E01BBE" w:rsidR="00D254BD" w:rsidRPr="004E70DB" w:rsidRDefault="00D254BD" w:rsidP="00D254BD">
            <w:pPr>
              <w:pStyle w:val="aff0"/>
              <w:spacing w:line="240" w:lineRule="auto"/>
            </w:pPr>
            <w:r>
              <w:t>0,678</w:t>
            </w:r>
          </w:p>
        </w:tc>
        <w:tc>
          <w:tcPr>
            <w:tcW w:w="1026" w:type="dxa"/>
            <w:tcMar>
              <w:left w:w="11" w:type="dxa"/>
              <w:right w:w="11" w:type="dxa"/>
            </w:tcMar>
            <w:vAlign w:val="center"/>
          </w:tcPr>
          <w:p w14:paraId="52167C23" w14:textId="11BD8BB1" w:rsidR="00D254BD" w:rsidRPr="004E70DB" w:rsidRDefault="00D254BD" w:rsidP="00D254BD">
            <w:pPr>
              <w:pStyle w:val="aff0"/>
              <w:spacing w:line="240" w:lineRule="auto"/>
            </w:pPr>
            <w:r>
              <w:t>0,678</w:t>
            </w:r>
          </w:p>
        </w:tc>
        <w:tc>
          <w:tcPr>
            <w:tcW w:w="1026" w:type="dxa"/>
            <w:tcMar>
              <w:left w:w="11" w:type="dxa"/>
              <w:right w:w="11" w:type="dxa"/>
            </w:tcMar>
            <w:vAlign w:val="center"/>
          </w:tcPr>
          <w:p w14:paraId="43A53AA8" w14:textId="6389A8E2" w:rsidR="00D254BD" w:rsidRPr="004E70DB" w:rsidRDefault="00D254BD" w:rsidP="00D254BD">
            <w:pPr>
              <w:pStyle w:val="aff0"/>
              <w:spacing w:line="240" w:lineRule="auto"/>
            </w:pPr>
            <w:r>
              <w:t>0,678</w:t>
            </w:r>
          </w:p>
        </w:tc>
        <w:tc>
          <w:tcPr>
            <w:tcW w:w="1026" w:type="dxa"/>
            <w:tcMar>
              <w:left w:w="11" w:type="dxa"/>
              <w:right w:w="11" w:type="dxa"/>
            </w:tcMar>
            <w:vAlign w:val="center"/>
          </w:tcPr>
          <w:p w14:paraId="34C8271C" w14:textId="7710CAFD" w:rsidR="00D254BD" w:rsidRPr="004E70DB" w:rsidRDefault="00D254BD" w:rsidP="00D254BD">
            <w:pPr>
              <w:pStyle w:val="aff0"/>
              <w:spacing w:line="240" w:lineRule="auto"/>
            </w:pPr>
            <w:r>
              <w:t>0,678</w:t>
            </w:r>
          </w:p>
        </w:tc>
        <w:tc>
          <w:tcPr>
            <w:tcW w:w="1026" w:type="dxa"/>
            <w:tcMar>
              <w:left w:w="11" w:type="dxa"/>
              <w:right w:w="11" w:type="dxa"/>
            </w:tcMar>
            <w:vAlign w:val="center"/>
          </w:tcPr>
          <w:p w14:paraId="7D911C1C" w14:textId="165A03B7" w:rsidR="00D254BD" w:rsidRPr="004E70DB" w:rsidRDefault="00D254BD" w:rsidP="00D254BD">
            <w:pPr>
              <w:pStyle w:val="aff0"/>
              <w:spacing w:line="240" w:lineRule="auto"/>
            </w:pPr>
            <w:r>
              <w:t>0,678</w:t>
            </w:r>
          </w:p>
        </w:tc>
        <w:tc>
          <w:tcPr>
            <w:tcW w:w="1026" w:type="dxa"/>
            <w:tcMar>
              <w:left w:w="11" w:type="dxa"/>
              <w:right w:w="11" w:type="dxa"/>
            </w:tcMar>
            <w:vAlign w:val="center"/>
          </w:tcPr>
          <w:p w14:paraId="42F04E31" w14:textId="650A8739" w:rsidR="00D254BD" w:rsidRPr="004E70DB" w:rsidRDefault="00D254BD" w:rsidP="00D254BD">
            <w:pPr>
              <w:pStyle w:val="aff0"/>
              <w:spacing w:line="240" w:lineRule="auto"/>
            </w:pPr>
            <w:r>
              <w:t>0,678</w:t>
            </w:r>
          </w:p>
        </w:tc>
        <w:tc>
          <w:tcPr>
            <w:tcW w:w="1027" w:type="dxa"/>
            <w:tcMar>
              <w:left w:w="11" w:type="dxa"/>
              <w:right w:w="11" w:type="dxa"/>
            </w:tcMar>
            <w:vAlign w:val="center"/>
          </w:tcPr>
          <w:p w14:paraId="17F4768F" w14:textId="79ED9B24" w:rsidR="00D254BD" w:rsidRPr="004E70DB" w:rsidRDefault="00D254BD" w:rsidP="00D254BD">
            <w:pPr>
              <w:pStyle w:val="aff0"/>
              <w:spacing w:line="240" w:lineRule="auto"/>
            </w:pPr>
            <w:r>
              <w:t>0,678</w:t>
            </w:r>
          </w:p>
        </w:tc>
      </w:tr>
      <w:tr w:rsidR="00D254BD" w:rsidRPr="004E70DB" w14:paraId="2A01D819" w14:textId="77777777" w:rsidTr="00273DB2">
        <w:trPr>
          <w:trHeight w:val="284"/>
        </w:trPr>
        <w:tc>
          <w:tcPr>
            <w:tcW w:w="578" w:type="dxa"/>
            <w:tcMar>
              <w:left w:w="11" w:type="dxa"/>
              <w:right w:w="11" w:type="dxa"/>
            </w:tcMar>
            <w:vAlign w:val="center"/>
          </w:tcPr>
          <w:p w14:paraId="5D9CD191" w14:textId="77777777" w:rsidR="00D254BD" w:rsidRPr="004E70DB" w:rsidRDefault="00D254BD" w:rsidP="00D254BD">
            <w:pPr>
              <w:pStyle w:val="aff0"/>
              <w:spacing w:line="240" w:lineRule="auto"/>
              <w:rPr>
                <w:rFonts w:eastAsia="Times New Roman"/>
                <w:lang w:val="en-US" w:bidi="en-US"/>
              </w:rPr>
            </w:pPr>
            <w:r w:rsidRPr="004E70DB">
              <w:rPr>
                <w:rFonts w:eastAsia="Times New Roman"/>
                <w:lang w:val="en-US" w:bidi="en-US"/>
              </w:rPr>
              <w:t>1.2</w:t>
            </w:r>
          </w:p>
        </w:tc>
        <w:tc>
          <w:tcPr>
            <w:tcW w:w="4907" w:type="dxa"/>
            <w:tcMar>
              <w:left w:w="11" w:type="dxa"/>
              <w:right w:w="11" w:type="dxa"/>
            </w:tcMar>
            <w:vAlign w:val="center"/>
          </w:tcPr>
          <w:p w14:paraId="64209392" w14:textId="77777777" w:rsidR="00D254BD" w:rsidRPr="004E70DB" w:rsidRDefault="00D254BD" w:rsidP="00D254BD">
            <w:pPr>
              <w:pStyle w:val="afff1"/>
              <w:spacing w:line="240" w:lineRule="auto"/>
              <w:ind w:firstLine="0"/>
              <w:jc w:val="left"/>
              <w:rPr>
                <w:szCs w:val="20"/>
              </w:rPr>
            </w:pPr>
            <w:r w:rsidRPr="004E70DB">
              <w:rPr>
                <w:rFonts w:eastAsia="Times New Roman"/>
                <w:lang w:bidi="en-US"/>
              </w:rPr>
              <w:t xml:space="preserve">на систему </w:t>
            </w:r>
            <w:r w:rsidRPr="004E70DB">
              <w:rPr>
                <w:rFonts w:eastAsia="Times New Roman"/>
                <w:lang w:val="en-US" w:bidi="en-US"/>
              </w:rPr>
              <w:t>ГВС</w:t>
            </w:r>
          </w:p>
        </w:tc>
        <w:tc>
          <w:tcPr>
            <w:tcW w:w="1026" w:type="dxa"/>
            <w:tcMar>
              <w:left w:w="11" w:type="dxa"/>
              <w:right w:w="11" w:type="dxa"/>
            </w:tcMar>
            <w:vAlign w:val="center"/>
          </w:tcPr>
          <w:p w14:paraId="50CA3775" w14:textId="06F7825C" w:rsidR="00D254BD" w:rsidRPr="004E70DB" w:rsidRDefault="00D254BD" w:rsidP="00D254BD">
            <w:pPr>
              <w:pStyle w:val="aff0"/>
              <w:spacing w:line="240" w:lineRule="auto"/>
            </w:pPr>
            <w:r>
              <w:t>0</w:t>
            </w:r>
          </w:p>
        </w:tc>
        <w:tc>
          <w:tcPr>
            <w:tcW w:w="1026" w:type="dxa"/>
            <w:tcMar>
              <w:left w:w="11" w:type="dxa"/>
              <w:right w:w="11" w:type="dxa"/>
            </w:tcMar>
            <w:vAlign w:val="center"/>
          </w:tcPr>
          <w:p w14:paraId="78BE6129" w14:textId="031A3CDA" w:rsidR="00D254BD" w:rsidRPr="004E70DB" w:rsidRDefault="00D254BD" w:rsidP="00D254BD">
            <w:pPr>
              <w:pStyle w:val="aff0"/>
              <w:spacing w:line="240" w:lineRule="auto"/>
            </w:pPr>
            <w:r>
              <w:t>0</w:t>
            </w:r>
          </w:p>
        </w:tc>
        <w:tc>
          <w:tcPr>
            <w:tcW w:w="1026" w:type="dxa"/>
            <w:tcMar>
              <w:left w:w="11" w:type="dxa"/>
              <w:right w:w="11" w:type="dxa"/>
            </w:tcMar>
            <w:vAlign w:val="center"/>
          </w:tcPr>
          <w:p w14:paraId="3AA2640C" w14:textId="6535513E" w:rsidR="00D254BD" w:rsidRPr="004E70DB" w:rsidRDefault="00D254BD" w:rsidP="00D254BD">
            <w:pPr>
              <w:pStyle w:val="aff0"/>
              <w:spacing w:line="240" w:lineRule="auto"/>
            </w:pPr>
            <w:r>
              <w:t>0</w:t>
            </w:r>
          </w:p>
        </w:tc>
        <w:tc>
          <w:tcPr>
            <w:tcW w:w="1026" w:type="dxa"/>
            <w:tcMar>
              <w:left w:w="11" w:type="dxa"/>
              <w:right w:w="11" w:type="dxa"/>
            </w:tcMar>
            <w:vAlign w:val="center"/>
          </w:tcPr>
          <w:p w14:paraId="02E4E778" w14:textId="10884732" w:rsidR="00D254BD" w:rsidRPr="004E70DB" w:rsidRDefault="00D254BD" w:rsidP="00D254BD">
            <w:pPr>
              <w:pStyle w:val="aff0"/>
              <w:spacing w:line="240" w:lineRule="auto"/>
            </w:pPr>
            <w:r>
              <w:t>0</w:t>
            </w:r>
          </w:p>
        </w:tc>
        <w:tc>
          <w:tcPr>
            <w:tcW w:w="1026" w:type="dxa"/>
            <w:tcMar>
              <w:left w:w="11" w:type="dxa"/>
              <w:right w:w="11" w:type="dxa"/>
            </w:tcMar>
            <w:vAlign w:val="center"/>
          </w:tcPr>
          <w:p w14:paraId="2290A888" w14:textId="5ECCEAE4" w:rsidR="00D254BD" w:rsidRPr="004E70DB" w:rsidRDefault="00D254BD" w:rsidP="00D254BD">
            <w:pPr>
              <w:pStyle w:val="aff0"/>
              <w:spacing w:line="240" w:lineRule="auto"/>
            </w:pPr>
            <w:r>
              <w:t>0</w:t>
            </w:r>
          </w:p>
        </w:tc>
        <w:tc>
          <w:tcPr>
            <w:tcW w:w="1026" w:type="dxa"/>
            <w:tcMar>
              <w:left w:w="11" w:type="dxa"/>
              <w:right w:w="11" w:type="dxa"/>
            </w:tcMar>
            <w:vAlign w:val="center"/>
          </w:tcPr>
          <w:p w14:paraId="229E3D41" w14:textId="0E0DE895" w:rsidR="00D254BD" w:rsidRPr="004E70DB" w:rsidRDefault="00D254BD" w:rsidP="00D254BD">
            <w:pPr>
              <w:pStyle w:val="aff0"/>
              <w:spacing w:line="240" w:lineRule="auto"/>
            </w:pPr>
            <w:r>
              <w:t>0</w:t>
            </w:r>
          </w:p>
        </w:tc>
        <w:tc>
          <w:tcPr>
            <w:tcW w:w="1026" w:type="dxa"/>
            <w:tcMar>
              <w:left w:w="11" w:type="dxa"/>
              <w:right w:w="11" w:type="dxa"/>
            </w:tcMar>
            <w:vAlign w:val="center"/>
          </w:tcPr>
          <w:p w14:paraId="2BA0BAE9" w14:textId="2212CC7E" w:rsidR="00D254BD" w:rsidRPr="004E70DB" w:rsidRDefault="00D254BD" w:rsidP="00D254BD">
            <w:pPr>
              <w:pStyle w:val="aff0"/>
              <w:spacing w:line="240" w:lineRule="auto"/>
            </w:pPr>
            <w:r>
              <w:t>0</w:t>
            </w:r>
          </w:p>
        </w:tc>
        <w:tc>
          <w:tcPr>
            <w:tcW w:w="1026" w:type="dxa"/>
            <w:tcMar>
              <w:left w:w="11" w:type="dxa"/>
              <w:right w:w="11" w:type="dxa"/>
            </w:tcMar>
            <w:vAlign w:val="center"/>
          </w:tcPr>
          <w:p w14:paraId="502F3D62" w14:textId="2D029281" w:rsidR="00D254BD" w:rsidRPr="004E70DB" w:rsidRDefault="00D254BD" w:rsidP="00D254BD">
            <w:pPr>
              <w:pStyle w:val="aff0"/>
              <w:spacing w:line="240" w:lineRule="auto"/>
            </w:pPr>
            <w:r>
              <w:t>0</w:t>
            </w:r>
          </w:p>
        </w:tc>
        <w:tc>
          <w:tcPr>
            <w:tcW w:w="1026" w:type="dxa"/>
            <w:tcMar>
              <w:left w:w="11" w:type="dxa"/>
              <w:right w:w="11" w:type="dxa"/>
            </w:tcMar>
            <w:vAlign w:val="center"/>
          </w:tcPr>
          <w:p w14:paraId="3F52B00B" w14:textId="7748AA81" w:rsidR="00D254BD" w:rsidRPr="004E70DB" w:rsidRDefault="00D254BD" w:rsidP="00D254BD">
            <w:pPr>
              <w:pStyle w:val="aff0"/>
              <w:spacing w:line="240" w:lineRule="auto"/>
            </w:pPr>
            <w:r>
              <w:t>0</w:t>
            </w:r>
          </w:p>
        </w:tc>
        <w:tc>
          <w:tcPr>
            <w:tcW w:w="1027" w:type="dxa"/>
            <w:tcMar>
              <w:left w:w="11" w:type="dxa"/>
              <w:right w:w="11" w:type="dxa"/>
            </w:tcMar>
            <w:vAlign w:val="center"/>
          </w:tcPr>
          <w:p w14:paraId="62386EDC" w14:textId="78FE31AD" w:rsidR="00D254BD" w:rsidRPr="004E70DB" w:rsidRDefault="00D254BD" w:rsidP="00D254BD">
            <w:pPr>
              <w:pStyle w:val="aff0"/>
              <w:spacing w:line="240" w:lineRule="auto"/>
            </w:pPr>
            <w:r>
              <w:t>0</w:t>
            </w:r>
          </w:p>
        </w:tc>
      </w:tr>
    </w:tbl>
    <w:p w14:paraId="696DF491" w14:textId="77777777" w:rsidR="00907B11" w:rsidRPr="00D25028" w:rsidRDefault="00907B11" w:rsidP="00FF69AA">
      <w:pPr>
        <w:pStyle w:val="3"/>
        <w:rPr>
          <w:highlight w:val="yellow"/>
        </w:rPr>
        <w:sectPr w:rsidR="00907B11" w:rsidRPr="00D25028" w:rsidSect="00907B11">
          <w:pgSz w:w="16838" w:h="11906" w:orient="landscape"/>
          <w:pgMar w:top="1418" w:right="567" w:bottom="851" w:left="567" w:header="0" w:footer="386" w:gutter="0"/>
          <w:cols w:space="708"/>
          <w:docGrid w:linePitch="381"/>
        </w:sectPr>
      </w:pPr>
      <w:bookmarkStart w:id="36" w:name="_Toc8045667"/>
    </w:p>
    <w:p w14:paraId="3A4C4DDF" w14:textId="77777777" w:rsidR="00627DBC" w:rsidRPr="004E70DB" w:rsidRDefault="00627DBC" w:rsidP="00FF69AA">
      <w:pPr>
        <w:pStyle w:val="3"/>
        <w:rPr>
          <w:rFonts w:cs="Times New Roman"/>
          <w:szCs w:val="24"/>
        </w:rPr>
      </w:pPr>
      <w:bookmarkStart w:id="37" w:name="_Toc200106195"/>
      <w:r w:rsidRPr="004E70DB">
        <w:lastRenderedPageBreak/>
        <w:t>в</w:t>
      </w:r>
      <w:r w:rsidRPr="004E70DB">
        <w:rPr>
          <w:rFonts w:cs="Times New Roman"/>
          <w:szCs w:val="24"/>
        </w:rPr>
        <w:t>) существующие и перспективные объемы потребления тепловой энергии (мощности) и теплоносителя объектами, расположенными в производственных зонах, на каждом этапе</w:t>
      </w:r>
      <w:bookmarkEnd w:id="36"/>
      <w:bookmarkEnd w:id="37"/>
    </w:p>
    <w:p w14:paraId="1C542CC5" w14:textId="0F41C945" w:rsidR="00022592" w:rsidRPr="004E70DB" w:rsidRDefault="00022592" w:rsidP="00022592">
      <w:bookmarkStart w:id="38" w:name="sub_16"/>
      <w:r w:rsidRPr="004E70DB">
        <w:t>На период действия Схемы теплоснабжения приросты объемов потребления тепловой энергии (мощности) и теплоносителя объектами, расположенными в производственных зонах</w:t>
      </w:r>
      <w:r w:rsidR="007451F5">
        <w:t>,</w:t>
      </w:r>
      <w:r w:rsidRPr="004E70DB">
        <w:t xml:space="preserve"> не планируются. Изменения производственных зон, а также их перепрофилирование не предусматривается.</w:t>
      </w:r>
    </w:p>
    <w:p w14:paraId="6446435A" w14:textId="77777777" w:rsidR="00627DBC" w:rsidRPr="004E70DB" w:rsidRDefault="00627DBC" w:rsidP="00FF69AA">
      <w:pPr>
        <w:pStyle w:val="3"/>
        <w:rPr>
          <w:rFonts w:cs="Times New Roman"/>
          <w:szCs w:val="24"/>
        </w:rPr>
      </w:pPr>
      <w:bookmarkStart w:id="39" w:name="_Toc8045668"/>
      <w:bookmarkStart w:id="40" w:name="_Toc200106196"/>
      <w:r w:rsidRPr="004E70DB">
        <w:rPr>
          <w:rFonts w:cs="Times New Roman"/>
          <w:szCs w:val="24"/>
        </w:rPr>
        <w:t xml:space="preserve">г) существующие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каждой системе теплоснабжения и по </w:t>
      </w:r>
      <w:bookmarkEnd w:id="39"/>
      <w:r w:rsidR="00AB113B" w:rsidRPr="004E70DB">
        <w:rPr>
          <w:rFonts w:cs="Times New Roman"/>
          <w:szCs w:val="24"/>
        </w:rPr>
        <w:t>поселению</w:t>
      </w:r>
      <w:bookmarkEnd w:id="40"/>
    </w:p>
    <w:p w14:paraId="7692BFF7" w14:textId="2A7B59FC" w:rsidR="00627DBC" w:rsidRPr="004E70DB" w:rsidRDefault="00627DBC" w:rsidP="00FF69AA">
      <w:r w:rsidRPr="004E70DB">
        <w:t>Существующие и перспективные величины средневзвешенной плотности тепловой нагрузки представлены в таблице 1.</w:t>
      </w:r>
      <w:r w:rsidR="00100268">
        <w:t>7</w:t>
      </w:r>
      <w:r w:rsidRPr="004E70DB">
        <w:t>.</w:t>
      </w:r>
    </w:p>
    <w:p w14:paraId="76DB52A0" w14:textId="77777777" w:rsidR="00C22EC7" w:rsidRPr="00D25028" w:rsidRDefault="00C22EC7" w:rsidP="00E362FB">
      <w:pPr>
        <w:keepNext/>
        <w:jc w:val="right"/>
        <w:rPr>
          <w:highlight w:val="yellow"/>
        </w:rPr>
        <w:sectPr w:rsidR="00C22EC7" w:rsidRPr="00D25028" w:rsidSect="00B44A30">
          <w:pgSz w:w="11906" w:h="16838"/>
          <w:pgMar w:top="567" w:right="851" w:bottom="567" w:left="1418" w:header="0" w:footer="386" w:gutter="0"/>
          <w:cols w:space="708"/>
          <w:docGrid w:linePitch="381"/>
        </w:sectPr>
      </w:pPr>
    </w:p>
    <w:p w14:paraId="56FDB38B" w14:textId="4F0A97CA" w:rsidR="00627DBC" w:rsidRPr="00FE2D2E" w:rsidRDefault="00627DBC" w:rsidP="00E362FB">
      <w:pPr>
        <w:keepNext/>
        <w:jc w:val="right"/>
      </w:pPr>
      <w:r w:rsidRPr="00FE2D2E">
        <w:lastRenderedPageBreak/>
        <w:t>Таблица 1.</w:t>
      </w:r>
      <w:r w:rsidR="00100268">
        <w:t>7</w:t>
      </w:r>
    </w:p>
    <w:p w14:paraId="5DDDB93B" w14:textId="77777777" w:rsidR="00627DBC" w:rsidRPr="00FE2D2E" w:rsidRDefault="00627DBC" w:rsidP="00E362FB">
      <w:pPr>
        <w:keepNext/>
        <w:ind w:firstLine="0"/>
        <w:jc w:val="center"/>
      </w:pPr>
      <w:r w:rsidRPr="00FE2D2E">
        <w:t>Существующие и перспективные величины средневзвешенной плотности тепловой нагрузки</w:t>
      </w:r>
    </w:p>
    <w:tbl>
      <w:tblPr>
        <w:tblW w:w="157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7"/>
        <w:gridCol w:w="3543"/>
        <w:gridCol w:w="1176"/>
        <w:gridCol w:w="1177"/>
        <w:gridCol w:w="1176"/>
        <w:gridCol w:w="1177"/>
        <w:gridCol w:w="1177"/>
        <w:gridCol w:w="1176"/>
        <w:gridCol w:w="1177"/>
        <w:gridCol w:w="1176"/>
        <w:gridCol w:w="1177"/>
        <w:gridCol w:w="1177"/>
      </w:tblGrid>
      <w:tr w:rsidR="00C22EC7" w:rsidRPr="00751C01" w14:paraId="34B6B319" w14:textId="77777777" w:rsidTr="00273DB2">
        <w:trPr>
          <w:trHeight w:val="284"/>
          <w:tblHeader/>
        </w:trPr>
        <w:tc>
          <w:tcPr>
            <w:tcW w:w="437" w:type="dxa"/>
            <w:vMerge w:val="restart"/>
            <w:shd w:val="clear" w:color="auto" w:fill="auto"/>
            <w:tcMar>
              <w:left w:w="11" w:type="dxa"/>
              <w:right w:w="11" w:type="dxa"/>
            </w:tcMar>
            <w:vAlign w:val="center"/>
          </w:tcPr>
          <w:p w14:paraId="1E17EF31" w14:textId="77777777" w:rsidR="00C22EC7" w:rsidRPr="00751C01" w:rsidRDefault="00C22EC7" w:rsidP="003D2211">
            <w:pPr>
              <w:pStyle w:val="aff0"/>
              <w:spacing w:line="240" w:lineRule="auto"/>
              <w:rPr>
                <w:rFonts w:eastAsia="Times New Roman"/>
                <w:b/>
                <w:lang w:val="en-US" w:bidi="en-US"/>
              </w:rPr>
            </w:pPr>
            <w:bookmarkStart w:id="41" w:name="_Toc8045669"/>
            <w:r w:rsidRPr="00751C01">
              <w:rPr>
                <w:rFonts w:eastAsia="Times New Roman"/>
                <w:b/>
                <w:lang w:val="en-US" w:bidi="en-US"/>
              </w:rPr>
              <w:t>№ п/п</w:t>
            </w:r>
          </w:p>
        </w:tc>
        <w:tc>
          <w:tcPr>
            <w:tcW w:w="3543" w:type="dxa"/>
            <w:vMerge w:val="restart"/>
            <w:shd w:val="clear" w:color="auto" w:fill="auto"/>
            <w:tcMar>
              <w:left w:w="11" w:type="dxa"/>
              <w:right w:w="11" w:type="dxa"/>
            </w:tcMar>
            <w:vAlign w:val="center"/>
          </w:tcPr>
          <w:p w14:paraId="173FEDB7" w14:textId="77777777" w:rsidR="00C22EC7" w:rsidRPr="00751C01" w:rsidRDefault="00C22EC7" w:rsidP="003D2211">
            <w:pPr>
              <w:pStyle w:val="aff0"/>
              <w:spacing w:line="240" w:lineRule="auto"/>
              <w:rPr>
                <w:rFonts w:eastAsia="Times New Roman"/>
                <w:b/>
                <w:lang w:bidi="en-US"/>
              </w:rPr>
            </w:pPr>
            <w:r w:rsidRPr="00751C01">
              <w:rPr>
                <w:rFonts w:eastAsia="Times New Roman"/>
                <w:b/>
                <w:lang w:bidi="en-US"/>
              </w:rPr>
              <w:t>Наименование показателя</w:t>
            </w:r>
          </w:p>
        </w:tc>
        <w:tc>
          <w:tcPr>
            <w:tcW w:w="11766" w:type="dxa"/>
            <w:gridSpan w:val="10"/>
            <w:shd w:val="clear" w:color="auto" w:fill="auto"/>
            <w:tcMar>
              <w:left w:w="11" w:type="dxa"/>
              <w:right w:w="11" w:type="dxa"/>
            </w:tcMar>
            <w:vAlign w:val="center"/>
          </w:tcPr>
          <w:p w14:paraId="0A8F40D4" w14:textId="77777777" w:rsidR="00C22EC7" w:rsidRPr="00751C01" w:rsidRDefault="00C22EC7" w:rsidP="00C22EC7">
            <w:pPr>
              <w:pStyle w:val="aff0"/>
              <w:spacing w:line="240" w:lineRule="auto"/>
              <w:rPr>
                <w:rFonts w:eastAsia="Times New Roman"/>
                <w:b/>
                <w:lang w:bidi="en-US"/>
              </w:rPr>
            </w:pPr>
            <w:r w:rsidRPr="00751C01">
              <w:rPr>
                <w:rFonts w:eastAsia="Times New Roman"/>
                <w:b/>
                <w:lang w:bidi="en-US"/>
              </w:rPr>
              <w:t>Рассматриваемый период</w:t>
            </w:r>
            <w:r w:rsidRPr="00751C01">
              <w:rPr>
                <w:rFonts w:eastAsia="Times New Roman"/>
                <w:b/>
                <w:lang w:val="en-US" w:bidi="en-US"/>
              </w:rPr>
              <w:t xml:space="preserve">, </w:t>
            </w:r>
            <w:r w:rsidRPr="00751C01">
              <w:rPr>
                <w:rFonts w:eastAsia="Times New Roman"/>
                <w:b/>
                <w:lang w:bidi="en-US"/>
              </w:rPr>
              <w:t>год</w:t>
            </w:r>
          </w:p>
        </w:tc>
      </w:tr>
      <w:tr w:rsidR="0067279F" w:rsidRPr="00751C01" w14:paraId="2D0086AB" w14:textId="77777777" w:rsidTr="00273DB2">
        <w:trPr>
          <w:trHeight w:val="284"/>
          <w:tblHeader/>
        </w:trPr>
        <w:tc>
          <w:tcPr>
            <w:tcW w:w="437" w:type="dxa"/>
            <w:vMerge/>
            <w:tcMar>
              <w:left w:w="11" w:type="dxa"/>
              <w:right w:w="11" w:type="dxa"/>
            </w:tcMar>
            <w:vAlign w:val="center"/>
          </w:tcPr>
          <w:p w14:paraId="600194C1" w14:textId="77777777" w:rsidR="0067279F" w:rsidRPr="00751C01" w:rsidRDefault="0067279F" w:rsidP="0067279F">
            <w:pPr>
              <w:pStyle w:val="aff0"/>
              <w:spacing w:line="240" w:lineRule="auto"/>
              <w:rPr>
                <w:rFonts w:eastAsia="Times New Roman"/>
                <w:b/>
                <w:lang w:val="en-US" w:bidi="en-US"/>
              </w:rPr>
            </w:pPr>
          </w:p>
        </w:tc>
        <w:tc>
          <w:tcPr>
            <w:tcW w:w="3543" w:type="dxa"/>
            <w:vMerge/>
            <w:tcMar>
              <w:left w:w="11" w:type="dxa"/>
              <w:right w:w="11" w:type="dxa"/>
            </w:tcMar>
            <w:vAlign w:val="center"/>
          </w:tcPr>
          <w:p w14:paraId="37B4A5AD" w14:textId="77777777" w:rsidR="0067279F" w:rsidRPr="00751C01" w:rsidRDefault="0067279F" w:rsidP="0067279F">
            <w:pPr>
              <w:pStyle w:val="aff0"/>
              <w:spacing w:line="240" w:lineRule="auto"/>
              <w:rPr>
                <w:rFonts w:eastAsia="Times New Roman"/>
                <w:b/>
                <w:lang w:val="en-US" w:bidi="en-US"/>
              </w:rPr>
            </w:pPr>
          </w:p>
        </w:tc>
        <w:tc>
          <w:tcPr>
            <w:tcW w:w="1176" w:type="dxa"/>
            <w:tcMar>
              <w:left w:w="11" w:type="dxa"/>
              <w:right w:w="11" w:type="dxa"/>
            </w:tcMar>
            <w:vAlign w:val="center"/>
          </w:tcPr>
          <w:p w14:paraId="2844B777" w14:textId="2B554EF6" w:rsidR="0067279F" w:rsidRPr="00751C01" w:rsidRDefault="0067279F" w:rsidP="0067279F">
            <w:pPr>
              <w:pStyle w:val="aff0"/>
              <w:spacing w:line="240" w:lineRule="auto"/>
              <w:rPr>
                <w:b/>
                <w:szCs w:val="20"/>
              </w:rPr>
            </w:pPr>
            <w:r w:rsidRPr="004E70DB">
              <w:rPr>
                <w:b/>
                <w:szCs w:val="20"/>
              </w:rPr>
              <w:t>2024</w:t>
            </w:r>
          </w:p>
        </w:tc>
        <w:tc>
          <w:tcPr>
            <w:tcW w:w="1177" w:type="dxa"/>
            <w:tcMar>
              <w:left w:w="11" w:type="dxa"/>
              <w:right w:w="11" w:type="dxa"/>
            </w:tcMar>
            <w:vAlign w:val="center"/>
          </w:tcPr>
          <w:p w14:paraId="6F3F0CFF" w14:textId="0FE9FB69" w:rsidR="0067279F" w:rsidRPr="00751C01" w:rsidRDefault="0067279F" w:rsidP="0067279F">
            <w:pPr>
              <w:pStyle w:val="aff0"/>
              <w:spacing w:line="240" w:lineRule="auto"/>
              <w:rPr>
                <w:b/>
                <w:szCs w:val="20"/>
              </w:rPr>
            </w:pPr>
            <w:r w:rsidRPr="004E70DB">
              <w:rPr>
                <w:b/>
                <w:szCs w:val="20"/>
              </w:rPr>
              <w:t>2025</w:t>
            </w:r>
          </w:p>
        </w:tc>
        <w:tc>
          <w:tcPr>
            <w:tcW w:w="1176" w:type="dxa"/>
            <w:tcMar>
              <w:left w:w="11" w:type="dxa"/>
              <w:right w:w="11" w:type="dxa"/>
            </w:tcMar>
            <w:vAlign w:val="center"/>
          </w:tcPr>
          <w:p w14:paraId="60E27863" w14:textId="322E3D73" w:rsidR="0067279F" w:rsidRPr="00751C01" w:rsidRDefault="0067279F" w:rsidP="0067279F">
            <w:pPr>
              <w:pStyle w:val="aff0"/>
              <w:spacing w:line="240" w:lineRule="auto"/>
              <w:rPr>
                <w:b/>
                <w:szCs w:val="20"/>
              </w:rPr>
            </w:pPr>
            <w:r w:rsidRPr="004E70DB">
              <w:rPr>
                <w:b/>
                <w:szCs w:val="20"/>
              </w:rPr>
              <w:t>2026</w:t>
            </w:r>
          </w:p>
        </w:tc>
        <w:tc>
          <w:tcPr>
            <w:tcW w:w="1177" w:type="dxa"/>
            <w:tcMar>
              <w:left w:w="11" w:type="dxa"/>
              <w:right w:w="11" w:type="dxa"/>
            </w:tcMar>
            <w:vAlign w:val="center"/>
          </w:tcPr>
          <w:p w14:paraId="6B316194" w14:textId="78B22321" w:rsidR="0067279F" w:rsidRPr="00751C01" w:rsidRDefault="0067279F" w:rsidP="0067279F">
            <w:pPr>
              <w:pStyle w:val="aff0"/>
              <w:spacing w:line="240" w:lineRule="auto"/>
              <w:rPr>
                <w:b/>
                <w:szCs w:val="20"/>
              </w:rPr>
            </w:pPr>
            <w:r w:rsidRPr="004E70DB">
              <w:rPr>
                <w:b/>
                <w:szCs w:val="20"/>
              </w:rPr>
              <w:t>2027</w:t>
            </w:r>
          </w:p>
        </w:tc>
        <w:tc>
          <w:tcPr>
            <w:tcW w:w="1177" w:type="dxa"/>
            <w:tcMar>
              <w:left w:w="11" w:type="dxa"/>
              <w:right w:w="11" w:type="dxa"/>
            </w:tcMar>
            <w:vAlign w:val="center"/>
          </w:tcPr>
          <w:p w14:paraId="60794F05" w14:textId="7BA497B9" w:rsidR="0067279F" w:rsidRPr="00751C01" w:rsidRDefault="0067279F" w:rsidP="0067279F">
            <w:pPr>
              <w:pStyle w:val="aff0"/>
              <w:spacing w:line="240" w:lineRule="auto"/>
              <w:rPr>
                <w:b/>
                <w:szCs w:val="20"/>
              </w:rPr>
            </w:pPr>
            <w:r w:rsidRPr="004E70DB">
              <w:rPr>
                <w:b/>
                <w:szCs w:val="20"/>
              </w:rPr>
              <w:t>2028</w:t>
            </w:r>
          </w:p>
        </w:tc>
        <w:tc>
          <w:tcPr>
            <w:tcW w:w="1176" w:type="dxa"/>
            <w:tcMar>
              <w:left w:w="11" w:type="dxa"/>
              <w:right w:w="11" w:type="dxa"/>
            </w:tcMar>
            <w:vAlign w:val="center"/>
          </w:tcPr>
          <w:p w14:paraId="28D94E28" w14:textId="468BE106" w:rsidR="0067279F" w:rsidRPr="00751C01" w:rsidRDefault="0067279F" w:rsidP="0067279F">
            <w:pPr>
              <w:pStyle w:val="aff0"/>
              <w:spacing w:line="240" w:lineRule="auto"/>
              <w:rPr>
                <w:b/>
                <w:szCs w:val="20"/>
              </w:rPr>
            </w:pPr>
            <w:r w:rsidRPr="004E70DB">
              <w:rPr>
                <w:b/>
                <w:szCs w:val="20"/>
              </w:rPr>
              <w:t>2029</w:t>
            </w:r>
          </w:p>
        </w:tc>
        <w:tc>
          <w:tcPr>
            <w:tcW w:w="1177" w:type="dxa"/>
            <w:tcMar>
              <w:left w:w="11" w:type="dxa"/>
              <w:right w:w="11" w:type="dxa"/>
            </w:tcMar>
            <w:vAlign w:val="center"/>
          </w:tcPr>
          <w:p w14:paraId="3398181E" w14:textId="031AE7DF" w:rsidR="0067279F" w:rsidRPr="00751C01" w:rsidRDefault="0067279F" w:rsidP="0067279F">
            <w:pPr>
              <w:pStyle w:val="aff0"/>
              <w:spacing w:line="240" w:lineRule="auto"/>
              <w:rPr>
                <w:b/>
                <w:szCs w:val="20"/>
              </w:rPr>
            </w:pPr>
            <w:r w:rsidRPr="004E70DB">
              <w:rPr>
                <w:b/>
                <w:szCs w:val="20"/>
              </w:rPr>
              <w:t>2030</w:t>
            </w:r>
          </w:p>
        </w:tc>
        <w:tc>
          <w:tcPr>
            <w:tcW w:w="1176" w:type="dxa"/>
            <w:tcMar>
              <w:left w:w="11" w:type="dxa"/>
              <w:right w:w="11" w:type="dxa"/>
            </w:tcMar>
            <w:vAlign w:val="center"/>
          </w:tcPr>
          <w:p w14:paraId="6CE20A97" w14:textId="764171A3" w:rsidR="0067279F" w:rsidRPr="00751C01" w:rsidRDefault="0067279F" w:rsidP="0067279F">
            <w:pPr>
              <w:pStyle w:val="aff0"/>
              <w:spacing w:line="240" w:lineRule="auto"/>
              <w:rPr>
                <w:b/>
                <w:szCs w:val="20"/>
              </w:rPr>
            </w:pPr>
            <w:r w:rsidRPr="004E70DB">
              <w:rPr>
                <w:b/>
                <w:szCs w:val="20"/>
              </w:rPr>
              <w:t>2031</w:t>
            </w:r>
          </w:p>
        </w:tc>
        <w:tc>
          <w:tcPr>
            <w:tcW w:w="1177" w:type="dxa"/>
            <w:vAlign w:val="center"/>
          </w:tcPr>
          <w:p w14:paraId="36BD3EF0" w14:textId="7D8A19DC" w:rsidR="0067279F" w:rsidRPr="00751C01" w:rsidRDefault="0067279F" w:rsidP="0067279F">
            <w:pPr>
              <w:pStyle w:val="aff0"/>
              <w:spacing w:line="240" w:lineRule="auto"/>
              <w:rPr>
                <w:b/>
                <w:szCs w:val="20"/>
              </w:rPr>
            </w:pPr>
            <w:r w:rsidRPr="004E70DB">
              <w:rPr>
                <w:b/>
                <w:szCs w:val="20"/>
              </w:rPr>
              <w:t>203</w:t>
            </w:r>
            <w:r>
              <w:rPr>
                <w:b/>
                <w:szCs w:val="20"/>
              </w:rPr>
              <w:t>2</w:t>
            </w:r>
          </w:p>
        </w:tc>
        <w:tc>
          <w:tcPr>
            <w:tcW w:w="1177" w:type="dxa"/>
            <w:vAlign w:val="center"/>
          </w:tcPr>
          <w:p w14:paraId="15244F3D" w14:textId="352F52CE" w:rsidR="0067279F" w:rsidRPr="00751C01" w:rsidRDefault="0067279F" w:rsidP="0067279F">
            <w:pPr>
              <w:pStyle w:val="aff0"/>
              <w:spacing w:line="240" w:lineRule="auto"/>
              <w:rPr>
                <w:b/>
                <w:szCs w:val="20"/>
              </w:rPr>
            </w:pPr>
            <w:r w:rsidRPr="004E70DB">
              <w:rPr>
                <w:b/>
                <w:szCs w:val="20"/>
              </w:rPr>
              <w:t>203</w:t>
            </w:r>
            <w:r>
              <w:rPr>
                <w:b/>
                <w:szCs w:val="20"/>
              </w:rPr>
              <w:t>3</w:t>
            </w:r>
            <w:r w:rsidRPr="004E70DB">
              <w:rPr>
                <w:b/>
                <w:szCs w:val="20"/>
              </w:rPr>
              <w:t>-20</w:t>
            </w:r>
            <w:r w:rsidR="004D41D5">
              <w:rPr>
                <w:b/>
                <w:szCs w:val="20"/>
              </w:rPr>
              <w:t>36</w:t>
            </w:r>
          </w:p>
        </w:tc>
      </w:tr>
      <w:tr w:rsidR="00C22EC7" w:rsidRPr="00751C01" w14:paraId="5BA4D1A6" w14:textId="77777777" w:rsidTr="00273DB2">
        <w:trPr>
          <w:trHeight w:val="284"/>
        </w:trPr>
        <w:tc>
          <w:tcPr>
            <w:tcW w:w="15746" w:type="dxa"/>
            <w:gridSpan w:val="12"/>
            <w:tcMar>
              <w:left w:w="11" w:type="dxa"/>
              <w:right w:w="11" w:type="dxa"/>
            </w:tcMar>
            <w:vAlign w:val="center"/>
          </w:tcPr>
          <w:p w14:paraId="083B07BF" w14:textId="0EED41E9" w:rsidR="00C22EC7" w:rsidRPr="00751C01" w:rsidRDefault="001C15B6" w:rsidP="00C22EC7">
            <w:pPr>
              <w:pStyle w:val="aff0"/>
              <w:spacing w:line="240" w:lineRule="auto"/>
              <w:rPr>
                <w:rFonts w:eastAsia="Times New Roman"/>
                <w:b/>
                <w:bCs/>
                <w:szCs w:val="20"/>
                <w:lang w:eastAsia="ru-RU"/>
              </w:rPr>
            </w:pPr>
            <w:r>
              <w:rPr>
                <w:b/>
                <w:szCs w:val="20"/>
              </w:rPr>
              <w:t>Котельная № 43</w:t>
            </w:r>
          </w:p>
        </w:tc>
      </w:tr>
      <w:tr w:rsidR="00D254BD" w:rsidRPr="00751C01" w14:paraId="22A0C53A" w14:textId="77777777" w:rsidTr="00D254BD">
        <w:trPr>
          <w:trHeight w:val="284"/>
        </w:trPr>
        <w:tc>
          <w:tcPr>
            <w:tcW w:w="437" w:type="dxa"/>
            <w:tcMar>
              <w:left w:w="11" w:type="dxa"/>
              <w:right w:w="11" w:type="dxa"/>
            </w:tcMar>
            <w:vAlign w:val="center"/>
          </w:tcPr>
          <w:p w14:paraId="5D0BAE09" w14:textId="77777777" w:rsidR="00D254BD" w:rsidRPr="00751C01" w:rsidRDefault="00D254BD" w:rsidP="00D254BD">
            <w:pPr>
              <w:pStyle w:val="aff0"/>
              <w:spacing w:line="240" w:lineRule="auto"/>
              <w:rPr>
                <w:rFonts w:eastAsia="Times New Roman"/>
                <w:lang w:val="en-US" w:bidi="en-US"/>
              </w:rPr>
            </w:pPr>
            <w:r w:rsidRPr="00751C01">
              <w:rPr>
                <w:rFonts w:eastAsia="Times New Roman"/>
                <w:lang w:val="en-US" w:bidi="en-US"/>
              </w:rPr>
              <w:t>1</w:t>
            </w:r>
          </w:p>
        </w:tc>
        <w:tc>
          <w:tcPr>
            <w:tcW w:w="3543" w:type="dxa"/>
            <w:tcMar>
              <w:left w:w="11" w:type="dxa"/>
              <w:right w:w="11" w:type="dxa"/>
            </w:tcMar>
            <w:vAlign w:val="center"/>
          </w:tcPr>
          <w:p w14:paraId="24207C38" w14:textId="77777777" w:rsidR="00D254BD" w:rsidRPr="00751C01" w:rsidRDefault="00D254BD" w:rsidP="00D254BD">
            <w:pPr>
              <w:pStyle w:val="aff0"/>
              <w:spacing w:line="240" w:lineRule="auto"/>
              <w:jc w:val="left"/>
              <w:rPr>
                <w:rFonts w:eastAsia="Times New Roman"/>
                <w:lang w:bidi="en-US"/>
              </w:rPr>
            </w:pPr>
            <w:r w:rsidRPr="00751C01">
              <w:rPr>
                <w:rFonts w:eastAsia="Times New Roman"/>
                <w:lang w:bidi="en-US"/>
              </w:rPr>
              <w:t>Расчетная тепловая нагрузка потребителей, Гкал/ч</w:t>
            </w:r>
          </w:p>
        </w:tc>
        <w:tc>
          <w:tcPr>
            <w:tcW w:w="1176" w:type="dxa"/>
            <w:tcMar>
              <w:left w:w="11" w:type="dxa"/>
              <w:right w:w="11" w:type="dxa"/>
            </w:tcMar>
            <w:vAlign w:val="center"/>
          </w:tcPr>
          <w:p w14:paraId="0D4A27DE" w14:textId="53DA415F" w:rsidR="00D254BD" w:rsidRPr="00751C01" w:rsidRDefault="00D254BD" w:rsidP="00D254BD">
            <w:pPr>
              <w:pStyle w:val="aff0"/>
              <w:spacing w:line="240" w:lineRule="auto"/>
            </w:pPr>
            <w:r w:rsidRPr="002E48BA">
              <w:rPr>
                <w:rFonts w:ascii="Times New Roman CYR" w:hAnsi="Times New Roman CYR" w:cs="Times New Roman CYR"/>
                <w:szCs w:val="20"/>
              </w:rPr>
              <w:t>0,5426</w:t>
            </w:r>
          </w:p>
        </w:tc>
        <w:tc>
          <w:tcPr>
            <w:tcW w:w="1177" w:type="dxa"/>
            <w:tcMar>
              <w:left w:w="11" w:type="dxa"/>
              <w:right w:w="11" w:type="dxa"/>
            </w:tcMar>
            <w:vAlign w:val="center"/>
          </w:tcPr>
          <w:p w14:paraId="70E839FA" w14:textId="7263E049" w:rsidR="00D254BD" w:rsidRPr="00751C01" w:rsidRDefault="00D254BD" w:rsidP="00D254BD">
            <w:pPr>
              <w:pStyle w:val="aff0"/>
              <w:spacing w:line="240" w:lineRule="auto"/>
            </w:pPr>
            <w:r w:rsidRPr="002E48BA">
              <w:rPr>
                <w:rFonts w:ascii="Times New Roman CYR" w:hAnsi="Times New Roman CYR" w:cs="Times New Roman CYR"/>
                <w:szCs w:val="20"/>
              </w:rPr>
              <w:t>0,5426</w:t>
            </w:r>
          </w:p>
        </w:tc>
        <w:tc>
          <w:tcPr>
            <w:tcW w:w="1176" w:type="dxa"/>
            <w:tcMar>
              <w:left w:w="11" w:type="dxa"/>
              <w:right w:w="11" w:type="dxa"/>
            </w:tcMar>
            <w:vAlign w:val="center"/>
          </w:tcPr>
          <w:p w14:paraId="18050CDB" w14:textId="2A48FD5B" w:rsidR="00D254BD" w:rsidRPr="00751C01" w:rsidRDefault="00D254BD" w:rsidP="00D254BD">
            <w:pPr>
              <w:pStyle w:val="aff0"/>
              <w:spacing w:line="240" w:lineRule="auto"/>
            </w:pPr>
            <w:r w:rsidRPr="002E48BA">
              <w:rPr>
                <w:rFonts w:ascii="Times New Roman CYR" w:hAnsi="Times New Roman CYR" w:cs="Times New Roman CYR"/>
                <w:szCs w:val="20"/>
              </w:rPr>
              <w:t>0,5426</w:t>
            </w:r>
          </w:p>
        </w:tc>
        <w:tc>
          <w:tcPr>
            <w:tcW w:w="1177" w:type="dxa"/>
            <w:tcMar>
              <w:left w:w="11" w:type="dxa"/>
              <w:right w:w="11" w:type="dxa"/>
            </w:tcMar>
            <w:vAlign w:val="center"/>
          </w:tcPr>
          <w:p w14:paraId="14CAE9BB" w14:textId="39D84B0A" w:rsidR="00D254BD" w:rsidRPr="00751C01" w:rsidRDefault="00D254BD" w:rsidP="00D254BD">
            <w:pPr>
              <w:pStyle w:val="aff0"/>
              <w:spacing w:line="240" w:lineRule="auto"/>
            </w:pPr>
            <w:r w:rsidRPr="002E48BA">
              <w:rPr>
                <w:rFonts w:ascii="Times New Roman CYR" w:hAnsi="Times New Roman CYR" w:cs="Times New Roman CYR"/>
                <w:szCs w:val="20"/>
              </w:rPr>
              <w:t>0,5426</w:t>
            </w:r>
          </w:p>
        </w:tc>
        <w:tc>
          <w:tcPr>
            <w:tcW w:w="1177" w:type="dxa"/>
            <w:tcMar>
              <w:left w:w="11" w:type="dxa"/>
              <w:right w:w="11" w:type="dxa"/>
            </w:tcMar>
            <w:vAlign w:val="center"/>
          </w:tcPr>
          <w:p w14:paraId="477558F0" w14:textId="1F782EBC" w:rsidR="00D254BD" w:rsidRPr="00751C01" w:rsidRDefault="00D254BD" w:rsidP="00D254BD">
            <w:pPr>
              <w:pStyle w:val="aff0"/>
              <w:spacing w:line="240" w:lineRule="auto"/>
            </w:pPr>
            <w:r w:rsidRPr="002E48BA">
              <w:rPr>
                <w:rFonts w:ascii="Times New Roman CYR" w:hAnsi="Times New Roman CYR" w:cs="Times New Roman CYR"/>
                <w:szCs w:val="20"/>
              </w:rPr>
              <w:t>0,5426</w:t>
            </w:r>
          </w:p>
        </w:tc>
        <w:tc>
          <w:tcPr>
            <w:tcW w:w="1176" w:type="dxa"/>
            <w:tcMar>
              <w:left w:w="11" w:type="dxa"/>
              <w:right w:w="11" w:type="dxa"/>
            </w:tcMar>
            <w:vAlign w:val="center"/>
          </w:tcPr>
          <w:p w14:paraId="7BE1DD41" w14:textId="4EB13919" w:rsidR="00D254BD" w:rsidRPr="00751C01" w:rsidRDefault="00D254BD" w:rsidP="00D254BD">
            <w:pPr>
              <w:pStyle w:val="aff0"/>
              <w:spacing w:line="240" w:lineRule="auto"/>
            </w:pPr>
            <w:r w:rsidRPr="002E48BA">
              <w:rPr>
                <w:rFonts w:ascii="Times New Roman CYR" w:hAnsi="Times New Roman CYR" w:cs="Times New Roman CYR"/>
                <w:szCs w:val="20"/>
              </w:rPr>
              <w:t>0,5426</w:t>
            </w:r>
          </w:p>
        </w:tc>
        <w:tc>
          <w:tcPr>
            <w:tcW w:w="1177" w:type="dxa"/>
            <w:tcMar>
              <w:left w:w="11" w:type="dxa"/>
              <w:right w:w="11" w:type="dxa"/>
            </w:tcMar>
            <w:vAlign w:val="center"/>
          </w:tcPr>
          <w:p w14:paraId="22F2004D" w14:textId="0D10B346" w:rsidR="00D254BD" w:rsidRPr="00751C01" w:rsidRDefault="00D254BD" w:rsidP="00D254BD">
            <w:pPr>
              <w:pStyle w:val="aff0"/>
              <w:spacing w:line="240" w:lineRule="auto"/>
            </w:pPr>
            <w:r w:rsidRPr="002E48BA">
              <w:rPr>
                <w:rFonts w:ascii="Times New Roman CYR" w:hAnsi="Times New Roman CYR" w:cs="Times New Roman CYR"/>
                <w:szCs w:val="20"/>
              </w:rPr>
              <w:t>0,5426</w:t>
            </w:r>
          </w:p>
        </w:tc>
        <w:tc>
          <w:tcPr>
            <w:tcW w:w="1176" w:type="dxa"/>
            <w:tcMar>
              <w:left w:w="11" w:type="dxa"/>
              <w:right w:w="11" w:type="dxa"/>
            </w:tcMar>
            <w:vAlign w:val="center"/>
          </w:tcPr>
          <w:p w14:paraId="39023CDA" w14:textId="07168FEC" w:rsidR="00D254BD" w:rsidRPr="00751C01" w:rsidRDefault="00D254BD" w:rsidP="00D254BD">
            <w:pPr>
              <w:pStyle w:val="aff0"/>
              <w:spacing w:line="240" w:lineRule="auto"/>
            </w:pPr>
            <w:r w:rsidRPr="002E48BA">
              <w:rPr>
                <w:rFonts w:ascii="Times New Roman CYR" w:hAnsi="Times New Roman CYR" w:cs="Times New Roman CYR"/>
                <w:szCs w:val="20"/>
              </w:rPr>
              <w:t>0,5426</w:t>
            </w:r>
          </w:p>
        </w:tc>
        <w:tc>
          <w:tcPr>
            <w:tcW w:w="1177" w:type="dxa"/>
            <w:vAlign w:val="center"/>
          </w:tcPr>
          <w:p w14:paraId="25E5377C" w14:textId="081814C2" w:rsidR="00D254BD" w:rsidRPr="00751C01" w:rsidRDefault="00D254BD" w:rsidP="00D254BD">
            <w:pPr>
              <w:pStyle w:val="aff0"/>
              <w:spacing w:line="240" w:lineRule="auto"/>
            </w:pPr>
            <w:r w:rsidRPr="002E48BA">
              <w:rPr>
                <w:rFonts w:ascii="Times New Roman CYR" w:hAnsi="Times New Roman CYR" w:cs="Times New Roman CYR"/>
                <w:szCs w:val="20"/>
              </w:rPr>
              <w:t>0,5426</w:t>
            </w:r>
          </w:p>
        </w:tc>
        <w:tc>
          <w:tcPr>
            <w:tcW w:w="1177" w:type="dxa"/>
            <w:vAlign w:val="center"/>
          </w:tcPr>
          <w:p w14:paraId="658E640A" w14:textId="39B22E0A" w:rsidR="00D254BD" w:rsidRPr="00751C01" w:rsidRDefault="00D254BD" w:rsidP="00D254BD">
            <w:pPr>
              <w:pStyle w:val="aff0"/>
              <w:spacing w:line="240" w:lineRule="auto"/>
            </w:pPr>
            <w:r w:rsidRPr="002E48BA">
              <w:rPr>
                <w:rFonts w:ascii="Times New Roman CYR" w:hAnsi="Times New Roman CYR" w:cs="Times New Roman CYR"/>
                <w:szCs w:val="20"/>
              </w:rPr>
              <w:t>0,5426</w:t>
            </w:r>
          </w:p>
        </w:tc>
      </w:tr>
      <w:tr w:rsidR="007437F2" w:rsidRPr="00751C01" w14:paraId="3B75E9E6" w14:textId="77777777" w:rsidTr="00273DB2">
        <w:trPr>
          <w:trHeight w:val="284"/>
        </w:trPr>
        <w:tc>
          <w:tcPr>
            <w:tcW w:w="437" w:type="dxa"/>
            <w:tcMar>
              <w:left w:w="11" w:type="dxa"/>
              <w:right w:w="11" w:type="dxa"/>
            </w:tcMar>
            <w:vAlign w:val="center"/>
          </w:tcPr>
          <w:p w14:paraId="0CBB03A3" w14:textId="77777777" w:rsidR="007437F2" w:rsidRPr="00751C01" w:rsidRDefault="007437F2" w:rsidP="007437F2">
            <w:pPr>
              <w:pStyle w:val="aff0"/>
              <w:spacing w:line="240" w:lineRule="auto"/>
              <w:rPr>
                <w:rFonts w:eastAsia="Times New Roman"/>
                <w:lang w:val="en-US" w:bidi="en-US"/>
              </w:rPr>
            </w:pPr>
            <w:r w:rsidRPr="00751C01">
              <w:rPr>
                <w:rFonts w:eastAsia="Times New Roman"/>
                <w:lang w:val="en-US" w:bidi="en-US"/>
              </w:rPr>
              <w:t>1.1</w:t>
            </w:r>
          </w:p>
        </w:tc>
        <w:tc>
          <w:tcPr>
            <w:tcW w:w="3543" w:type="dxa"/>
            <w:tcMar>
              <w:left w:w="11" w:type="dxa"/>
              <w:right w:w="11" w:type="dxa"/>
            </w:tcMar>
            <w:vAlign w:val="center"/>
          </w:tcPr>
          <w:p w14:paraId="7D873537" w14:textId="77777777" w:rsidR="007437F2" w:rsidRPr="00751C01" w:rsidRDefault="007437F2" w:rsidP="007437F2">
            <w:pPr>
              <w:pStyle w:val="aff0"/>
              <w:spacing w:line="240" w:lineRule="auto"/>
              <w:jc w:val="left"/>
              <w:rPr>
                <w:rFonts w:eastAsia="Times New Roman"/>
                <w:vertAlign w:val="superscript"/>
                <w:lang w:bidi="en-US"/>
              </w:rPr>
            </w:pPr>
            <w:r w:rsidRPr="00751C01">
              <w:rPr>
                <w:shd w:val="clear" w:color="auto" w:fill="FFFFFF"/>
              </w:rPr>
              <w:t>Площадь зоны действия источника тепловой энергии</w:t>
            </w:r>
            <w:r w:rsidRPr="00751C01">
              <w:rPr>
                <w:rFonts w:eastAsia="Times New Roman"/>
                <w:lang w:bidi="en-US"/>
              </w:rPr>
              <w:t>, км</w:t>
            </w:r>
            <w:r w:rsidRPr="00751C01">
              <w:rPr>
                <w:rFonts w:eastAsia="Times New Roman"/>
                <w:vertAlign w:val="superscript"/>
                <w:lang w:bidi="en-US"/>
              </w:rPr>
              <w:t>2</w:t>
            </w:r>
          </w:p>
        </w:tc>
        <w:tc>
          <w:tcPr>
            <w:tcW w:w="1176" w:type="dxa"/>
            <w:tcMar>
              <w:left w:w="11" w:type="dxa"/>
              <w:right w:w="11" w:type="dxa"/>
            </w:tcMar>
            <w:vAlign w:val="center"/>
          </w:tcPr>
          <w:p w14:paraId="4711773E" w14:textId="77777777" w:rsidR="007437F2" w:rsidRPr="00751C01" w:rsidRDefault="007437F2" w:rsidP="007437F2">
            <w:pPr>
              <w:spacing w:line="240" w:lineRule="auto"/>
              <w:ind w:firstLine="0"/>
              <w:jc w:val="center"/>
              <w:rPr>
                <w:sz w:val="20"/>
                <w:szCs w:val="20"/>
              </w:rPr>
            </w:pPr>
            <w:r w:rsidRPr="00751C01">
              <w:rPr>
                <w:sz w:val="20"/>
                <w:szCs w:val="20"/>
              </w:rPr>
              <w:t>н/д</w:t>
            </w:r>
          </w:p>
        </w:tc>
        <w:tc>
          <w:tcPr>
            <w:tcW w:w="1177" w:type="dxa"/>
            <w:tcMar>
              <w:left w:w="11" w:type="dxa"/>
              <w:right w:w="11" w:type="dxa"/>
            </w:tcMar>
            <w:vAlign w:val="center"/>
          </w:tcPr>
          <w:p w14:paraId="04184D89" w14:textId="77777777" w:rsidR="007437F2" w:rsidRPr="00751C01" w:rsidRDefault="007437F2" w:rsidP="007437F2">
            <w:pPr>
              <w:spacing w:line="240" w:lineRule="auto"/>
              <w:ind w:firstLine="0"/>
              <w:jc w:val="center"/>
              <w:rPr>
                <w:sz w:val="20"/>
                <w:szCs w:val="20"/>
              </w:rPr>
            </w:pPr>
            <w:r w:rsidRPr="00751C01">
              <w:rPr>
                <w:sz w:val="20"/>
                <w:szCs w:val="20"/>
              </w:rPr>
              <w:t>н/д</w:t>
            </w:r>
          </w:p>
        </w:tc>
        <w:tc>
          <w:tcPr>
            <w:tcW w:w="1176" w:type="dxa"/>
            <w:tcMar>
              <w:left w:w="11" w:type="dxa"/>
              <w:right w:w="11" w:type="dxa"/>
            </w:tcMar>
            <w:vAlign w:val="center"/>
          </w:tcPr>
          <w:p w14:paraId="3363233D" w14:textId="77777777" w:rsidR="007437F2" w:rsidRPr="00751C01" w:rsidRDefault="007437F2" w:rsidP="007437F2">
            <w:pPr>
              <w:spacing w:line="240" w:lineRule="auto"/>
              <w:ind w:firstLine="0"/>
              <w:jc w:val="center"/>
              <w:rPr>
                <w:sz w:val="20"/>
                <w:szCs w:val="20"/>
              </w:rPr>
            </w:pPr>
            <w:r w:rsidRPr="00751C01">
              <w:rPr>
                <w:sz w:val="20"/>
                <w:szCs w:val="20"/>
              </w:rPr>
              <w:t>н/д</w:t>
            </w:r>
          </w:p>
        </w:tc>
        <w:tc>
          <w:tcPr>
            <w:tcW w:w="1177" w:type="dxa"/>
            <w:tcMar>
              <w:left w:w="11" w:type="dxa"/>
              <w:right w:w="11" w:type="dxa"/>
            </w:tcMar>
            <w:vAlign w:val="center"/>
          </w:tcPr>
          <w:p w14:paraId="7D4BA3EA" w14:textId="77777777" w:rsidR="007437F2" w:rsidRPr="00751C01" w:rsidRDefault="007437F2" w:rsidP="007437F2">
            <w:pPr>
              <w:spacing w:line="240" w:lineRule="auto"/>
              <w:ind w:firstLine="0"/>
              <w:jc w:val="center"/>
              <w:rPr>
                <w:sz w:val="20"/>
                <w:szCs w:val="20"/>
              </w:rPr>
            </w:pPr>
            <w:r w:rsidRPr="00751C01">
              <w:rPr>
                <w:sz w:val="20"/>
                <w:szCs w:val="20"/>
              </w:rPr>
              <w:t>н/д</w:t>
            </w:r>
          </w:p>
        </w:tc>
        <w:tc>
          <w:tcPr>
            <w:tcW w:w="1177" w:type="dxa"/>
            <w:tcMar>
              <w:left w:w="11" w:type="dxa"/>
              <w:right w:w="11" w:type="dxa"/>
            </w:tcMar>
            <w:vAlign w:val="center"/>
          </w:tcPr>
          <w:p w14:paraId="59DC3028" w14:textId="77777777" w:rsidR="007437F2" w:rsidRPr="00751C01" w:rsidRDefault="007437F2" w:rsidP="007437F2">
            <w:pPr>
              <w:spacing w:line="240" w:lineRule="auto"/>
              <w:ind w:firstLine="0"/>
              <w:jc w:val="center"/>
              <w:rPr>
                <w:sz w:val="20"/>
                <w:szCs w:val="20"/>
              </w:rPr>
            </w:pPr>
            <w:r w:rsidRPr="00751C01">
              <w:rPr>
                <w:sz w:val="20"/>
                <w:szCs w:val="20"/>
              </w:rPr>
              <w:t>н/д</w:t>
            </w:r>
          </w:p>
        </w:tc>
        <w:tc>
          <w:tcPr>
            <w:tcW w:w="1176" w:type="dxa"/>
            <w:tcMar>
              <w:left w:w="11" w:type="dxa"/>
              <w:right w:w="11" w:type="dxa"/>
            </w:tcMar>
            <w:vAlign w:val="center"/>
          </w:tcPr>
          <w:p w14:paraId="6F305AF3" w14:textId="77777777" w:rsidR="007437F2" w:rsidRPr="00751C01" w:rsidRDefault="007437F2" w:rsidP="007437F2">
            <w:pPr>
              <w:spacing w:line="240" w:lineRule="auto"/>
              <w:ind w:firstLine="0"/>
              <w:jc w:val="center"/>
              <w:rPr>
                <w:sz w:val="20"/>
                <w:szCs w:val="20"/>
              </w:rPr>
            </w:pPr>
            <w:r w:rsidRPr="00751C01">
              <w:rPr>
                <w:sz w:val="20"/>
                <w:szCs w:val="20"/>
              </w:rPr>
              <w:t>н/д</w:t>
            </w:r>
          </w:p>
        </w:tc>
        <w:tc>
          <w:tcPr>
            <w:tcW w:w="1177" w:type="dxa"/>
            <w:tcMar>
              <w:left w:w="11" w:type="dxa"/>
              <w:right w:w="11" w:type="dxa"/>
            </w:tcMar>
            <w:vAlign w:val="center"/>
          </w:tcPr>
          <w:p w14:paraId="2D1E161D" w14:textId="77777777" w:rsidR="007437F2" w:rsidRPr="00751C01" w:rsidRDefault="007437F2" w:rsidP="007437F2">
            <w:pPr>
              <w:spacing w:line="240" w:lineRule="auto"/>
              <w:ind w:firstLine="0"/>
              <w:jc w:val="center"/>
              <w:rPr>
                <w:sz w:val="20"/>
                <w:szCs w:val="20"/>
              </w:rPr>
            </w:pPr>
            <w:r w:rsidRPr="00751C01">
              <w:rPr>
                <w:sz w:val="20"/>
                <w:szCs w:val="20"/>
              </w:rPr>
              <w:t>н/д</w:t>
            </w:r>
          </w:p>
        </w:tc>
        <w:tc>
          <w:tcPr>
            <w:tcW w:w="1176" w:type="dxa"/>
            <w:tcMar>
              <w:left w:w="11" w:type="dxa"/>
              <w:right w:w="11" w:type="dxa"/>
            </w:tcMar>
            <w:vAlign w:val="center"/>
          </w:tcPr>
          <w:p w14:paraId="7643177F" w14:textId="77777777" w:rsidR="007437F2" w:rsidRPr="00751C01" w:rsidRDefault="007437F2" w:rsidP="007437F2">
            <w:pPr>
              <w:spacing w:line="240" w:lineRule="auto"/>
              <w:ind w:firstLine="0"/>
              <w:jc w:val="center"/>
              <w:rPr>
                <w:sz w:val="20"/>
                <w:szCs w:val="20"/>
              </w:rPr>
            </w:pPr>
            <w:r w:rsidRPr="00751C01">
              <w:rPr>
                <w:sz w:val="20"/>
                <w:szCs w:val="20"/>
              </w:rPr>
              <w:t>н/д</w:t>
            </w:r>
          </w:p>
        </w:tc>
        <w:tc>
          <w:tcPr>
            <w:tcW w:w="1177" w:type="dxa"/>
            <w:vAlign w:val="center"/>
          </w:tcPr>
          <w:p w14:paraId="06E94F7D" w14:textId="77777777" w:rsidR="007437F2" w:rsidRPr="00751C01" w:rsidRDefault="007437F2" w:rsidP="00331352">
            <w:pPr>
              <w:spacing w:line="240" w:lineRule="auto"/>
              <w:ind w:firstLine="0"/>
              <w:jc w:val="center"/>
              <w:rPr>
                <w:sz w:val="20"/>
                <w:szCs w:val="20"/>
              </w:rPr>
            </w:pPr>
            <w:r w:rsidRPr="00751C01">
              <w:rPr>
                <w:sz w:val="20"/>
                <w:szCs w:val="20"/>
              </w:rPr>
              <w:t>н/д</w:t>
            </w:r>
          </w:p>
        </w:tc>
        <w:tc>
          <w:tcPr>
            <w:tcW w:w="1177" w:type="dxa"/>
            <w:vAlign w:val="center"/>
          </w:tcPr>
          <w:p w14:paraId="3F9B14B3" w14:textId="77777777" w:rsidR="007437F2" w:rsidRPr="00751C01" w:rsidRDefault="007437F2" w:rsidP="00331352">
            <w:pPr>
              <w:spacing w:line="240" w:lineRule="auto"/>
              <w:ind w:firstLine="0"/>
              <w:jc w:val="center"/>
              <w:rPr>
                <w:sz w:val="20"/>
                <w:szCs w:val="20"/>
              </w:rPr>
            </w:pPr>
            <w:r w:rsidRPr="00751C01">
              <w:rPr>
                <w:sz w:val="20"/>
                <w:szCs w:val="20"/>
              </w:rPr>
              <w:t>н/д</w:t>
            </w:r>
          </w:p>
        </w:tc>
      </w:tr>
      <w:tr w:rsidR="007437F2" w:rsidRPr="00751C01" w14:paraId="1C6FE139" w14:textId="77777777" w:rsidTr="00273DB2">
        <w:trPr>
          <w:trHeight w:val="284"/>
        </w:trPr>
        <w:tc>
          <w:tcPr>
            <w:tcW w:w="437" w:type="dxa"/>
            <w:tcMar>
              <w:left w:w="11" w:type="dxa"/>
              <w:right w:w="11" w:type="dxa"/>
            </w:tcMar>
            <w:vAlign w:val="center"/>
          </w:tcPr>
          <w:p w14:paraId="359AF259" w14:textId="77777777" w:rsidR="007437F2" w:rsidRPr="00751C01" w:rsidRDefault="007437F2" w:rsidP="007437F2">
            <w:pPr>
              <w:pStyle w:val="aff0"/>
              <w:spacing w:line="240" w:lineRule="auto"/>
              <w:rPr>
                <w:rFonts w:eastAsia="Times New Roman"/>
                <w:lang w:val="en-US" w:bidi="en-US"/>
              </w:rPr>
            </w:pPr>
            <w:r w:rsidRPr="00751C01">
              <w:rPr>
                <w:rFonts w:eastAsia="Times New Roman"/>
                <w:lang w:val="en-US" w:bidi="en-US"/>
              </w:rPr>
              <w:t>1.2</w:t>
            </w:r>
          </w:p>
        </w:tc>
        <w:tc>
          <w:tcPr>
            <w:tcW w:w="3543" w:type="dxa"/>
            <w:tcMar>
              <w:left w:w="11" w:type="dxa"/>
              <w:right w:w="11" w:type="dxa"/>
            </w:tcMar>
            <w:vAlign w:val="center"/>
          </w:tcPr>
          <w:p w14:paraId="1450195A" w14:textId="77777777" w:rsidR="007437F2" w:rsidRPr="00751C01" w:rsidRDefault="007437F2" w:rsidP="007437F2">
            <w:pPr>
              <w:pStyle w:val="aff0"/>
              <w:spacing w:line="240" w:lineRule="auto"/>
              <w:jc w:val="left"/>
              <w:rPr>
                <w:rFonts w:eastAsia="Times New Roman"/>
                <w:vertAlign w:val="superscript"/>
                <w:lang w:bidi="en-US"/>
              </w:rPr>
            </w:pPr>
            <w:r w:rsidRPr="00751C01">
              <w:t>Средневзвешенная плотность тепловой нагрузки, Гкал/ч/км</w:t>
            </w:r>
            <w:r w:rsidRPr="00751C01">
              <w:rPr>
                <w:vertAlign w:val="superscript"/>
              </w:rPr>
              <w:t>2</w:t>
            </w:r>
          </w:p>
        </w:tc>
        <w:tc>
          <w:tcPr>
            <w:tcW w:w="1176" w:type="dxa"/>
            <w:tcMar>
              <w:left w:w="11" w:type="dxa"/>
              <w:right w:w="11" w:type="dxa"/>
            </w:tcMar>
            <w:vAlign w:val="center"/>
          </w:tcPr>
          <w:p w14:paraId="5FE93D14" w14:textId="77777777" w:rsidR="007437F2" w:rsidRPr="00751C01" w:rsidRDefault="007437F2" w:rsidP="007437F2">
            <w:pPr>
              <w:pStyle w:val="aff0"/>
            </w:pPr>
            <w:r w:rsidRPr="00751C01">
              <w:rPr>
                <w:szCs w:val="20"/>
              </w:rPr>
              <w:t>н/д</w:t>
            </w:r>
          </w:p>
        </w:tc>
        <w:tc>
          <w:tcPr>
            <w:tcW w:w="1177" w:type="dxa"/>
            <w:tcMar>
              <w:left w:w="11" w:type="dxa"/>
              <w:right w:w="11" w:type="dxa"/>
            </w:tcMar>
            <w:vAlign w:val="center"/>
          </w:tcPr>
          <w:p w14:paraId="11D908A0" w14:textId="77777777" w:rsidR="007437F2" w:rsidRPr="00751C01" w:rsidRDefault="007437F2" w:rsidP="007437F2">
            <w:pPr>
              <w:pStyle w:val="aff0"/>
            </w:pPr>
            <w:r w:rsidRPr="00751C01">
              <w:rPr>
                <w:szCs w:val="20"/>
              </w:rPr>
              <w:t>н/д</w:t>
            </w:r>
          </w:p>
        </w:tc>
        <w:tc>
          <w:tcPr>
            <w:tcW w:w="1176" w:type="dxa"/>
            <w:tcMar>
              <w:left w:w="11" w:type="dxa"/>
              <w:right w:w="11" w:type="dxa"/>
            </w:tcMar>
            <w:vAlign w:val="center"/>
          </w:tcPr>
          <w:p w14:paraId="4E2CAC3B" w14:textId="77777777" w:rsidR="007437F2" w:rsidRPr="00751C01" w:rsidRDefault="007437F2" w:rsidP="007437F2">
            <w:pPr>
              <w:pStyle w:val="aff0"/>
            </w:pPr>
            <w:r w:rsidRPr="00751C01">
              <w:rPr>
                <w:szCs w:val="20"/>
              </w:rPr>
              <w:t>н/д</w:t>
            </w:r>
          </w:p>
        </w:tc>
        <w:tc>
          <w:tcPr>
            <w:tcW w:w="1177" w:type="dxa"/>
            <w:tcMar>
              <w:left w:w="11" w:type="dxa"/>
              <w:right w:w="11" w:type="dxa"/>
            </w:tcMar>
            <w:vAlign w:val="center"/>
          </w:tcPr>
          <w:p w14:paraId="22D81F90" w14:textId="77777777" w:rsidR="007437F2" w:rsidRPr="00751C01" w:rsidRDefault="007437F2" w:rsidP="007437F2">
            <w:pPr>
              <w:pStyle w:val="aff0"/>
            </w:pPr>
            <w:r w:rsidRPr="00751C01">
              <w:rPr>
                <w:szCs w:val="20"/>
              </w:rPr>
              <w:t>н/д</w:t>
            </w:r>
          </w:p>
        </w:tc>
        <w:tc>
          <w:tcPr>
            <w:tcW w:w="1177" w:type="dxa"/>
            <w:tcMar>
              <w:left w:w="11" w:type="dxa"/>
              <w:right w:w="11" w:type="dxa"/>
            </w:tcMar>
            <w:vAlign w:val="center"/>
          </w:tcPr>
          <w:p w14:paraId="583F9FC4" w14:textId="77777777" w:rsidR="007437F2" w:rsidRPr="00751C01" w:rsidRDefault="007437F2" w:rsidP="007437F2">
            <w:pPr>
              <w:pStyle w:val="aff0"/>
            </w:pPr>
            <w:r w:rsidRPr="00751C01">
              <w:rPr>
                <w:szCs w:val="20"/>
              </w:rPr>
              <w:t>н/д</w:t>
            </w:r>
          </w:p>
        </w:tc>
        <w:tc>
          <w:tcPr>
            <w:tcW w:w="1176" w:type="dxa"/>
            <w:tcMar>
              <w:left w:w="11" w:type="dxa"/>
              <w:right w:w="11" w:type="dxa"/>
            </w:tcMar>
            <w:vAlign w:val="center"/>
          </w:tcPr>
          <w:p w14:paraId="1BE114D9" w14:textId="77777777" w:rsidR="007437F2" w:rsidRPr="00751C01" w:rsidRDefault="007437F2" w:rsidP="007437F2">
            <w:pPr>
              <w:pStyle w:val="aff0"/>
            </w:pPr>
            <w:r w:rsidRPr="00751C01">
              <w:rPr>
                <w:szCs w:val="20"/>
              </w:rPr>
              <w:t>н/д</w:t>
            </w:r>
          </w:p>
        </w:tc>
        <w:tc>
          <w:tcPr>
            <w:tcW w:w="1177" w:type="dxa"/>
            <w:tcMar>
              <w:left w:w="11" w:type="dxa"/>
              <w:right w:w="11" w:type="dxa"/>
            </w:tcMar>
            <w:vAlign w:val="center"/>
          </w:tcPr>
          <w:p w14:paraId="24E978DD" w14:textId="77777777" w:rsidR="007437F2" w:rsidRPr="00751C01" w:rsidRDefault="007437F2" w:rsidP="007437F2">
            <w:pPr>
              <w:pStyle w:val="aff0"/>
            </w:pPr>
            <w:r w:rsidRPr="00751C01">
              <w:rPr>
                <w:szCs w:val="20"/>
              </w:rPr>
              <w:t>н/д</w:t>
            </w:r>
          </w:p>
        </w:tc>
        <w:tc>
          <w:tcPr>
            <w:tcW w:w="1176" w:type="dxa"/>
            <w:tcMar>
              <w:left w:w="11" w:type="dxa"/>
              <w:right w:w="11" w:type="dxa"/>
            </w:tcMar>
            <w:vAlign w:val="center"/>
          </w:tcPr>
          <w:p w14:paraId="2BCE7A52" w14:textId="77777777" w:rsidR="007437F2" w:rsidRPr="00751C01" w:rsidRDefault="007437F2" w:rsidP="007437F2">
            <w:pPr>
              <w:pStyle w:val="aff0"/>
            </w:pPr>
            <w:r w:rsidRPr="00751C01">
              <w:rPr>
                <w:szCs w:val="20"/>
              </w:rPr>
              <w:t>н/д</w:t>
            </w:r>
          </w:p>
        </w:tc>
        <w:tc>
          <w:tcPr>
            <w:tcW w:w="1177" w:type="dxa"/>
            <w:vAlign w:val="center"/>
          </w:tcPr>
          <w:p w14:paraId="2B3772EF" w14:textId="77777777" w:rsidR="007437F2" w:rsidRPr="00751C01" w:rsidRDefault="007437F2" w:rsidP="00331352">
            <w:pPr>
              <w:pStyle w:val="aff0"/>
            </w:pPr>
            <w:r w:rsidRPr="00751C01">
              <w:rPr>
                <w:szCs w:val="20"/>
              </w:rPr>
              <w:t>н/д</w:t>
            </w:r>
          </w:p>
        </w:tc>
        <w:tc>
          <w:tcPr>
            <w:tcW w:w="1177" w:type="dxa"/>
            <w:vAlign w:val="center"/>
          </w:tcPr>
          <w:p w14:paraId="0940F7D2" w14:textId="77777777" w:rsidR="007437F2" w:rsidRPr="00751C01" w:rsidRDefault="007437F2" w:rsidP="00331352">
            <w:pPr>
              <w:pStyle w:val="aff0"/>
            </w:pPr>
            <w:r w:rsidRPr="00751C01">
              <w:rPr>
                <w:szCs w:val="20"/>
              </w:rPr>
              <w:t>н/д</w:t>
            </w:r>
          </w:p>
        </w:tc>
      </w:tr>
    </w:tbl>
    <w:p w14:paraId="5220B89A" w14:textId="77777777" w:rsidR="003E3D46" w:rsidRPr="00D25028" w:rsidRDefault="003E3D46" w:rsidP="00056575">
      <w:pPr>
        <w:rPr>
          <w:highlight w:val="yellow"/>
        </w:rPr>
      </w:pPr>
    </w:p>
    <w:p w14:paraId="4C56C27D" w14:textId="77777777" w:rsidR="00C22EC7" w:rsidRPr="00D25028" w:rsidRDefault="00C22EC7" w:rsidP="00FF69AA">
      <w:pPr>
        <w:pStyle w:val="1"/>
        <w:rPr>
          <w:highlight w:val="yellow"/>
        </w:rPr>
        <w:sectPr w:rsidR="00C22EC7" w:rsidRPr="00D25028" w:rsidSect="00C22EC7">
          <w:pgSz w:w="16838" w:h="11906" w:orient="landscape"/>
          <w:pgMar w:top="1418" w:right="567" w:bottom="851" w:left="567" w:header="0" w:footer="386" w:gutter="0"/>
          <w:cols w:space="708"/>
          <w:docGrid w:linePitch="381"/>
        </w:sectPr>
      </w:pPr>
    </w:p>
    <w:p w14:paraId="37700762" w14:textId="77777777" w:rsidR="00627DBC" w:rsidRPr="00D50C8A" w:rsidRDefault="00627DBC" w:rsidP="00FF69AA">
      <w:pPr>
        <w:pStyle w:val="1"/>
      </w:pPr>
      <w:bookmarkStart w:id="42" w:name="_Toc200106197"/>
      <w:r w:rsidRPr="00D50C8A">
        <w:lastRenderedPageBreak/>
        <w:t>РАЗДЕЛ 2 "СУЩЕСТВУЮЩИЕ И ПЕРСПЕКТИВНЫЕ БАЛАНСЫ ТЕПЛОВОЙ МОЩНОСТИ ИСТОЧНИКОВ ТЕПЛОВОЙ ЭНЕРГИИ И ТЕПЛОВОЙ НАГРУЗКИ ПОТРЕБИТЕЛЕЙ"</w:t>
      </w:r>
      <w:bookmarkEnd w:id="41"/>
      <w:bookmarkEnd w:id="42"/>
    </w:p>
    <w:p w14:paraId="5FD80980" w14:textId="77777777" w:rsidR="00627DBC" w:rsidRPr="00D50C8A" w:rsidRDefault="00627DBC" w:rsidP="00FF69AA">
      <w:pPr>
        <w:pStyle w:val="3"/>
      </w:pPr>
      <w:bookmarkStart w:id="43" w:name="_Toc8045670"/>
      <w:bookmarkStart w:id="44" w:name="_Toc200106198"/>
      <w:bookmarkStart w:id="45" w:name="sub_30"/>
      <w:r w:rsidRPr="00D50C8A">
        <w:t>а) описание существующих и перспективных зон действия систем теплоснабжения и источников тепловой энергии</w:t>
      </w:r>
      <w:bookmarkEnd w:id="43"/>
      <w:bookmarkEnd w:id="44"/>
    </w:p>
    <w:p w14:paraId="7DF1579A" w14:textId="23044EB9" w:rsidR="0041487A" w:rsidRPr="00D50C8A" w:rsidRDefault="0041487A" w:rsidP="0041487A">
      <w:pPr>
        <w:rPr>
          <w:rFonts w:eastAsia="Century Schoolbook"/>
        </w:rPr>
      </w:pPr>
      <w:r w:rsidRPr="00D50C8A">
        <w:rPr>
          <w:rFonts w:eastAsia="Century Schoolbook"/>
        </w:rPr>
        <w:t>По состоянию на 01.01.202</w:t>
      </w:r>
      <w:r w:rsidR="0067279F">
        <w:rPr>
          <w:rFonts w:eastAsia="Century Schoolbook"/>
        </w:rPr>
        <w:t>5</w:t>
      </w:r>
      <w:r w:rsidRPr="00D50C8A">
        <w:rPr>
          <w:rFonts w:eastAsia="Century Schoolbook"/>
        </w:rPr>
        <w:t xml:space="preserve"> г. на территории </w:t>
      </w:r>
      <w:r w:rsidR="00D254BD">
        <w:rPr>
          <w:rFonts w:eastAsia="Century Schoolbook"/>
        </w:rPr>
        <w:t>Старомышастовского сельского поселения</w:t>
      </w:r>
      <w:r w:rsidR="00004AB8">
        <w:rPr>
          <w:rFonts w:eastAsia="Century Schoolbook"/>
        </w:rPr>
        <w:t xml:space="preserve"> </w:t>
      </w:r>
      <w:r w:rsidRPr="00D50C8A">
        <w:rPr>
          <w:rFonts w:eastAsia="Century Schoolbook"/>
        </w:rPr>
        <w:t xml:space="preserve">можно выделить </w:t>
      </w:r>
      <w:r w:rsidR="00D21FBC" w:rsidRPr="00D50C8A">
        <w:rPr>
          <w:rFonts w:eastAsia="Century Schoolbook"/>
        </w:rPr>
        <w:t>2</w:t>
      </w:r>
      <w:r w:rsidRPr="00D50C8A">
        <w:rPr>
          <w:rFonts w:eastAsia="Century Schoolbook"/>
        </w:rPr>
        <w:t xml:space="preserve"> зон</w:t>
      </w:r>
      <w:r w:rsidR="00D50C8A" w:rsidRPr="00D50C8A">
        <w:rPr>
          <w:rFonts w:eastAsia="Century Schoolbook"/>
        </w:rPr>
        <w:t>ы</w:t>
      </w:r>
      <w:r w:rsidRPr="00D50C8A">
        <w:rPr>
          <w:rFonts w:eastAsia="Century Schoolbook"/>
        </w:rPr>
        <w:t xml:space="preserve"> действия источников тепловой энергии.</w:t>
      </w:r>
    </w:p>
    <w:p w14:paraId="2EBAA290" w14:textId="77777777" w:rsidR="0041487A" w:rsidRPr="00D50C8A" w:rsidRDefault="0041487A" w:rsidP="0041487A">
      <w:pPr>
        <w:jc w:val="right"/>
        <w:rPr>
          <w:rFonts w:eastAsia="Century Schoolbook"/>
        </w:rPr>
      </w:pPr>
      <w:r w:rsidRPr="00D50C8A">
        <w:rPr>
          <w:rFonts w:eastAsia="Century Schoolbook"/>
        </w:rPr>
        <w:t>Таблица 2.1</w:t>
      </w:r>
    </w:p>
    <w:p w14:paraId="48FB2C47" w14:textId="77777777" w:rsidR="0041487A" w:rsidRPr="00D50C8A" w:rsidRDefault="0041487A" w:rsidP="0041487A">
      <w:pPr>
        <w:ind w:firstLine="0"/>
        <w:jc w:val="center"/>
      </w:pPr>
      <w:r w:rsidRPr="00D50C8A">
        <w:rPr>
          <w:rFonts w:eastAsia="Century Schoolbook"/>
        </w:rPr>
        <w:t>Зоны действия источников тепловой энергии</w:t>
      </w:r>
    </w:p>
    <w:tbl>
      <w:tblPr>
        <w:tblOverlap w:val="never"/>
        <w:tblW w:w="9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10"/>
        <w:gridCol w:w="4829"/>
        <w:gridCol w:w="4110"/>
      </w:tblGrid>
      <w:tr w:rsidR="00D21FBC" w:rsidRPr="00D50C8A" w14:paraId="6E28F245" w14:textId="77777777" w:rsidTr="00D254BD">
        <w:tc>
          <w:tcPr>
            <w:tcW w:w="710" w:type="dxa"/>
            <w:vAlign w:val="center"/>
          </w:tcPr>
          <w:p w14:paraId="66DE81F2" w14:textId="77777777" w:rsidR="00D21FBC" w:rsidRPr="00D50C8A" w:rsidRDefault="00D21FBC" w:rsidP="00D25028">
            <w:pPr>
              <w:spacing w:line="240" w:lineRule="auto"/>
              <w:ind w:firstLine="0"/>
              <w:jc w:val="center"/>
              <w:rPr>
                <w:b/>
                <w:sz w:val="20"/>
                <w:szCs w:val="20"/>
              </w:rPr>
            </w:pPr>
            <w:r w:rsidRPr="00D50C8A">
              <w:rPr>
                <w:rFonts w:eastAsia="Century Schoolbook"/>
                <w:b/>
                <w:sz w:val="20"/>
                <w:szCs w:val="20"/>
              </w:rPr>
              <w:t>№ п/п</w:t>
            </w:r>
          </w:p>
        </w:tc>
        <w:tc>
          <w:tcPr>
            <w:tcW w:w="4829" w:type="dxa"/>
            <w:vAlign w:val="center"/>
          </w:tcPr>
          <w:p w14:paraId="012C1F2C" w14:textId="77777777" w:rsidR="00D21FBC" w:rsidRPr="00D50C8A" w:rsidRDefault="00D21FBC" w:rsidP="00396EAE">
            <w:pPr>
              <w:spacing w:line="240" w:lineRule="auto"/>
              <w:ind w:firstLine="0"/>
              <w:jc w:val="center"/>
              <w:rPr>
                <w:b/>
                <w:sz w:val="20"/>
                <w:szCs w:val="20"/>
              </w:rPr>
            </w:pPr>
            <w:r w:rsidRPr="00D50C8A">
              <w:rPr>
                <w:rFonts w:eastAsia="Century Schoolbook"/>
                <w:b/>
                <w:sz w:val="20"/>
                <w:szCs w:val="20"/>
              </w:rPr>
              <w:t>Наименование теплоснабжающей организации</w:t>
            </w:r>
          </w:p>
        </w:tc>
        <w:tc>
          <w:tcPr>
            <w:tcW w:w="4110" w:type="dxa"/>
            <w:vAlign w:val="center"/>
          </w:tcPr>
          <w:p w14:paraId="14B490F0" w14:textId="77777777" w:rsidR="00D21FBC" w:rsidRPr="00D50C8A" w:rsidRDefault="00D21FBC" w:rsidP="00396EAE">
            <w:pPr>
              <w:spacing w:line="240" w:lineRule="auto"/>
              <w:ind w:firstLine="0"/>
              <w:jc w:val="center"/>
              <w:rPr>
                <w:b/>
                <w:sz w:val="20"/>
                <w:szCs w:val="20"/>
              </w:rPr>
            </w:pPr>
            <w:r w:rsidRPr="00D50C8A">
              <w:rPr>
                <w:rFonts w:eastAsia="Century Schoolbook"/>
                <w:b/>
                <w:sz w:val="20"/>
                <w:szCs w:val="20"/>
              </w:rPr>
              <w:t>Наименование зоны действия источника тепловой энергии</w:t>
            </w:r>
          </w:p>
        </w:tc>
      </w:tr>
      <w:tr w:rsidR="00D50C8A" w:rsidRPr="00D50C8A" w14:paraId="31EA6C3B" w14:textId="77777777" w:rsidTr="00D254BD">
        <w:tc>
          <w:tcPr>
            <w:tcW w:w="710" w:type="dxa"/>
            <w:vAlign w:val="center"/>
          </w:tcPr>
          <w:p w14:paraId="33E3376B" w14:textId="77777777" w:rsidR="00D50C8A" w:rsidRPr="00D50C8A" w:rsidRDefault="00D50C8A" w:rsidP="00D50C8A">
            <w:pPr>
              <w:spacing w:line="240" w:lineRule="auto"/>
              <w:ind w:firstLine="0"/>
              <w:jc w:val="center"/>
              <w:rPr>
                <w:sz w:val="20"/>
                <w:szCs w:val="20"/>
              </w:rPr>
            </w:pPr>
            <w:r w:rsidRPr="00D50C8A">
              <w:rPr>
                <w:rFonts w:eastAsia="Century Schoolbook"/>
                <w:sz w:val="20"/>
                <w:szCs w:val="20"/>
              </w:rPr>
              <w:t>1</w:t>
            </w:r>
          </w:p>
        </w:tc>
        <w:tc>
          <w:tcPr>
            <w:tcW w:w="4829" w:type="dxa"/>
            <w:vAlign w:val="center"/>
          </w:tcPr>
          <w:p w14:paraId="1FA448BE" w14:textId="77777777" w:rsidR="00D254BD" w:rsidRDefault="00D254BD" w:rsidP="00396EAE">
            <w:pPr>
              <w:ind w:firstLine="0"/>
              <w:jc w:val="center"/>
              <w:rPr>
                <w:color w:val="000000"/>
                <w:sz w:val="20"/>
                <w:szCs w:val="20"/>
              </w:rPr>
            </w:pPr>
            <w:r>
              <w:rPr>
                <w:color w:val="000000"/>
                <w:sz w:val="20"/>
                <w:szCs w:val="20"/>
              </w:rPr>
              <w:t>Муниципальное унитарное предприятие</w:t>
            </w:r>
          </w:p>
          <w:p w14:paraId="2ED1C6C9" w14:textId="02B61DDD" w:rsidR="00D50C8A" w:rsidRPr="00D50C8A" w:rsidRDefault="00D254BD" w:rsidP="00396EAE">
            <w:pPr>
              <w:ind w:firstLine="0"/>
              <w:jc w:val="center"/>
              <w:rPr>
                <w:sz w:val="20"/>
                <w:szCs w:val="20"/>
              </w:rPr>
            </w:pPr>
            <w:r>
              <w:rPr>
                <w:color w:val="000000"/>
                <w:sz w:val="20"/>
                <w:szCs w:val="20"/>
              </w:rPr>
              <w:t xml:space="preserve"> «Родное подворье»</w:t>
            </w:r>
          </w:p>
        </w:tc>
        <w:tc>
          <w:tcPr>
            <w:tcW w:w="4110" w:type="dxa"/>
            <w:vAlign w:val="center"/>
          </w:tcPr>
          <w:p w14:paraId="40C3C85D" w14:textId="6E6736CD" w:rsidR="00D50C8A" w:rsidRPr="00D50C8A" w:rsidRDefault="001C15B6" w:rsidP="00396EAE">
            <w:pPr>
              <w:ind w:firstLine="0"/>
              <w:jc w:val="center"/>
              <w:rPr>
                <w:sz w:val="20"/>
                <w:szCs w:val="20"/>
              </w:rPr>
            </w:pPr>
            <w:r>
              <w:rPr>
                <w:sz w:val="20"/>
                <w:szCs w:val="20"/>
              </w:rPr>
              <w:t>Котельная № 43</w:t>
            </w:r>
          </w:p>
        </w:tc>
      </w:tr>
    </w:tbl>
    <w:p w14:paraId="3CD5D4DE" w14:textId="77777777" w:rsidR="0041487A" w:rsidRPr="00D25028" w:rsidRDefault="0041487A" w:rsidP="0041487A">
      <w:pPr>
        <w:rPr>
          <w:highlight w:val="yellow"/>
        </w:rPr>
      </w:pPr>
    </w:p>
    <w:p w14:paraId="725415BF" w14:textId="5CC2FB67" w:rsidR="0041487A" w:rsidRPr="00396EAE" w:rsidRDefault="0041487A" w:rsidP="0041487A">
      <w:r w:rsidRPr="00396EAE">
        <w:rPr>
          <w:rFonts w:eastAsia="Century Schoolbook"/>
        </w:rPr>
        <w:t xml:space="preserve">На </w:t>
      </w:r>
      <w:r w:rsidRPr="00396EAE">
        <w:t>рисунк</w:t>
      </w:r>
      <w:r w:rsidR="00D254BD">
        <w:t>е</w:t>
      </w:r>
      <w:r w:rsidRPr="00396EAE">
        <w:t xml:space="preserve"> 2.1</w:t>
      </w:r>
      <w:r w:rsidR="00D254BD">
        <w:t xml:space="preserve"> </w:t>
      </w:r>
      <w:r w:rsidRPr="00396EAE">
        <w:rPr>
          <w:rFonts w:eastAsia="Century Schoolbook"/>
        </w:rPr>
        <w:t>изображен</w:t>
      </w:r>
      <w:r w:rsidR="00D254BD">
        <w:rPr>
          <w:rFonts w:eastAsia="Century Schoolbook"/>
        </w:rPr>
        <w:t>а</w:t>
      </w:r>
      <w:r w:rsidRPr="00396EAE">
        <w:rPr>
          <w:rFonts w:eastAsia="Century Schoolbook"/>
        </w:rPr>
        <w:t xml:space="preserve"> существующ</w:t>
      </w:r>
      <w:r w:rsidR="00D254BD">
        <w:rPr>
          <w:rFonts w:eastAsia="Century Schoolbook"/>
        </w:rPr>
        <w:t>ая</w:t>
      </w:r>
      <w:r w:rsidRPr="00396EAE">
        <w:rPr>
          <w:rFonts w:eastAsia="Century Schoolbook"/>
        </w:rPr>
        <w:t xml:space="preserve"> зон</w:t>
      </w:r>
      <w:r w:rsidR="00D254BD">
        <w:rPr>
          <w:rFonts w:eastAsia="Century Schoolbook"/>
        </w:rPr>
        <w:t>а</w:t>
      </w:r>
      <w:r w:rsidRPr="00396EAE">
        <w:rPr>
          <w:rFonts w:eastAsia="Century Schoolbook"/>
        </w:rPr>
        <w:t xml:space="preserve"> действия источник</w:t>
      </w:r>
      <w:r w:rsidR="00D254BD">
        <w:rPr>
          <w:rFonts w:eastAsia="Century Schoolbook"/>
        </w:rPr>
        <w:t>а</w:t>
      </w:r>
      <w:r w:rsidRPr="00396EAE">
        <w:rPr>
          <w:rFonts w:eastAsia="Century Schoolbook"/>
        </w:rPr>
        <w:t xml:space="preserve"> теплоснабжения. Следует отметить, что контуры вышеназванных зон установлены по конечным потребителям, подключенным к тепловым сетям каждого из источников тепловой энергии.</w:t>
      </w:r>
    </w:p>
    <w:p w14:paraId="1ED33D12" w14:textId="77777777" w:rsidR="0041487A" w:rsidRPr="00396EAE" w:rsidRDefault="0041487A" w:rsidP="0041487A">
      <w:pPr>
        <w:rPr>
          <w:rFonts w:eastAsia="Century Schoolbook"/>
        </w:rPr>
      </w:pPr>
      <w:r w:rsidRPr="00396EAE">
        <w:rPr>
          <w:rFonts w:eastAsia="Century Schoolbook"/>
        </w:rPr>
        <w:t xml:space="preserve">В </w:t>
      </w:r>
      <w:r w:rsidRPr="00396EAE">
        <w:t xml:space="preserve">таблице 2.2 </w:t>
      </w:r>
      <w:r w:rsidRPr="00396EAE">
        <w:rPr>
          <w:rFonts w:eastAsia="Century Schoolbook"/>
        </w:rPr>
        <w:t>приведено описание зон действия источников теплоснабжения.</w:t>
      </w:r>
    </w:p>
    <w:p w14:paraId="28DA989B" w14:textId="77777777" w:rsidR="00FC75CA" w:rsidRPr="00D25028" w:rsidRDefault="00FC75CA" w:rsidP="00FC75CA">
      <w:pPr>
        <w:rPr>
          <w:highlight w:val="yellow"/>
        </w:rPr>
      </w:pPr>
    </w:p>
    <w:p w14:paraId="651D4D92" w14:textId="77777777" w:rsidR="00D21FBC" w:rsidRPr="00D25028" w:rsidRDefault="00D21FBC" w:rsidP="0041487A">
      <w:pPr>
        <w:rPr>
          <w:rFonts w:eastAsia="Century Schoolbook"/>
          <w:highlight w:val="yellow"/>
        </w:rPr>
      </w:pPr>
    </w:p>
    <w:p w14:paraId="3035BD05" w14:textId="77777777" w:rsidR="00D21FBC" w:rsidRPr="00D25028" w:rsidRDefault="00D21FBC" w:rsidP="0041487A">
      <w:pPr>
        <w:rPr>
          <w:rFonts w:eastAsia="Century Schoolbook"/>
          <w:highlight w:val="yellow"/>
        </w:rPr>
      </w:pPr>
    </w:p>
    <w:p w14:paraId="18A140A3" w14:textId="77777777" w:rsidR="00D21FBC" w:rsidRPr="00D25028" w:rsidRDefault="00D21FBC" w:rsidP="0041487A">
      <w:pPr>
        <w:rPr>
          <w:highlight w:val="yellow"/>
        </w:rPr>
      </w:pPr>
    </w:p>
    <w:p w14:paraId="7D395C31" w14:textId="77777777" w:rsidR="0041487A" w:rsidRPr="00D25028" w:rsidRDefault="0041487A" w:rsidP="0041487A">
      <w:pPr>
        <w:jc w:val="center"/>
        <w:rPr>
          <w:highlight w:val="yellow"/>
        </w:rPr>
        <w:sectPr w:rsidR="0041487A" w:rsidRPr="00D25028" w:rsidSect="00B44A30">
          <w:pgSz w:w="11906" w:h="16838"/>
          <w:pgMar w:top="567" w:right="851" w:bottom="567" w:left="1418" w:header="0" w:footer="386" w:gutter="0"/>
          <w:cols w:space="708"/>
          <w:docGrid w:linePitch="381"/>
        </w:sectPr>
      </w:pPr>
    </w:p>
    <w:p w14:paraId="1C92BFBC" w14:textId="7C876B9D" w:rsidR="0041487A" w:rsidRPr="00D25028" w:rsidRDefault="0041487A" w:rsidP="0041487A">
      <w:pPr>
        <w:ind w:firstLine="0"/>
        <w:jc w:val="center"/>
        <w:rPr>
          <w:highlight w:val="yellow"/>
        </w:rPr>
      </w:pPr>
    </w:p>
    <w:p w14:paraId="35A2034F" w14:textId="036AD3A7" w:rsidR="007F1354" w:rsidRPr="007F1354" w:rsidRDefault="007F1354" w:rsidP="007F1354">
      <w:pPr>
        <w:spacing w:before="100" w:beforeAutospacing="1" w:after="100" w:afterAutospacing="1" w:line="240" w:lineRule="auto"/>
        <w:ind w:firstLine="0"/>
        <w:jc w:val="center"/>
      </w:pPr>
      <w:r w:rsidRPr="007F1354">
        <w:rPr>
          <w:noProof/>
        </w:rPr>
        <w:drawing>
          <wp:inline distT="0" distB="0" distL="0" distR="0" wp14:anchorId="013DA9A6" wp14:editId="401495A4">
            <wp:extent cx="5467350" cy="4948239"/>
            <wp:effectExtent l="0" t="0" r="0" b="508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83983" cy="4963293"/>
                    </a:xfrm>
                    <a:prstGeom prst="rect">
                      <a:avLst/>
                    </a:prstGeom>
                    <a:noFill/>
                    <a:ln>
                      <a:noFill/>
                    </a:ln>
                  </pic:spPr>
                </pic:pic>
              </a:graphicData>
            </a:graphic>
          </wp:inline>
        </w:drawing>
      </w:r>
    </w:p>
    <w:p w14:paraId="7F1952C3" w14:textId="0B4F18FB" w:rsidR="00D254BD" w:rsidRDefault="00D254BD" w:rsidP="0041487A">
      <w:pPr>
        <w:ind w:firstLine="0"/>
        <w:jc w:val="center"/>
      </w:pPr>
    </w:p>
    <w:p w14:paraId="69C1FDAB" w14:textId="77777777" w:rsidR="00D254BD" w:rsidRDefault="00D254BD" w:rsidP="0041487A">
      <w:pPr>
        <w:ind w:firstLine="0"/>
        <w:jc w:val="center"/>
      </w:pPr>
    </w:p>
    <w:p w14:paraId="44D2538E" w14:textId="09890CF0" w:rsidR="0041487A" w:rsidRPr="00414F62" w:rsidRDefault="0041487A" w:rsidP="0041487A">
      <w:pPr>
        <w:ind w:firstLine="0"/>
        <w:jc w:val="center"/>
      </w:pPr>
      <w:r w:rsidRPr="00414F62">
        <w:t xml:space="preserve">Рисунок 2.1 – Зона действия котельной </w:t>
      </w:r>
      <w:r w:rsidR="00396EAE" w:rsidRPr="00414F62">
        <w:t>№</w:t>
      </w:r>
      <w:r w:rsidR="00D254BD">
        <w:t>43</w:t>
      </w:r>
    </w:p>
    <w:p w14:paraId="266B66E4" w14:textId="77777777" w:rsidR="0041487A" w:rsidRPr="00B67760" w:rsidRDefault="0041487A" w:rsidP="0041487A">
      <w:pPr>
        <w:keepNext/>
        <w:ind w:left="567" w:firstLine="0"/>
        <w:jc w:val="right"/>
      </w:pPr>
      <w:r w:rsidRPr="00B67760">
        <w:lastRenderedPageBreak/>
        <w:t>Таблица 2.2</w:t>
      </w:r>
    </w:p>
    <w:p w14:paraId="0156EF01" w14:textId="174105F4" w:rsidR="0041487A" w:rsidRDefault="0041487A" w:rsidP="0041487A">
      <w:pPr>
        <w:keepNext/>
        <w:ind w:firstLine="0"/>
        <w:jc w:val="center"/>
      </w:pPr>
      <w:r w:rsidRPr="00B67760">
        <w:t>Описание зон действия источников теплоснабжения</w:t>
      </w:r>
    </w:p>
    <w:p w14:paraId="348E0E86" w14:textId="48CFFCF3" w:rsidR="00D254BD" w:rsidRDefault="00D254BD" w:rsidP="0041487A">
      <w:pPr>
        <w:keepNext/>
        <w:ind w:firstLine="0"/>
        <w:jc w:val="center"/>
      </w:pPr>
    </w:p>
    <w:tbl>
      <w:tblPr>
        <w:tblStyle w:val="afe"/>
        <w:tblW w:w="5000" w:type="pct"/>
        <w:tblLook w:val="04A0" w:firstRow="1" w:lastRow="0" w:firstColumn="1" w:lastColumn="0" w:noHBand="0" w:noVBand="1"/>
      </w:tblPr>
      <w:tblGrid>
        <w:gridCol w:w="941"/>
        <w:gridCol w:w="9448"/>
        <w:gridCol w:w="5305"/>
      </w:tblGrid>
      <w:tr w:rsidR="00D254BD" w:rsidRPr="00D254BD" w14:paraId="5BACD48A" w14:textId="77777777" w:rsidTr="00DE4634">
        <w:trPr>
          <w:cantSplit/>
          <w:trHeight w:val="284"/>
        </w:trPr>
        <w:tc>
          <w:tcPr>
            <w:tcW w:w="300" w:type="pct"/>
            <w:vMerge w:val="restart"/>
            <w:shd w:val="clear" w:color="auto" w:fill="auto"/>
            <w:tcMar>
              <w:left w:w="11" w:type="dxa"/>
              <w:right w:w="11" w:type="dxa"/>
            </w:tcMar>
            <w:vAlign w:val="center"/>
          </w:tcPr>
          <w:p w14:paraId="11BE7974" w14:textId="77777777" w:rsidR="00D254BD" w:rsidRPr="00D254BD" w:rsidRDefault="00D254BD" w:rsidP="00D254BD">
            <w:pPr>
              <w:ind w:firstLine="0"/>
              <w:jc w:val="center"/>
              <w:rPr>
                <w:b/>
                <w:sz w:val="20"/>
                <w:szCs w:val="20"/>
              </w:rPr>
            </w:pPr>
            <w:r w:rsidRPr="00D254BD">
              <w:rPr>
                <w:b/>
                <w:sz w:val="20"/>
                <w:szCs w:val="20"/>
              </w:rPr>
              <w:t>№ п/п</w:t>
            </w:r>
          </w:p>
        </w:tc>
        <w:tc>
          <w:tcPr>
            <w:tcW w:w="3010" w:type="pct"/>
            <w:vMerge w:val="restart"/>
            <w:shd w:val="clear" w:color="auto" w:fill="auto"/>
            <w:tcMar>
              <w:left w:w="11" w:type="dxa"/>
              <w:right w:w="11" w:type="dxa"/>
            </w:tcMar>
            <w:vAlign w:val="center"/>
          </w:tcPr>
          <w:p w14:paraId="534611BC" w14:textId="77777777" w:rsidR="00D254BD" w:rsidRPr="00D254BD" w:rsidRDefault="00D254BD" w:rsidP="00D254BD">
            <w:pPr>
              <w:ind w:firstLine="0"/>
              <w:jc w:val="center"/>
              <w:rPr>
                <w:b/>
                <w:sz w:val="20"/>
                <w:szCs w:val="20"/>
              </w:rPr>
            </w:pPr>
            <w:r w:rsidRPr="00D254BD">
              <w:rPr>
                <w:b/>
                <w:sz w:val="20"/>
                <w:szCs w:val="20"/>
              </w:rPr>
              <w:t>Наименование показателя</w:t>
            </w:r>
          </w:p>
        </w:tc>
        <w:tc>
          <w:tcPr>
            <w:tcW w:w="1690" w:type="pct"/>
            <w:vMerge w:val="restart"/>
            <w:vAlign w:val="center"/>
          </w:tcPr>
          <w:p w14:paraId="422334C9" w14:textId="77777777" w:rsidR="00D254BD" w:rsidRPr="00D254BD" w:rsidRDefault="00D254BD" w:rsidP="00D254BD">
            <w:pPr>
              <w:ind w:firstLine="0"/>
              <w:jc w:val="center"/>
              <w:rPr>
                <w:b/>
                <w:sz w:val="20"/>
                <w:szCs w:val="20"/>
              </w:rPr>
            </w:pPr>
            <w:r w:rsidRPr="00D254BD">
              <w:rPr>
                <w:b/>
                <w:sz w:val="20"/>
                <w:szCs w:val="20"/>
              </w:rPr>
              <w:t>Котельная №43</w:t>
            </w:r>
          </w:p>
        </w:tc>
      </w:tr>
      <w:tr w:rsidR="00D254BD" w:rsidRPr="00D254BD" w14:paraId="4F13C059" w14:textId="77777777" w:rsidTr="00DE4634">
        <w:trPr>
          <w:cantSplit/>
          <w:trHeight w:val="284"/>
        </w:trPr>
        <w:tc>
          <w:tcPr>
            <w:tcW w:w="300" w:type="pct"/>
            <w:vMerge/>
            <w:shd w:val="clear" w:color="auto" w:fill="auto"/>
            <w:tcMar>
              <w:left w:w="11" w:type="dxa"/>
              <w:right w:w="11" w:type="dxa"/>
            </w:tcMar>
            <w:vAlign w:val="center"/>
          </w:tcPr>
          <w:p w14:paraId="1062A3F4" w14:textId="77777777" w:rsidR="00D254BD" w:rsidRPr="00D254BD" w:rsidRDefault="00D254BD" w:rsidP="00D254BD">
            <w:pPr>
              <w:ind w:firstLine="0"/>
              <w:jc w:val="center"/>
              <w:rPr>
                <w:b/>
                <w:sz w:val="20"/>
                <w:szCs w:val="20"/>
              </w:rPr>
            </w:pPr>
          </w:p>
        </w:tc>
        <w:tc>
          <w:tcPr>
            <w:tcW w:w="3010" w:type="pct"/>
            <w:vMerge/>
            <w:shd w:val="clear" w:color="auto" w:fill="auto"/>
            <w:tcMar>
              <w:left w:w="11" w:type="dxa"/>
              <w:right w:w="11" w:type="dxa"/>
            </w:tcMar>
            <w:vAlign w:val="center"/>
          </w:tcPr>
          <w:p w14:paraId="333877BF" w14:textId="77777777" w:rsidR="00D254BD" w:rsidRPr="00D254BD" w:rsidRDefault="00D254BD" w:rsidP="00D254BD">
            <w:pPr>
              <w:ind w:firstLine="0"/>
              <w:jc w:val="center"/>
              <w:rPr>
                <w:b/>
                <w:sz w:val="20"/>
                <w:szCs w:val="20"/>
              </w:rPr>
            </w:pPr>
          </w:p>
        </w:tc>
        <w:tc>
          <w:tcPr>
            <w:tcW w:w="1690" w:type="pct"/>
            <w:vMerge/>
          </w:tcPr>
          <w:p w14:paraId="1856A565" w14:textId="77777777" w:rsidR="00D254BD" w:rsidRPr="00D254BD" w:rsidRDefault="00D254BD" w:rsidP="00D254BD">
            <w:pPr>
              <w:ind w:firstLine="0"/>
              <w:jc w:val="center"/>
              <w:rPr>
                <w:b/>
                <w:sz w:val="20"/>
                <w:szCs w:val="20"/>
              </w:rPr>
            </w:pPr>
          </w:p>
        </w:tc>
      </w:tr>
      <w:tr w:rsidR="00D254BD" w:rsidRPr="00D254BD" w14:paraId="4C4FA739" w14:textId="77777777" w:rsidTr="00DE4634">
        <w:trPr>
          <w:cantSplit/>
          <w:trHeight w:val="284"/>
        </w:trPr>
        <w:tc>
          <w:tcPr>
            <w:tcW w:w="300" w:type="pct"/>
            <w:shd w:val="clear" w:color="auto" w:fill="auto"/>
            <w:tcMar>
              <w:left w:w="11" w:type="dxa"/>
              <w:right w:w="11" w:type="dxa"/>
            </w:tcMar>
            <w:vAlign w:val="center"/>
          </w:tcPr>
          <w:p w14:paraId="43C6FA10" w14:textId="77777777" w:rsidR="00D254BD" w:rsidRPr="00D254BD" w:rsidRDefault="00D254BD" w:rsidP="00D254BD">
            <w:pPr>
              <w:ind w:firstLine="0"/>
              <w:jc w:val="center"/>
              <w:rPr>
                <w:sz w:val="20"/>
                <w:szCs w:val="20"/>
              </w:rPr>
            </w:pPr>
            <w:r w:rsidRPr="00D254BD">
              <w:rPr>
                <w:sz w:val="20"/>
                <w:szCs w:val="20"/>
              </w:rPr>
              <w:t>1</w:t>
            </w:r>
          </w:p>
        </w:tc>
        <w:tc>
          <w:tcPr>
            <w:tcW w:w="3010" w:type="pct"/>
            <w:shd w:val="clear" w:color="auto" w:fill="auto"/>
            <w:tcMar>
              <w:left w:w="11" w:type="dxa"/>
              <w:right w:w="11" w:type="dxa"/>
            </w:tcMar>
            <w:vAlign w:val="center"/>
          </w:tcPr>
          <w:p w14:paraId="43740896" w14:textId="77777777" w:rsidR="00D254BD" w:rsidRPr="00D254BD" w:rsidRDefault="00D254BD" w:rsidP="00D254BD">
            <w:pPr>
              <w:ind w:firstLine="0"/>
              <w:jc w:val="left"/>
              <w:rPr>
                <w:sz w:val="20"/>
                <w:szCs w:val="20"/>
              </w:rPr>
            </w:pPr>
            <w:r w:rsidRPr="00D254BD">
              <w:rPr>
                <w:sz w:val="20"/>
                <w:szCs w:val="20"/>
              </w:rPr>
              <w:t>Название теплоснабжающей организации</w:t>
            </w:r>
          </w:p>
        </w:tc>
        <w:tc>
          <w:tcPr>
            <w:tcW w:w="1690" w:type="pct"/>
          </w:tcPr>
          <w:p w14:paraId="557A34FD" w14:textId="77777777" w:rsidR="00D254BD" w:rsidRPr="00D254BD" w:rsidRDefault="00D254BD" w:rsidP="00D254BD">
            <w:pPr>
              <w:ind w:firstLine="0"/>
              <w:jc w:val="center"/>
              <w:rPr>
                <w:color w:val="000000"/>
                <w:sz w:val="20"/>
                <w:szCs w:val="20"/>
              </w:rPr>
            </w:pPr>
            <w:r w:rsidRPr="00D254BD">
              <w:rPr>
                <w:sz w:val="20"/>
                <w:szCs w:val="20"/>
              </w:rPr>
              <w:t>МУП «Родное подворье»</w:t>
            </w:r>
          </w:p>
        </w:tc>
      </w:tr>
      <w:tr w:rsidR="00D254BD" w:rsidRPr="00D254BD" w14:paraId="23749EF1" w14:textId="77777777" w:rsidTr="00DE4634">
        <w:trPr>
          <w:cantSplit/>
          <w:trHeight w:val="284"/>
        </w:trPr>
        <w:tc>
          <w:tcPr>
            <w:tcW w:w="300" w:type="pct"/>
            <w:shd w:val="clear" w:color="auto" w:fill="auto"/>
            <w:tcMar>
              <w:left w:w="11" w:type="dxa"/>
              <w:right w:w="11" w:type="dxa"/>
            </w:tcMar>
            <w:vAlign w:val="center"/>
          </w:tcPr>
          <w:p w14:paraId="26CF2354" w14:textId="77777777" w:rsidR="00D254BD" w:rsidRPr="00D254BD" w:rsidRDefault="00D254BD" w:rsidP="00D254BD">
            <w:pPr>
              <w:ind w:firstLine="0"/>
              <w:jc w:val="center"/>
              <w:rPr>
                <w:sz w:val="20"/>
                <w:szCs w:val="20"/>
              </w:rPr>
            </w:pPr>
            <w:r w:rsidRPr="00D254BD">
              <w:rPr>
                <w:sz w:val="20"/>
                <w:szCs w:val="20"/>
              </w:rPr>
              <w:t>2</w:t>
            </w:r>
          </w:p>
        </w:tc>
        <w:tc>
          <w:tcPr>
            <w:tcW w:w="3010" w:type="pct"/>
            <w:shd w:val="clear" w:color="auto" w:fill="auto"/>
            <w:tcMar>
              <w:left w:w="11" w:type="dxa"/>
              <w:right w:w="11" w:type="dxa"/>
            </w:tcMar>
            <w:vAlign w:val="center"/>
          </w:tcPr>
          <w:p w14:paraId="738B1D63" w14:textId="77777777" w:rsidR="00D254BD" w:rsidRPr="00D254BD" w:rsidRDefault="00D254BD" w:rsidP="00D254BD">
            <w:pPr>
              <w:ind w:firstLine="0"/>
              <w:jc w:val="left"/>
              <w:rPr>
                <w:sz w:val="20"/>
                <w:szCs w:val="20"/>
              </w:rPr>
            </w:pPr>
            <w:r w:rsidRPr="00D254BD">
              <w:rPr>
                <w:sz w:val="20"/>
                <w:szCs w:val="20"/>
              </w:rPr>
              <w:t>Месторасположение зоны действия источника теплоснабжения</w:t>
            </w:r>
          </w:p>
        </w:tc>
        <w:tc>
          <w:tcPr>
            <w:tcW w:w="1690" w:type="pct"/>
          </w:tcPr>
          <w:p w14:paraId="3AF350EE" w14:textId="77777777" w:rsidR="00D254BD" w:rsidRPr="00D254BD" w:rsidRDefault="00D254BD" w:rsidP="00D254BD">
            <w:pPr>
              <w:ind w:firstLine="0"/>
              <w:jc w:val="center"/>
              <w:rPr>
                <w:rFonts w:eastAsia="Century Schoolbook"/>
                <w:sz w:val="20"/>
                <w:szCs w:val="20"/>
              </w:rPr>
            </w:pPr>
            <w:r w:rsidRPr="00D254BD">
              <w:rPr>
                <w:rFonts w:eastAsia="Century Schoolbook"/>
                <w:sz w:val="20"/>
                <w:szCs w:val="20"/>
              </w:rPr>
              <w:t>ст. Старомышастовское</w:t>
            </w:r>
          </w:p>
        </w:tc>
      </w:tr>
      <w:tr w:rsidR="00D254BD" w:rsidRPr="00D254BD" w14:paraId="0F83D2F6" w14:textId="77777777" w:rsidTr="00DE4634">
        <w:trPr>
          <w:cantSplit/>
          <w:trHeight w:val="284"/>
        </w:trPr>
        <w:tc>
          <w:tcPr>
            <w:tcW w:w="300" w:type="pct"/>
            <w:shd w:val="clear" w:color="auto" w:fill="auto"/>
            <w:tcMar>
              <w:left w:w="11" w:type="dxa"/>
              <w:right w:w="11" w:type="dxa"/>
            </w:tcMar>
            <w:vAlign w:val="center"/>
          </w:tcPr>
          <w:p w14:paraId="4C024D48" w14:textId="77777777" w:rsidR="00D254BD" w:rsidRPr="00D254BD" w:rsidRDefault="00D254BD" w:rsidP="00D254BD">
            <w:pPr>
              <w:ind w:firstLine="0"/>
              <w:jc w:val="center"/>
              <w:rPr>
                <w:sz w:val="20"/>
                <w:szCs w:val="20"/>
              </w:rPr>
            </w:pPr>
            <w:r w:rsidRPr="00D254BD">
              <w:rPr>
                <w:sz w:val="20"/>
                <w:szCs w:val="20"/>
              </w:rPr>
              <w:t>3</w:t>
            </w:r>
          </w:p>
        </w:tc>
        <w:tc>
          <w:tcPr>
            <w:tcW w:w="3010" w:type="pct"/>
            <w:shd w:val="clear" w:color="auto" w:fill="auto"/>
            <w:tcMar>
              <w:left w:w="11" w:type="dxa"/>
              <w:right w:w="11" w:type="dxa"/>
            </w:tcMar>
            <w:vAlign w:val="center"/>
          </w:tcPr>
          <w:p w14:paraId="0F5B92CF" w14:textId="77777777" w:rsidR="00D254BD" w:rsidRPr="00D254BD" w:rsidRDefault="00D254BD" w:rsidP="00D254BD">
            <w:pPr>
              <w:ind w:firstLine="0"/>
              <w:jc w:val="left"/>
              <w:rPr>
                <w:sz w:val="20"/>
                <w:szCs w:val="20"/>
              </w:rPr>
            </w:pPr>
            <w:r w:rsidRPr="00D254BD">
              <w:rPr>
                <w:sz w:val="20"/>
                <w:szCs w:val="20"/>
              </w:rPr>
              <w:t>Площадь зоны действия источника теплоснабжения, км</w:t>
            </w:r>
            <w:r w:rsidRPr="00D254BD">
              <w:rPr>
                <w:sz w:val="20"/>
                <w:szCs w:val="20"/>
                <w:vertAlign w:val="superscript"/>
              </w:rPr>
              <w:t>2</w:t>
            </w:r>
          </w:p>
        </w:tc>
        <w:tc>
          <w:tcPr>
            <w:tcW w:w="1690" w:type="pct"/>
          </w:tcPr>
          <w:p w14:paraId="471BC5E6" w14:textId="77777777" w:rsidR="00D254BD" w:rsidRPr="00D254BD" w:rsidRDefault="00D254BD" w:rsidP="00D254BD">
            <w:pPr>
              <w:ind w:firstLine="0"/>
              <w:jc w:val="center"/>
              <w:rPr>
                <w:rFonts w:eastAsia="Century Schoolbook"/>
                <w:sz w:val="20"/>
                <w:szCs w:val="20"/>
              </w:rPr>
            </w:pPr>
            <w:r w:rsidRPr="00D254BD">
              <w:rPr>
                <w:rFonts w:eastAsia="Century Schoolbook"/>
                <w:sz w:val="20"/>
                <w:szCs w:val="20"/>
              </w:rPr>
              <w:t>н/д</w:t>
            </w:r>
          </w:p>
        </w:tc>
      </w:tr>
      <w:tr w:rsidR="00D254BD" w:rsidRPr="00D254BD" w14:paraId="7CC97823" w14:textId="77777777" w:rsidTr="00DE4634">
        <w:trPr>
          <w:cantSplit/>
          <w:trHeight w:val="284"/>
        </w:trPr>
        <w:tc>
          <w:tcPr>
            <w:tcW w:w="300" w:type="pct"/>
            <w:shd w:val="clear" w:color="auto" w:fill="auto"/>
            <w:tcMar>
              <w:left w:w="11" w:type="dxa"/>
              <w:right w:w="11" w:type="dxa"/>
            </w:tcMar>
            <w:vAlign w:val="center"/>
          </w:tcPr>
          <w:p w14:paraId="4F40E901" w14:textId="77777777" w:rsidR="00D254BD" w:rsidRPr="00D254BD" w:rsidRDefault="00D254BD" w:rsidP="00D254BD">
            <w:pPr>
              <w:ind w:firstLine="0"/>
              <w:jc w:val="center"/>
              <w:rPr>
                <w:sz w:val="20"/>
                <w:szCs w:val="20"/>
              </w:rPr>
            </w:pPr>
            <w:r w:rsidRPr="00D254BD">
              <w:rPr>
                <w:sz w:val="20"/>
                <w:szCs w:val="20"/>
              </w:rPr>
              <w:t>4</w:t>
            </w:r>
          </w:p>
        </w:tc>
        <w:tc>
          <w:tcPr>
            <w:tcW w:w="3010" w:type="pct"/>
            <w:shd w:val="clear" w:color="auto" w:fill="auto"/>
            <w:tcMar>
              <w:left w:w="11" w:type="dxa"/>
              <w:right w:w="11" w:type="dxa"/>
            </w:tcMar>
            <w:vAlign w:val="center"/>
          </w:tcPr>
          <w:p w14:paraId="0837A9B4" w14:textId="77777777" w:rsidR="00D254BD" w:rsidRPr="00D254BD" w:rsidRDefault="00D254BD" w:rsidP="00D254BD">
            <w:pPr>
              <w:ind w:firstLine="0"/>
              <w:jc w:val="left"/>
              <w:rPr>
                <w:sz w:val="20"/>
                <w:szCs w:val="20"/>
              </w:rPr>
            </w:pPr>
            <w:r w:rsidRPr="00D254BD">
              <w:rPr>
                <w:sz w:val="20"/>
                <w:szCs w:val="20"/>
              </w:rPr>
              <w:t>Максимальный фактический радиус теплоснабжения в системе, м</w:t>
            </w:r>
          </w:p>
        </w:tc>
        <w:tc>
          <w:tcPr>
            <w:tcW w:w="1690" w:type="pct"/>
          </w:tcPr>
          <w:p w14:paraId="5A7605CD" w14:textId="77777777" w:rsidR="00D254BD" w:rsidRPr="00D254BD" w:rsidRDefault="00D254BD" w:rsidP="00D254BD">
            <w:pPr>
              <w:ind w:firstLine="0"/>
              <w:jc w:val="center"/>
              <w:rPr>
                <w:rFonts w:eastAsia="Century Schoolbook"/>
                <w:sz w:val="20"/>
                <w:szCs w:val="20"/>
              </w:rPr>
            </w:pPr>
            <w:r w:rsidRPr="00D254BD">
              <w:rPr>
                <w:rFonts w:eastAsia="Century Schoolbook"/>
                <w:sz w:val="20"/>
                <w:szCs w:val="20"/>
              </w:rPr>
              <w:t>н/д</w:t>
            </w:r>
          </w:p>
        </w:tc>
      </w:tr>
      <w:tr w:rsidR="00D254BD" w:rsidRPr="00D254BD" w14:paraId="4C5D7397" w14:textId="77777777" w:rsidTr="00DE4634">
        <w:trPr>
          <w:cantSplit/>
          <w:trHeight w:val="284"/>
        </w:trPr>
        <w:tc>
          <w:tcPr>
            <w:tcW w:w="300" w:type="pct"/>
            <w:shd w:val="clear" w:color="auto" w:fill="auto"/>
            <w:tcMar>
              <w:left w:w="11" w:type="dxa"/>
              <w:right w:w="11" w:type="dxa"/>
            </w:tcMar>
            <w:vAlign w:val="center"/>
          </w:tcPr>
          <w:p w14:paraId="5812E1C8" w14:textId="77777777" w:rsidR="00D254BD" w:rsidRPr="00D254BD" w:rsidRDefault="00D254BD" w:rsidP="00D254BD">
            <w:pPr>
              <w:ind w:firstLine="0"/>
              <w:jc w:val="center"/>
              <w:rPr>
                <w:sz w:val="20"/>
                <w:szCs w:val="20"/>
              </w:rPr>
            </w:pPr>
            <w:r w:rsidRPr="00D254BD">
              <w:rPr>
                <w:sz w:val="20"/>
                <w:szCs w:val="20"/>
              </w:rPr>
              <w:t>5</w:t>
            </w:r>
          </w:p>
        </w:tc>
        <w:tc>
          <w:tcPr>
            <w:tcW w:w="3010" w:type="pct"/>
            <w:shd w:val="clear" w:color="auto" w:fill="auto"/>
            <w:tcMar>
              <w:left w:w="11" w:type="dxa"/>
              <w:right w:w="11" w:type="dxa"/>
            </w:tcMar>
            <w:vAlign w:val="center"/>
          </w:tcPr>
          <w:p w14:paraId="676C944A" w14:textId="77777777" w:rsidR="00D254BD" w:rsidRPr="00D254BD" w:rsidRDefault="00D254BD" w:rsidP="00D254BD">
            <w:pPr>
              <w:ind w:firstLine="0"/>
              <w:jc w:val="left"/>
              <w:rPr>
                <w:sz w:val="20"/>
                <w:szCs w:val="20"/>
              </w:rPr>
            </w:pPr>
            <w:r w:rsidRPr="00D254BD">
              <w:rPr>
                <w:sz w:val="20"/>
                <w:szCs w:val="20"/>
              </w:rPr>
              <w:t>Суммарная тепловая нагрузка в зоне действия источника тепловой энергии, Гкал/час</w:t>
            </w:r>
          </w:p>
        </w:tc>
        <w:tc>
          <w:tcPr>
            <w:tcW w:w="1690" w:type="pct"/>
            <w:vAlign w:val="center"/>
          </w:tcPr>
          <w:p w14:paraId="4B81C488" w14:textId="77777777" w:rsidR="00D254BD" w:rsidRPr="00D254BD" w:rsidRDefault="00D254BD" w:rsidP="00D254BD">
            <w:pPr>
              <w:ind w:left="175" w:hanging="175"/>
              <w:jc w:val="center"/>
              <w:rPr>
                <w:sz w:val="20"/>
                <w:szCs w:val="20"/>
              </w:rPr>
            </w:pPr>
            <w:r w:rsidRPr="00D254BD">
              <w:rPr>
                <w:sz w:val="20"/>
                <w:szCs w:val="20"/>
              </w:rPr>
              <w:t>0,5426</w:t>
            </w:r>
          </w:p>
        </w:tc>
      </w:tr>
      <w:tr w:rsidR="00D254BD" w:rsidRPr="00D254BD" w14:paraId="002F45B0" w14:textId="77777777" w:rsidTr="00DE4634">
        <w:trPr>
          <w:cantSplit/>
          <w:trHeight w:val="284"/>
        </w:trPr>
        <w:tc>
          <w:tcPr>
            <w:tcW w:w="300" w:type="pct"/>
            <w:shd w:val="clear" w:color="auto" w:fill="auto"/>
            <w:tcMar>
              <w:left w:w="11" w:type="dxa"/>
              <w:right w:w="11" w:type="dxa"/>
            </w:tcMar>
            <w:vAlign w:val="center"/>
          </w:tcPr>
          <w:p w14:paraId="38284E0F" w14:textId="77777777" w:rsidR="00D254BD" w:rsidRPr="00D254BD" w:rsidRDefault="00D254BD" w:rsidP="00D254BD">
            <w:pPr>
              <w:ind w:firstLine="0"/>
              <w:jc w:val="center"/>
              <w:rPr>
                <w:sz w:val="20"/>
                <w:szCs w:val="20"/>
              </w:rPr>
            </w:pPr>
            <w:r w:rsidRPr="00D254BD">
              <w:rPr>
                <w:sz w:val="20"/>
                <w:szCs w:val="20"/>
              </w:rPr>
              <w:t>6</w:t>
            </w:r>
          </w:p>
        </w:tc>
        <w:tc>
          <w:tcPr>
            <w:tcW w:w="3010" w:type="pct"/>
            <w:shd w:val="clear" w:color="auto" w:fill="auto"/>
            <w:tcMar>
              <w:left w:w="11" w:type="dxa"/>
              <w:right w:w="11" w:type="dxa"/>
            </w:tcMar>
            <w:vAlign w:val="center"/>
          </w:tcPr>
          <w:p w14:paraId="7D4765FE" w14:textId="77777777" w:rsidR="00D254BD" w:rsidRPr="00D254BD" w:rsidRDefault="00D254BD" w:rsidP="00D254BD">
            <w:pPr>
              <w:ind w:firstLine="0"/>
              <w:jc w:val="left"/>
              <w:rPr>
                <w:sz w:val="20"/>
                <w:szCs w:val="20"/>
              </w:rPr>
            </w:pPr>
            <w:r w:rsidRPr="00D254BD">
              <w:rPr>
                <w:sz w:val="20"/>
                <w:szCs w:val="20"/>
              </w:rPr>
              <w:t>Материальная характеристика сети, м</w:t>
            </w:r>
            <w:r w:rsidRPr="00D254BD">
              <w:rPr>
                <w:sz w:val="20"/>
                <w:szCs w:val="20"/>
                <w:vertAlign w:val="superscript"/>
              </w:rPr>
              <w:t>2</w:t>
            </w:r>
          </w:p>
        </w:tc>
        <w:tc>
          <w:tcPr>
            <w:tcW w:w="1690" w:type="pct"/>
          </w:tcPr>
          <w:p w14:paraId="3720CB98" w14:textId="77777777" w:rsidR="00D254BD" w:rsidRPr="00D254BD" w:rsidRDefault="00D254BD" w:rsidP="00D254BD">
            <w:pPr>
              <w:ind w:firstLine="0"/>
              <w:jc w:val="center"/>
              <w:rPr>
                <w:rFonts w:eastAsia="Century Schoolbook"/>
                <w:sz w:val="20"/>
                <w:szCs w:val="20"/>
              </w:rPr>
            </w:pPr>
            <w:r w:rsidRPr="00D254BD">
              <w:rPr>
                <w:rFonts w:eastAsia="Century Schoolbook"/>
                <w:sz w:val="20"/>
                <w:szCs w:val="20"/>
              </w:rPr>
              <w:t>н/д</w:t>
            </w:r>
          </w:p>
        </w:tc>
      </w:tr>
      <w:tr w:rsidR="00D254BD" w:rsidRPr="00D254BD" w14:paraId="2D07893A" w14:textId="77777777" w:rsidTr="00DE4634">
        <w:trPr>
          <w:cantSplit/>
          <w:trHeight w:val="284"/>
        </w:trPr>
        <w:tc>
          <w:tcPr>
            <w:tcW w:w="300" w:type="pct"/>
            <w:shd w:val="clear" w:color="auto" w:fill="auto"/>
            <w:tcMar>
              <w:left w:w="11" w:type="dxa"/>
              <w:right w:w="11" w:type="dxa"/>
            </w:tcMar>
            <w:vAlign w:val="center"/>
          </w:tcPr>
          <w:p w14:paraId="30911EA5" w14:textId="77777777" w:rsidR="00D254BD" w:rsidRPr="00D254BD" w:rsidRDefault="00D254BD" w:rsidP="00D254BD">
            <w:pPr>
              <w:ind w:firstLine="0"/>
              <w:jc w:val="center"/>
              <w:rPr>
                <w:sz w:val="20"/>
                <w:szCs w:val="20"/>
              </w:rPr>
            </w:pPr>
            <w:r w:rsidRPr="00D254BD">
              <w:rPr>
                <w:sz w:val="20"/>
                <w:szCs w:val="20"/>
              </w:rPr>
              <w:t>7</w:t>
            </w:r>
          </w:p>
        </w:tc>
        <w:tc>
          <w:tcPr>
            <w:tcW w:w="3010" w:type="pct"/>
            <w:shd w:val="clear" w:color="auto" w:fill="auto"/>
            <w:tcMar>
              <w:left w:w="11" w:type="dxa"/>
              <w:right w:w="11" w:type="dxa"/>
            </w:tcMar>
            <w:vAlign w:val="center"/>
          </w:tcPr>
          <w:p w14:paraId="4A517224" w14:textId="77777777" w:rsidR="00D254BD" w:rsidRPr="00D254BD" w:rsidRDefault="00D254BD" w:rsidP="00D254BD">
            <w:pPr>
              <w:ind w:firstLine="0"/>
              <w:jc w:val="left"/>
              <w:rPr>
                <w:sz w:val="20"/>
                <w:szCs w:val="20"/>
              </w:rPr>
            </w:pPr>
            <w:r w:rsidRPr="00D254BD">
              <w:rPr>
                <w:sz w:val="20"/>
                <w:szCs w:val="20"/>
              </w:rPr>
              <w:t>Удельная материальная характеристика сети, м</w:t>
            </w:r>
            <w:r w:rsidRPr="00D254BD">
              <w:rPr>
                <w:sz w:val="20"/>
                <w:szCs w:val="20"/>
                <w:vertAlign w:val="superscript"/>
              </w:rPr>
              <w:t>2</w:t>
            </w:r>
            <w:r w:rsidRPr="00D254BD">
              <w:rPr>
                <w:sz w:val="20"/>
                <w:szCs w:val="20"/>
              </w:rPr>
              <w:t>/Гкал/ч</w:t>
            </w:r>
          </w:p>
        </w:tc>
        <w:tc>
          <w:tcPr>
            <w:tcW w:w="1690" w:type="pct"/>
          </w:tcPr>
          <w:p w14:paraId="31949AE8" w14:textId="77777777" w:rsidR="00D254BD" w:rsidRPr="00D254BD" w:rsidRDefault="00D254BD" w:rsidP="00D254BD">
            <w:pPr>
              <w:ind w:firstLine="0"/>
              <w:jc w:val="center"/>
              <w:rPr>
                <w:color w:val="000000"/>
                <w:sz w:val="20"/>
                <w:szCs w:val="20"/>
              </w:rPr>
            </w:pPr>
            <w:r w:rsidRPr="00D254BD">
              <w:rPr>
                <w:rFonts w:eastAsia="Century Schoolbook"/>
                <w:sz w:val="20"/>
                <w:szCs w:val="20"/>
              </w:rPr>
              <w:t>н/д</w:t>
            </w:r>
          </w:p>
        </w:tc>
      </w:tr>
    </w:tbl>
    <w:p w14:paraId="6E27E10C" w14:textId="0AF18359" w:rsidR="00D254BD" w:rsidRDefault="00D254BD" w:rsidP="0041487A">
      <w:pPr>
        <w:keepNext/>
        <w:ind w:firstLine="0"/>
        <w:jc w:val="center"/>
      </w:pPr>
    </w:p>
    <w:p w14:paraId="6E4895B7" w14:textId="77777777" w:rsidR="00D254BD" w:rsidRPr="00B67760" w:rsidRDefault="00D254BD" w:rsidP="0041487A">
      <w:pPr>
        <w:keepNext/>
        <w:ind w:firstLine="0"/>
        <w:jc w:val="center"/>
      </w:pPr>
    </w:p>
    <w:p w14:paraId="56D077DD" w14:textId="77777777" w:rsidR="0041487A" w:rsidRPr="00D25028" w:rsidRDefault="0041487A" w:rsidP="002875EA">
      <w:pPr>
        <w:pStyle w:val="affe"/>
        <w:rPr>
          <w:highlight w:val="yellow"/>
        </w:rPr>
      </w:pPr>
    </w:p>
    <w:p w14:paraId="16934303" w14:textId="77777777" w:rsidR="0041487A" w:rsidRPr="00D25028" w:rsidRDefault="0041487A" w:rsidP="002875EA">
      <w:pPr>
        <w:pStyle w:val="affe"/>
        <w:rPr>
          <w:highlight w:val="yellow"/>
        </w:rPr>
        <w:sectPr w:rsidR="0041487A" w:rsidRPr="00D25028" w:rsidSect="00B44A30">
          <w:pgSz w:w="16838" w:h="11906" w:orient="landscape"/>
          <w:pgMar w:top="1418" w:right="567" w:bottom="851" w:left="567" w:header="0" w:footer="386" w:gutter="0"/>
          <w:cols w:space="708"/>
          <w:docGrid w:linePitch="381"/>
        </w:sectPr>
      </w:pPr>
    </w:p>
    <w:p w14:paraId="2A7E88E2" w14:textId="77777777" w:rsidR="00627DBC" w:rsidRPr="004C67FC" w:rsidRDefault="00627DBC" w:rsidP="00FF69AA">
      <w:pPr>
        <w:pStyle w:val="3"/>
      </w:pPr>
      <w:bookmarkStart w:id="46" w:name="_Toc8045671"/>
      <w:bookmarkStart w:id="47" w:name="_Toc200106199"/>
      <w:bookmarkStart w:id="48" w:name="sub_31"/>
      <w:bookmarkEnd w:id="45"/>
      <w:r w:rsidRPr="004C67FC">
        <w:lastRenderedPageBreak/>
        <w:t>б) описание существующих и перспективных зон действия индивидуальных источников тепловой энергии</w:t>
      </w:r>
      <w:bookmarkEnd w:id="46"/>
      <w:bookmarkEnd w:id="47"/>
    </w:p>
    <w:p w14:paraId="535601D2" w14:textId="59060C07" w:rsidR="0041487A" w:rsidRPr="004C67FC" w:rsidRDefault="0041487A" w:rsidP="0041487A">
      <w:r w:rsidRPr="004C67FC">
        <w:t>Зоны действия индивидуального теплоснабжен</w:t>
      </w:r>
      <w:r w:rsidR="006D113C" w:rsidRPr="004C67FC">
        <w:t xml:space="preserve">ия расположены на территории </w:t>
      </w:r>
      <w:r w:rsidR="00D254BD">
        <w:t>Старомышастовского сельского поселения</w:t>
      </w:r>
      <w:r w:rsidR="00004AB8">
        <w:t xml:space="preserve"> </w:t>
      </w:r>
      <w:r w:rsidRPr="004C67FC">
        <w:t xml:space="preserve">в местах индивидуальной жилой застройки, а также ряд зданий общественного назначения. Здания в этой зоне не присоединены к системам централизованного теплоснабжения. В качестве индивидуальных отопительных систем используются локальные котельные, индивидуальные котлы, печи, электрические конвекторы. Горячее водоснабжение обеспечивается за счёт индивидуальных водонагревателей. </w:t>
      </w:r>
    </w:p>
    <w:p w14:paraId="2590A637" w14:textId="77777777" w:rsidR="0041487A" w:rsidRPr="004C67FC" w:rsidRDefault="0041487A" w:rsidP="0041487A">
      <w:r w:rsidRPr="004C67FC">
        <w:t>Зоны действия индивидуального теплоснабжения остаются без изменений.</w:t>
      </w:r>
    </w:p>
    <w:p w14:paraId="3945460D" w14:textId="77777777" w:rsidR="00627DBC" w:rsidRPr="004C67FC" w:rsidRDefault="00627DBC" w:rsidP="00FF69AA">
      <w:pPr>
        <w:pStyle w:val="3"/>
      </w:pPr>
      <w:bookmarkStart w:id="49" w:name="_Toc8045672"/>
      <w:bookmarkStart w:id="50" w:name="_Toc200106200"/>
      <w:bookmarkStart w:id="51" w:name="sub_32"/>
      <w:bookmarkEnd w:id="48"/>
      <w:r w:rsidRPr="004C67FC">
        <w:t>в) существующие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 на каждом этапе</w:t>
      </w:r>
      <w:bookmarkEnd w:id="49"/>
      <w:bookmarkEnd w:id="50"/>
    </w:p>
    <w:p w14:paraId="319D31CC" w14:textId="36636B7B" w:rsidR="00627DBC" w:rsidRPr="004C67FC" w:rsidRDefault="00627DBC" w:rsidP="00FF69AA">
      <w:r w:rsidRPr="004C67FC">
        <w:t xml:space="preserve">Фактические и перспективные балансы тепловой мощности и тепловой нагрузки, существующих и перспективных источников тепловой энергии </w:t>
      </w:r>
      <w:r w:rsidR="00D254BD">
        <w:t>Старомышастовского сельского поселения</w:t>
      </w:r>
      <w:r w:rsidR="00004AB8">
        <w:t xml:space="preserve"> </w:t>
      </w:r>
      <w:r w:rsidRPr="004C67FC">
        <w:t xml:space="preserve">представлены </w:t>
      </w:r>
      <w:r w:rsidR="00FB1B0D" w:rsidRPr="004C67FC">
        <w:t>в таблиц</w:t>
      </w:r>
      <w:r w:rsidR="00D254BD">
        <w:t>е</w:t>
      </w:r>
      <w:r w:rsidRPr="004C67FC">
        <w:t xml:space="preserve"> 2.</w:t>
      </w:r>
      <w:r w:rsidR="0041487A" w:rsidRPr="004C67FC">
        <w:t>3</w:t>
      </w:r>
      <w:r w:rsidRPr="004C67FC">
        <w:t>.</w:t>
      </w:r>
    </w:p>
    <w:p w14:paraId="768C271D" w14:textId="77777777" w:rsidR="00627DBC" w:rsidRPr="00D25028" w:rsidRDefault="00627DBC" w:rsidP="00627DBC">
      <w:pPr>
        <w:rPr>
          <w:highlight w:val="yellow"/>
        </w:rPr>
      </w:pPr>
    </w:p>
    <w:p w14:paraId="79C572BA" w14:textId="77777777" w:rsidR="00627DBC" w:rsidRPr="00D25028" w:rsidRDefault="00627DBC" w:rsidP="00627DBC">
      <w:pPr>
        <w:jc w:val="right"/>
        <w:rPr>
          <w:highlight w:val="yellow"/>
        </w:rPr>
        <w:sectPr w:rsidR="00627DBC" w:rsidRPr="00D25028" w:rsidSect="00B44A30">
          <w:pgSz w:w="11906" w:h="16838"/>
          <w:pgMar w:top="567" w:right="851" w:bottom="567" w:left="1418" w:header="0" w:footer="510" w:gutter="0"/>
          <w:cols w:space="708"/>
          <w:docGrid w:linePitch="381"/>
        </w:sectPr>
      </w:pPr>
    </w:p>
    <w:p w14:paraId="26CF38B1" w14:textId="77777777" w:rsidR="0041487A" w:rsidRPr="005E216D" w:rsidRDefault="0041487A" w:rsidP="0041487A">
      <w:pPr>
        <w:jc w:val="right"/>
      </w:pPr>
      <w:r w:rsidRPr="005E216D">
        <w:lastRenderedPageBreak/>
        <w:t>Таблица 2.3</w:t>
      </w:r>
    </w:p>
    <w:p w14:paraId="76BEA029" w14:textId="4251DE08" w:rsidR="00872B2B" w:rsidRDefault="00872B2B" w:rsidP="00872B2B">
      <w:pPr>
        <w:ind w:firstLine="0"/>
        <w:jc w:val="center"/>
      </w:pPr>
      <w:bookmarkStart w:id="52" w:name="_Hlk198546571"/>
      <w:r w:rsidRPr="005E216D">
        <w:t xml:space="preserve">Баланс тепловой энергии (мощности) и перспективной тепловой нагрузки в зоне действия котельной </w:t>
      </w:r>
      <w:r w:rsidR="004C67FC" w:rsidRPr="005E216D">
        <w:t>№</w:t>
      </w:r>
      <w:r w:rsidR="00D254BD">
        <w:t>43</w:t>
      </w:r>
      <w:r w:rsidRPr="005E216D">
        <w:t>, Гкал/ч</w:t>
      </w:r>
    </w:p>
    <w:p w14:paraId="59BFB092" w14:textId="29E5BED0" w:rsidR="00D254BD" w:rsidRDefault="00D254BD" w:rsidP="00872B2B">
      <w:pPr>
        <w:ind w:firstLine="0"/>
        <w:jc w:val="center"/>
      </w:pPr>
    </w:p>
    <w:tbl>
      <w:tblPr>
        <w:tblW w:w="1565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857"/>
        <w:gridCol w:w="976"/>
        <w:gridCol w:w="976"/>
        <w:gridCol w:w="977"/>
        <w:gridCol w:w="976"/>
        <w:gridCol w:w="977"/>
        <w:gridCol w:w="976"/>
        <w:gridCol w:w="977"/>
        <w:gridCol w:w="976"/>
        <w:gridCol w:w="977"/>
        <w:gridCol w:w="1008"/>
      </w:tblGrid>
      <w:tr w:rsidR="00D254BD" w:rsidRPr="00D254BD" w14:paraId="07DE4226" w14:textId="77777777" w:rsidTr="00DE4634">
        <w:trPr>
          <w:trHeight w:val="77"/>
          <w:tblHeader/>
        </w:trPr>
        <w:tc>
          <w:tcPr>
            <w:tcW w:w="5857" w:type="dxa"/>
            <w:tcBorders>
              <w:top w:val="single" w:sz="4" w:space="0" w:color="auto"/>
              <w:bottom w:val="single" w:sz="4" w:space="0" w:color="auto"/>
              <w:right w:val="single" w:sz="4" w:space="0" w:color="auto"/>
            </w:tcBorders>
            <w:tcMar>
              <w:left w:w="11" w:type="dxa"/>
              <w:right w:w="11" w:type="dxa"/>
            </w:tcMar>
            <w:vAlign w:val="center"/>
          </w:tcPr>
          <w:p w14:paraId="0457FF6B" w14:textId="77777777" w:rsidR="00D254BD" w:rsidRPr="00D254BD" w:rsidRDefault="00D254BD" w:rsidP="00D254BD">
            <w:pPr>
              <w:spacing w:line="240" w:lineRule="auto"/>
              <w:ind w:right="-862" w:firstLine="0"/>
              <w:jc w:val="center"/>
              <w:rPr>
                <w:rFonts w:eastAsia="Calibri"/>
                <w:b/>
                <w:sz w:val="20"/>
                <w:szCs w:val="22"/>
                <w:lang w:eastAsia="en-US"/>
              </w:rPr>
            </w:pPr>
            <w:r w:rsidRPr="00D254BD">
              <w:rPr>
                <w:rFonts w:eastAsia="Calibri"/>
                <w:b/>
                <w:sz w:val="20"/>
                <w:szCs w:val="22"/>
                <w:lang w:eastAsia="en-US"/>
              </w:rPr>
              <w:t>Наименование показателя</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EEE524F" w14:textId="77777777" w:rsidR="00D254BD" w:rsidRPr="00D254BD" w:rsidRDefault="00D254BD" w:rsidP="00D254BD">
            <w:pPr>
              <w:spacing w:line="240" w:lineRule="auto"/>
              <w:ind w:firstLine="0"/>
              <w:jc w:val="center"/>
              <w:rPr>
                <w:rFonts w:eastAsia="Calibri"/>
                <w:b/>
                <w:sz w:val="20"/>
                <w:szCs w:val="22"/>
                <w:lang w:eastAsia="en-US"/>
              </w:rPr>
            </w:pPr>
            <w:r w:rsidRPr="00D254BD">
              <w:rPr>
                <w:rFonts w:eastAsia="Calibri"/>
                <w:b/>
                <w:sz w:val="20"/>
                <w:szCs w:val="22"/>
                <w:lang w:eastAsia="en-US"/>
              </w:rPr>
              <w:t>2024</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7D88181" w14:textId="77777777" w:rsidR="00D254BD" w:rsidRPr="00D254BD" w:rsidRDefault="00D254BD" w:rsidP="00D254BD">
            <w:pPr>
              <w:spacing w:line="240" w:lineRule="auto"/>
              <w:ind w:firstLine="0"/>
              <w:jc w:val="center"/>
              <w:rPr>
                <w:rFonts w:eastAsia="Calibri"/>
                <w:b/>
                <w:sz w:val="20"/>
                <w:szCs w:val="22"/>
                <w:lang w:eastAsia="en-US"/>
              </w:rPr>
            </w:pPr>
            <w:r w:rsidRPr="00D254BD">
              <w:rPr>
                <w:rFonts w:eastAsia="Calibri"/>
                <w:b/>
                <w:sz w:val="20"/>
                <w:szCs w:val="22"/>
                <w:lang w:eastAsia="en-US"/>
              </w:rPr>
              <w:t>2025</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7ED25C7" w14:textId="77777777" w:rsidR="00D254BD" w:rsidRPr="00D254BD" w:rsidRDefault="00D254BD" w:rsidP="00D254BD">
            <w:pPr>
              <w:spacing w:line="240" w:lineRule="auto"/>
              <w:ind w:firstLine="0"/>
              <w:jc w:val="center"/>
              <w:rPr>
                <w:rFonts w:eastAsia="Calibri"/>
                <w:b/>
                <w:sz w:val="20"/>
                <w:szCs w:val="22"/>
                <w:lang w:eastAsia="en-US"/>
              </w:rPr>
            </w:pPr>
            <w:r w:rsidRPr="00D254BD">
              <w:rPr>
                <w:rFonts w:eastAsia="Calibri"/>
                <w:b/>
                <w:sz w:val="20"/>
                <w:szCs w:val="22"/>
                <w:lang w:eastAsia="en-US"/>
              </w:rPr>
              <w:t>2026</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FCF1D0E" w14:textId="77777777" w:rsidR="00D254BD" w:rsidRPr="00D254BD" w:rsidRDefault="00D254BD" w:rsidP="00D254BD">
            <w:pPr>
              <w:spacing w:line="240" w:lineRule="auto"/>
              <w:ind w:firstLine="0"/>
              <w:jc w:val="center"/>
              <w:rPr>
                <w:rFonts w:eastAsia="Calibri"/>
                <w:b/>
                <w:sz w:val="20"/>
                <w:szCs w:val="22"/>
                <w:lang w:eastAsia="en-US"/>
              </w:rPr>
            </w:pPr>
            <w:r w:rsidRPr="00D254BD">
              <w:rPr>
                <w:rFonts w:eastAsia="Calibri"/>
                <w:b/>
                <w:sz w:val="20"/>
                <w:szCs w:val="22"/>
                <w:lang w:eastAsia="en-US"/>
              </w:rPr>
              <w:t>2027</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79A9327" w14:textId="77777777" w:rsidR="00D254BD" w:rsidRPr="00D254BD" w:rsidRDefault="00D254BD" w:rsidP="00D254BD">
            <w:pPr>
              <w:spacing w:line="240" w:lineRule="auto"/>
              <w:ind w:firstLine="0"/>
              <w:jc w:val="center"/>
              <w:rPr>
                <w:rFonts w:eastAsia="Calibri"/>
                <w:b/>
                <w:sz w:val="20"/>
                <w:szCs w:val="22"/>
                <w:lang w:eastAsia="en-US"/>
              </w:rPr>
            </w:pPr>
            <w:r w:rsidRPr="00D254BD">
              <w:rPr>
                <w:rFonts w:eastAsia="Calibri"/>
                <w:b/>
                <w:sz w:val="20"/>
                <w:szCs w:val="22"/>
                <w:lang w:eastAsia="en-US"/>
              </w:rPr>
              <w:t>2028</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00C1CAD" w14:textId="77777777" w:rsidR="00D254BD" w:rsidRPr="00D254BD" w:rsidRDefault="00D254BD" w:rsidP="00D254BD">
            <w:pPr>
              <w:spacing w:line="240" w:lineRule="auto"/>
              <w:ind w:firstLine="0"/>
              <w:jc w:val="center"/>
              <w:rPr>
                <w:rFonts w:eastAsia="Calibri"/>
                <w:b/>
                <w:sz w:val="20"/>
                <w:szCs w:val="22"/>
                <w:lang w:eastAsia="en-US"/>
              </w:rPr>
            </w:pPr>
            <w:r w:rsidRPr="00D254BD">
              <w:rPr>
                <w:rFonts w:eastAsia="Calibri"/>
                <w:b/>
                <w:sz w:val="20"/>
                <w:szCs w:val="22"/>
                <w:lang w:eastAsia="en-US"/>
              </w:rPr>
              <w:t>2029</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BB50D10" w14:textId="77777777" w:rsidR="00D254BD" w:rsidRPr="00D254BD" w:rsidRDefault="00D254BD" w:rsidP="00D254BD">
            <w:pPr>
              <w:spacing w:line="240" w:lineRule="auto"/>
              <w:ind w:firstLine="0"/>
              <w:jc w:val="center"/>
              <w:rPr>
                <w:rFonts w:eastAsia="Calibri"/>
                <w:b/>
                <w:sz w:val="20"/>
                <w:szCs w:val="22"/>
                <w:lang w:eastAsia="en-US"/>
              </w:rPr>
            </w:pPr>
            <w:r w:rsidRPr="00D254BD">
              <w:rPr>
                <w:rFonts w:eastAsia="Calibri"/>
                <w:b/>
                <w:sz w:val="20"/>
                <w:szCs w:val="22"/>
                <w:lang w:eastAsia="en-US"/>
              </w:rPr>
              <w:t>2030</w:t>
            </w:r>
          </w:p>
        </w:tc>
        <w:tc>
          <w:tcPr>
            <w:tcW w:w="976" w:type="dxa"/>
            <w:tcBorders>
              <w:top w:val="single" w:sz="4" w:space="0" w:color="auto"/>
              <w:left w:val="single" w:sz="4" w:space="0" w:color="auto"/>
              <w:bottom w:val="single" w:sz="4" w:space="0" w:color="auto"/>
              <w:right w:val="single" w:sz="4" w:space="0" w:color="auto"/>
            </w:tcBorders>
            <w:vAlign w:val="center"/>
          </w:tcPr>
          <w:p w14:paraId="7BC2EE15" w14:textId="77777777" w:rsidR="00D254BD" w:rsidRPr="00D254BD" w:rsidRDefault="00D254BD" w:rsidP="00D254BD">
            <w:pPr>
              <w:spacing w:line="240" w:lineRule="auto"/>
              <w:ind w:firstLine="0"/>
              <w:jc w:val="center"/>
              <w:rPr>
                <w:rFonts w:eastAsia="Calibri"/>
                <w:b/>
                <w:sz w:val="20"/>
                <w:szCs w:val="22"/>
                <w:lang w:eastAsia="en-US"/>
              </w:rPr>
            </w:pPr>
            <w:r w:rsidRPr="00D254BD">
              <w:rPr>
                <w:rFonts w:eastAsia="Calibri"/>
                <w:b/>
                <w:sz w:val="20"/>
                <w:szCs w:val="22"/>
                <w:lang w:eastAsia="en-US"/>
              </w:rPr>
              <w:t>2031</w:t>
            </w:r>
          </w:p>
        </w:tc>
        <w:tc>
          <w:tcPr>
            <w:tcW w:w="977" w:type="dxa"/>
            <w:tcBorders>
              <w:top w:val="single" w:sz="4" w:space="0" w:color="auto"/>
              <w:left w:val="single" w:sz="4" w:space="0" w:color="auto"/>
              <w:bottom w:val="single" w:sz="4" w:space="0" w:color="auto"/>
              <w:right w:val="single" w:sz="4" w:space="0" w:color="auto"/>
            </w:tcBorders>
            <w:vAlign w:val="center"/>
          </w:tcPr>
          <w:p w14:paraId="0034A294" w14:textId="77777777" w:rsidR="00D254BD" w:rsidRPr="00D254BD" w:rsidRDefault="00D254BD" w:rsidP="00D254BD">
            <w:pPr>
              <w:spacing w:line="240" w:lineRule="auto"/>
              <w:ind w:firstLine="0"/>
              <w:jc w:val="center"/>
              <w:rPr>
                <w:rFonts w:eastAsia="Calibri"/>
                <w:b/>
                <w:sz w:val="20"/>
                <w:szCs w:val="22"/>
                <w:lang w:eastAsia="en-US"/>
              </w:rPr>
            </w:pPr>
            <w:r w:rsidRPr="00D254BD">
              <w:rPr>
                <w:rFonts w:eastAsia="Calibri"/>
                <w:b/>
                <w:sz w:val="20"/>
                <w:szCs w:val="22"/>
                <w:lang w:eastAsia="en-US"/>
              </w:rPr>
              <w:t>2032</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E4DC07C" w14:textId="77777777" w:rsidR="00D254BD" w:rsidRPr="00D254BD" w:rsidRDefault="00D254BD" w:rsidP="00D254BD">
            <w:pPr>
              <w:spacing w:line="240" w:lineRule="auto"/>
              <w:ind w:firstLine="0"/>
              <w:jc w:val="center"/>
              <w:rPr>
                <w:rFonts w:eastAsia="Calibri"/>
                <w:b/>
                <w:sz w:val="20"/>
                <w:szCs w:val="22"/>
                <w:lang w:eastAsia="en-US"/>
              </w:rPr>
            </w:pPr>
            <w:r w:rsidRPr="00D254BD">
              <w:rPr>
                <w:rFonts w:eastAsia="Calibri"/>
                <w:b/>
                <w:sz w:val="20"/>
                <w:szCs w:val="22"/>
                <w:lang w:eastAsia="en-US"/>
              </w:rPr>
              <w:t>2033-2036</w:t>
            </w:r>
          </w:p>
        </w:tc>
      </w:tr>
      <w:tr w:rsidR="00D254BD" w:rsidRPr="00D254BD" w14:paraId="50030A37" w14:textId="77777777" w:rsidTr="00DE4634">
        <w:tc>
          <w:tcPr>
            <w:tcW w:w="5857" w:type="dxa"/>
            <w:tcBorders>
              <w:top w:val="single" w:sz="4" w:space="0" w:color="auto"/>
              <w:bottom w:val="single" w:sz="4" w:space="0" w:color="auto"/>
              <w:right w:val="single" w:sz="4" w:space="0" w:color="auto"/>
            </w:tcBorders>
            <w:tcMar>
              <w:left w:w="11" w:type="dxa"/>
              <w:right w:w="11" w:type="dxa"/>
            </w:tcMar>
            <w:vAlign w:val="center"/>
          </w:tcPr>
          <w:p w14:paraId="749C5949" w14:textId="77777777" w:rsidR="00D254BD" w:rsidRPr="00D254BD" w:rsidRDefault="00D254BD" w:rsidP="00D254BD">
            <w:pPr>
              <w:spacing w:line="240" w:lineRule="auto"/>
              <w:ind w:firstLine="0"/>
              <w:jc w:val="left"/>
              <w:rPr>
                <w:rFonts w:eastAsia="Calibri"/>
                <w:sz w:val="20"/>
                <w:szCs w:val="22"/>
                <w:lang w:eastAsia="en-US"/>
              </w:rPr>
            </w:pPr>
            <w:r w:rsidRPr="00D254BD">
              <w:rPr>
                <w:rFonts w:eastAsia="Calibri"/>
                <w:sz w:val="20"/>
                <w:szCs w:val="22"/>
                <w:lang w:eastAsia="en-US"/>
              </w:rPr>
              <w:t>Установленная тепловая мощность, в том числе</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D1A292D" w14:textId="77777777" w:rsidR="00D254BD" w:rsidRPr="00D254BD" w:rsidRDefault="00D254BD" w:rsidP="00D254BD">
            <w:pPr>
              <w:spacing w:line="240" w:lineRule="auto"/>
              <w:ind w:firstLine="0"/>
              <w:jc w:val="center"/>
              <w:rPr>
                <w:rFonts w:eastAsia="Calibri"/>
                <w:sz w:val="20"/>
                <w:szCs w:val="22"/>
                <w:lang w:eastAsia="en-US"/>
              </w:rPr>
            </w:pPr>
            <w:r w:rsidRPr="00D254BD">
              <w:rPr>
                <w:rFonts w:ascii="Times New Roman CYR" w:hAnsi="Times New Roman CYR" w:cs="Times New Roman CYR"/>
                <w:sz w:val="20"/>
                <w:szCs w:val="20"/>
              </w:rPr>
              <w:t>0,678</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FAA6D4D" w14:textId="77777777" w:rsidR="00D254BD" w:rsidRPr="00D254BD" w:rsidRDefault="00D254BD" w:rsidP="00D254BD">
            <w:pPr>
              <w:spacing w:line="240" w:lineRule="auto"/>
              <w:ind w:firstLine="0"/>
              <w:jc w:val="center"/>
              <w:rPr>
                <w:rFonts w:eastAsia="Calibri"/>
                <w:sz w:val="20"/>
                <w:szCs w:val="22"/>
                <w:lang w:eastAsia="en-US"/>
              </w:rPr>
            </w:pPr>
            <w:r w:rsidRPr="00D254BD">
              <w:rPr>
                <w:rFonts w:ascii="Times New Roman CYR" w:hAnsi="Times New Roman CYR" w:cs="Times New Roman CYR"/>
                <w:sz w:val="20"/>
                <w:szCs w:val="20"/>
              </w:rPr>
              <w:t>0,678</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8300787" w14:textId="77777777" w:rsidR="00D254BD" w:rsidRPr="00D254BD" w:rsidRDefault="00D254BD" w:rsidP="00D254BD">
            <w:pPr>
              <w:spacing w:line="240" w:lineRule="auto"/>
              <w:ind w:firstLine="0"/>
              <w:jc w:val="center"/>
              <w:rPr>
                <w:rFonts w:eastAsia="Calibri"/>
                <w:sz w:val="20"/>
                <w:szCs w:val="22"/>
                <w:lang w:eastAsia="en-US"/>
              </w:rPr>
            </w:pPr>
            <w:r w:rsidRPr="00D254BD">
              <w:rPr>
                <w:rFonts w:ascii="Times New Roman CYR" w:hAnsi="Times New Roman CYR" w:cs="Times New Roman CYR"/>
                <w:sz w:val="20"/>
                <w:szCs w:val="20"/>
              </w:rPr>
              <w:t>0,678</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59D96BD" w14:textId="77777777" w:rsidR="00D254BD" w:rsidRPr="00D254BD" w:rsidRDefault="00D254BD" w:rsidP="00D254BD">
            <w:pPr>
              <w:spacing w:line="240" w:lineRule="auto"/>
              <w:ind w:firstLine="0"/>
              <w:jc w:val="center"/>
              <w:rPr>
                <w:rFonts w:eastAsia="Calibri"/>
                <w:sz w:val="20"/>
                <w:szCs w:val="22"/>
                <w:lang w:eastAsia="en-US"/>
              </w:rPr>
            </w:pPr>
            <w:r w:rsidRPr="00D254BD">
              <w:rPr>
                <w:rFonts w:ascii="Times New Roman CYR" w:hAnsi="Times New Roman CYR" w:cs="Times New Roman CYR"/>
                <w:sz w:val="20"/>
                <w:szCs w:val="20"/>
              </w:rPr>
              <w:t>0,678</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9ACC28E" w14:textId="77777777" w:rsidR="00D254BD" w:rsidRPr="00D254BD" w:rsidRDefault="00D254BD" w:rsidP="00D254BD">
            <w:pPr>
              <w:spacing w:line="240" w:lineRule="auto"/>
              <w:ind w:firstLine="0"/>
              <w:jc w:val="center"/>
              <w:rPr>
                <w:rFonts w:eastAsia="Calibri"/>
                <w:sz w:val="20"/>
                <w:szCs w:val="22"/>
                <w:lang w:eastAsia="en-US"/>
              </w:rPr>
            </w:pPr>
            <w:r w:rsidRPr="00D254BD">
              <w:rPr>
                <w:rFonts w:ascii="Times New Roman CYR" w:hAnsi="Times New Roman CYR" w:cs="Times New Roman CYR"/>
                <w:sz w:val="20"/>
                <w:szCs w:val="20"/>
              </w:rPr>
              <w:t>0,678</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3B078A9" w14:textId="77777777" w:rsidR="00D254BD" w:rsidRPr="00D254BD" w:rsidRDefault="00D254BD" w:rsidP="00D254BD">
            <w:pPr>
              <w:spacing w:line="240" w:lineRule="auto"/>
              <w:ind w:firstLine="0"/>
              <w:jc w:val="center"/>
              <w:rPr>
                <w:rFonts w:eastAsia="Calibri"/>
                <w:sz w:val="20"/>
                <w:szCs w:val="22"/>
                <w:lang w:eastAsia="en-US"/>
              </w:rPr>
            </w:pPr>
            <w:r w:rsidRPr="00D254BD">
              <w:rPr>
                <w:rFonts w:ascii="Times New Roman CYR" w:hAnsi="Times New Roman CYR" w:cs="Times New Roman CYR"/>
                <w:sz w:val="20"/>
                <w:szCs w:val="20"/>
              </w:rPr>
              <w:t>0,678</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411B246" w14:textId="77777777" w:rsidR="00D254BD" w:rsidRPr="00D254BD" w:rsidRDefault="00D254BD" w:rsidP="00D254BD">
            <w:pPr>
              <w:spacing w:line="240" w:lineRule="auto"/>
              <w:ind w:firstLine="0"/>
              <w:jc w:val="center"/>
              <w:rPr>
                <w:rFonts w:eastAsia="Calibri"/>
                <w:sz w:val="20"/>
                <w:szCs w:val="22"/>
                <w:lang w:eastAsia="en-US"/>
              </w:rPr>
            </w:pPr>
            <w:r w:rsidRPr="00D254BD">
              <w:rPr>
                <w:rFonts w:ascii="Times New Roman CYR" w:hAnsi="Times New Roman CYR" w:cs="Times New Roman CYR"/>
                <w:sz w:val="20"/>
                <w:szCs w:val="20"/>
              </w:rPr>
              <w:t>0,678</w:t>
            </w:r>
          </w:p>
        </w:tc>
        <w:tc>
          <w:tcPr>
            <w:tcW w:w="976" w:type="dxa"/>
            <w:tcBorders>
              <w:top w:val="single" w:sz="4" w:space="0" w:color="auto"/>
              <w:left w:val="single" w:sz="4" w:space="0" w:color="auto"/>
              <w:bottom w:val="single" w:sz="4" w:space="0" w:color="auto"/>
              <w:right w:val="single" w:sz="4" w:space="0" w:color="auto"/>
            </w:tcBorders>
            <w:vAlign w:val="center"/>
          </w:tcPr>
          <w:p w14:paraId="65F12130" w14:textId="77777777" w:rsidR="00D254BD" w:rsidRPr="00D254BD" w:rsidRDefault="00D254BD" w:rsidP="00D254BD">
            <w:pPr>
              <w:spacing w:line="240" w:lineRule="auto"/>
              <w:ind w:firstLine="0"/>
              <w:jc w:val="center"/>
              <w:rPr>
                <w:rFonts w:eastAsia="Calibri"/>
                <w:sz w:val="20"/>
                <w:szCs w:val="22"/>
                <w:lang w:eastAsia="en-US"/>
              </w:rPr>
            </w:pPr>
            <w:r w:rsidRPr="00D254BD">
              <w:rPr>
                <w:rFonts w:ascii="Times New Roman CYR" w:hAnsi="Times New Roman CYR" w:cs="Times New Roman CYR"/>
                <w:sz w:val="20"/>
                <w:szCs w:val="20"/>
              </w:rPr>
              <w:t>0,678</w:t>
            </w:r>
          </w:p>
        </w:tc>
        <w:tc>
          <w:tcPr>
            <w:tcW w:w="977" w:type="dxa"/>
            <w:tcBorders>
              <w:top w:val="single" w:sz="4" w:space="0" w:color="auto"/>
              <w:left w:val="single" w:sz="4" w:space="0" w:color="auto"/>
              <w:bottom w:val="single" w:sz="4" w:space="0" w:color="auto"/>
              <w:right w:val="single" w:sz="4" w:space="0" w:color="auto"/>
            </w:tcBorders>
            <w:vAlign w:val="center"/>
          </w:tcPr>
          <w:p w14:paraId="6E930EB8" w14:textId="77777777" w:rsidR="00D254BD" w:rsidRPr="00D254BD" w:rsidRDefault="00D254BD" w:rsidP="00D254BD">
            <w:pPr>
              <w:spacing w:line="240" w:lineRule="auto"/>
              <w:ind w:firstLine="0"/>
              <w:jc w:val="center"/>
              <w:rPr>
                <w:rFonts w:eastAsia="Calibri"/>
                <w:sz w:val="20"/>
                <w:szCs w:val="22"/>
                <w:lang w:eastAsia="en-US"/>
              </w:rPr>
            </w:pPr>
            <w:r w:rsidRPr="00D254BD">
              <w:rPr>
                <w:rFonts w:ascii="Times New Roman CYR" w:hAnsi="Times New Roman CYR" w:cs="Times New Roman CYR"/>
                <w:sz w:val="20"/>
                <w:szCs w:val="20"/>
              </w:rPr>
              <w:t>0,678</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AA89258" w14:textId="77777777" w:rsidR="00D254BD" w:rsidRPr="00D254BD" w:rsidRDefault="00D254BD" w:rsidP="00D254BD">
            <w:pPr>
              <w:spacing w:line="240" w:lineRule="auto"/>
              <w:ind w:firstLine="0"/>
              <w:jc w:val="center"/>
              <w:rPr>
                <w:rFonts w:eastAsia="Calibri"/>
                <w:sz w:val="20"/>
                <w:szCs w:val="22"/>
                <w:lang w:eastAsia="en-US"/>
              </w:rPr>
            </w:pPr>
            <w:r w:rsidRPr="00D254BD">
              <w:rPr>
                <w:rFonts w:ascii="Times New Roman CYR" w:hAnsi="Times New Roman CYR" w:cs="Times New Roman CYR"/>
                <w:sz w:val="20"/>
                <w:szCs w:val="20"/>
              </w:rPr>
              <w:t>0,678</w:t>
            </w:r>
          </w:p>
        </w:tc>
      </w:tr>
      <w:tr w:rsidR="00D254BD" w:rsidRPr="00D254BD" w14:paraId="38841ED3" w14:textId="77777777" w:rsidTr="00DE4634">
        <w:tc>
          <w:tcPr>
            <w:tcW w:w="5857" w:type="dxa"/>
            <w:tcBorders>
              <w:top w:val="single" w:sz="4" w:space="0" w:color="auto"/>
              <w:bottom w:val="single" w:sz="4" w:space="0" w:color="auto"/>
              <w:right w:val="single" w:sz="4" w:space="0" w:color="auto"/>
            </w:tcBorders>
            <w:tcMar>
              <w:left w:w="11" w:type="dxa"/>
              <w:right w:w="11" w:type="dxa"/>
            </w:tcMar>
            <w:vAlign w:val="center"/>
          </w:tcPr>
          <w:p w14:paraId="1FABCE6D" w14:textId="77777777" w:rsidR="00D254BD" w:rsidRPr="00D254BD" w:rsidRDefault="00D254BD" w:rsidP="00D254BD">
            <w:pPr>
              <w:spacing w:line="240" w:lineRule="auto"/>
              <w:ind w:firstLine="0"/>
              <w:jc w:val="left"/>
              <w:rPr>
                <w:rFonts w:eastAsia="Calibri"/>
                <w:sz w:val="20"/>
                <w:szCs w:val="22"/>
                <w:lang w:eastAsia="en-US"/>
              </w:rPr>
            </w:pPr>
            <w:r w:rsidRPr="00D254BD">
              <w:rPr>
                <w:rFonts w:eastAsia="Calibri"/>
                <w:sz w:val="20"/>
                <w:szCs w:val="22"/>
                <w:lang w:eastAsia="en-US"/>
              </w:rPr>
              <w:t xml:space="preserve">Располагаемая тепловая мощность </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D1AFB66" w14:textId="77777777" w:rsidR="00D254BD" w:rsidRPr="00D254BD" w:rsidRDefault="00D254BD" w:rsidP="00D254BD">
            <w:pPr>
              <w:spacing w:line="240" w:lineRule="auto"/>
              <w:ind w:firstLine="0"/>
              <w:jc w:val="center"/>
              <w:rPr>
                <w:rFonts w:eastAsia="Calibri"/>
                <w:sz w:val="20"/>
                <w:szCs w:val="22"/>
                <w:lang w:eastAsia="en-US"/>
              </w:rPr>
            </w:pPr>
            <w:r w:rsidRPr="00D254BD">
              <w:rPr>
                <w:rFonts w:ascii="Times New Roman CYR" w:hAnsi="Times New Roman CYR" w:cs="Times New Roman CYR"/>
                <w:sz w:val="20"/>
                <w:szCs w:val="20"/>
              </w:rPr>
              <w:t>0,678</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F2B3CB1" w14:textId="77777777" w:rsidR="00D254BD" w:rsidRPr="00D254BD" w:rsidRDefault="00D254BD" w:rsidP="00D254BD">
            <w:pPr>
              <w:spacing w:line="240" w:lineRule="auto"/>
              <w:ind w:firstLine="0"/>
              <w:jc w:val="center"/>
              <w:rPr>
                <w:rFonts w:eastAsia="Calibri"/>
                <w:sz w:val="20"/>
                <w:szCs w:val="22"/>
                <w:lang w:eastAsia="en-US"/>
              </w:rPr>
            </w:pPr>
            <w:r w:rsidRPr="00D254BD">
              <w:rPr>
                <w:rFonts w:ascii="Times New Roman CYR" w:hAnsi="Times New Roman CYR" w:cs="Times New Roman CYR"/>
                <w:sz w:val="20"/>
                <w:szCs w:val="20"/>
              </w:rPr>
              <w:t>0,678</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8C41477" w14:textId="77777777" w:rsidR="00D254BD" w:rsidRPr="00D254BD" w:rsidRDefault="00D254BD" w:rsidP="00D254BD">
            <w:pPr>
              <w:spacing w:line="240" w:lineRule="auto"/>
              <w:ind w:firstLine="0"/>
              <w:jc w:val="center"/>
              <w:rPr>
                <w:rFonts w:eastAsia="Calibri"/>
                <w:sz w:val="20"/>
                <w:szCs w:val="22"/>
                <w:lang w:eastAsia="en-US"/>
              </w:rPr>
            </w:pPr>
            <w:r w:rsidRPr="00D254BD">
              <w:rPr>
                <w:rFonts w:ascii="Times New Roman CYR" w:hAnsi="Times New Roman CYR" w:cs="Times New Roman CYR"/>
                <w:sz w:val="20"/>
                <w:szCs w:val="20"/>
              </w:rPr>
              <w:t>0,678</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551DB9F" w14:textId="77777777" w:rsidR="00D254BD" w:rsidRPr="00D254BD" w:rsidRDefault="00D254BD" w:rsidP="00D254BD">
            <w:pPr>
              <w:spacing w:line="240" w:lineRule="auto"/>
              <w:ind w:firstLine="0"/>
              <w:jc w:val="center"/>
              <w:rPr>
                <w:rFonts w:eastAsia="Calibri"/>
                <w:sz w:val="20"/>
                <w:szCs w:val="22"/>
                <w:lang w:eastAsia="en-US"/>
              </w:rPr>
            </w:pPr>
            <w:r w:rsidRPr="00D254BD">
              <w:rPr>
                <w:rFonts w:ascii="Times New Roman CYR" w:hAnsi="Times New Roman CYR" w:cs="Times New Roman CYR"/>
                <w:sz w:val="20"/>
                <w:szCs w:val="20"/>
              </w:rPr>
              <w:t>0,678</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06313B1" w14:textId="77777777" w:rsidR="00D254BD" w:rsidRPr="00D254BD" w:rsidRDefault="00D254BD" w:rsidP="00D254BD">
            <w:pPr>
              <w:spacing w:line="240" w:lineRule="auto"/>
              <w:ind w:firstLine="0"/>
              <w:jc w:val="center"/>
              <w:rPr>
                <w:rFonts w:eastAsia="Calibri"/>
                <w:sz w:val="20"/>
                <w:szCs w:val="22"/>
                <w:lang w:eastAsia="en-US"/>
              </w:rPr>
            </w:pPr>
            <w:r w:rsidRPr="00D254BD">
              <w:rPr>
                <w:rFonts w:ascii="Times New Roman CYR" w:hAnsi="Times New Roman CYR" w:cs="Times New Roman CYR"/>
                <w:sz w:val="20"/>
                <w:szCs w:val="20"/>
              </w:rPr>
              <w:t>0,678</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3F7383A" w14:textId="77777777" w:rsidR="00D254BD" w:rsidRPr="00D254BD" w:rsidRDefault="00D254BD" w:rsidP="00D254BD">
            <w:pPr>
              <w:spacing w:line="240" w:lineRule="auto"/>
              <w:ind w:firstLine="0"/>
              <w:jc w:val="center"/>
              <w:rPr>
                <w:rFonts w:eastAsia="Calibri"/>
                <w:sz w:val="20"/>
                <w:szCs w:val="22"/>
                <w:lang w:eastAsia="en-US"/>
              </w:rPr>
            </w:pPr>
            <w:r w:rsidRPr="00D254BD">
              <w:rPr>
                <w:rFonts w:ascii="Times New Roman CYR" w:hAnsi="Times New Roman CYR" w:cs="Times New Roman CYR"/>
                <w:sz w:val="20"/>
                <w:szCs w:val="20"/>
              </w:rPr>
              <w:t>0,678</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E34FB7D" w14:textId="77777777" w:rsidR="00D254BD" w:rsidRPr="00D254BD" w:rsidRDefault="00D254BD" w:rsidP="00D254BD">
            <w:pPr>
              <w:spacing w:line="240" w:lineRule="auto"/>
              <w:ind w:firstLine="0"/>
              <w:jc w:val="center"/>
              <w:rPr>
                <w:rFonts w:eastAsia="Calibri"/>
                <w:sz w:val="20"/>
                <w:szCs w:val="22"/>
                <w:lang w:eastAsia="en-US"/>
              </w:rPr>
            </w:pPr>
            <w:r w:rsidRPr="00D254BD">
              <w:rPr>
                <w:rFonts w:ascii="Times New Roman CYR" w:hAnsi="Times New Roman CYR" w:cs="Times New Roman CYR"/>
                <w:sz w:val="20"/>
                <w:szCs w:val="20"/>
              </w:rPr>
              <w:t>0,678</w:t>
            </w:r>
          </w:p>
        </w:tc>
        <w:tc>
          <w:tcPr>
            <w:tcW w:w="976" w:type="dxa"/>
            <w:tcBorders>
              <w:top w:val="single" w:sz="4" w:space="0" w:color="auto"/>
              <w:left w:val="single" w:sz="4" w:space="0" w:color="auto"/>
              <w:bottom w:val="single" w:sz="4" w:space="0" w:color="auto"/>
              <w:right w:val="single" w:sz="4" w:space="0" w:color="auto"/>
            </w:tcBorders>
            <w:vAlign w:val="center"/>
          </w:tcPr>
          <w:p w14:paraId="71A0ABE5" w14:textId="77777777" w:rsidR="00D254BD" w:rsidRPr="00D254BD" w:rsidRDefault="00D254BD" w:rsidP="00D254BD">
            <w:pPr>
              <w:spacing w:line="240" w:lineRule="auto"/>
              <w:ind w:firstLine="0"/>
              <w:jc w:val="center"/>
              <w:rPr>
                <w:rFonts w:eastAsia="Calibri"/>
                <w:sz w:val="20"/>
                <w:szCs w:val="22"/>
                <w:lang w:eastAsia="en-US"/>
              </w:rPr>
            </w:pPr>
            <w:r w:rsidRPr="00D254BD">
              <w:rPr>
                <w:rFonts w:ascii="Times New Roman CYR" w:hAnsi="Times New Roman CYR" w:cs="Times New Roman CYR"/>
                <w:sz w:val="20"/>
                <w:szCs w:val="20"/>
              </w:rPr>
              <w:t>0,678</w:t>
            </w:r>
          </w:p>
        </w:tc>
        <w:tc>
          <w:tcPr>
            <w:tcW w:w="977" w:type="dxa"/>
            <w:tcBorders>
              <w:top w:val="single" w:sz="4" w:space="0" w:color="auto"/>
              <w:left w:val="single" w:sz="4" w:space="0" w:color="auto"/>
              <w:bottom w:val="single" w:sz="4" w:space="0" w:color="auto"/>
              <w:right w:val="single" w:sz="4" w:space="0" w:color="auto"/>
            </w:tcBorders>
            <w:vAlign w:val="center"/>
          </w:tcPr>
          <w:p w14:paraId="3BEF66F4" w14:textId="77777777" w:rsidR="00D254BD" w:rsidRPr="00D254BD" w:rsidRDefault="00D254BD" w:rsidP="00D254BD">
            <w:pPr>
              <w:spacing w:line="240" w:lineRule="auto"/>
              <w:ind w:firstLine="0"/>
              <w:jc w:val="center"/>
              <w:rPr>
                <w:rFonts w:eastAsia="Calibri"/>
                <w:sz w:val="20"/>
                <w:szCs w:val="22"/>
                <w:lang w:eastAsia="en-US"/>
              </w:rPr>
            </w:pPr>
            <w:r w:rsidRPr="00D254BD">
              <w:rPr>
                <w:rFonts w:ascii="Times New Roman CYR" w:hAnsi="Times New Roman CYR" w:cs="Times New Roman CYR"/>
                <w:sz w:val="20"/>
                <w:szCs w:val="20"/>
              </w:rPr>
              <w:t>0,678</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A4D74BB" w14:textId="77777777" w:rsidR="00D254BD" w:rsidRPr="00D254BD" w:rsidRDefault="00D254BD" w:rsidP="00D254BD">
            <w:pPr>
              <w:spacing w:line="240" w:lineRule="auto"/>
              <w:ind w:firstLine="0"/>
              <w:jc w:val="center"/>
              <w:rPr>
                <w:rFonts w:eastAsia="Calibri"/>
                <w:sz w:val="20"/>
                <w:szCs w:val="22"/>
                <w:lang w:eastAsia="en-US"/>
              </w:rPr>
            </w:pPr>
            <w:r w:rsidRPr="00D254BD">
              <w:rPr>
                <w:rFonts w:ascii="Times New Roman CYR" w:hAnsi="Times New Roman CYR" w:cs="Times New Roman CYR"/>
                <w:sz w:val="20"/>
                <w:szCs w:val="20"/>
              </w:rPr>
              <w:t>0,678</w:t>
            </w:r>
          </w:p>
        </w:tc>
      </w:tr>
      <w:tr w:rsidR="00D254BD" w:rsidRPr="00D254BD" w14:paraId="7D1091B5" w14:textId="77777777" w:rsidTr="00DE4634">
        <w:tc>
          <w:tcPr>
            <w:tcW w:w="5857" w:type="dxa"/>
            <w:tcBorders>
              <w:top w:val="single" w:sz="4" w:space="0" w:color="auto"/>
              <w:bottom w:val="single" w:sz="4" w:space="0" w:color="auto"/>
              <w:right w:val="single" w:sz="4" w:space="0" w:color="auto"/>
            </w:tcBorders>
            <w:tcMar>
              <w:left w:w="11" w:type="dxa"/>
              <w:right w:w="11" w:type="dxa"/>
            </w:tcMar>
            <w:vAlign w:val="center"/>
          </w:tcPr>
          <w:p w14:paraId="3F9F45EA" w14:textId="77777777" w:rsidR="00D254BD" w:rsidRPr="00D254BD" w:rsidRDefault="00D254BD" w:rsidP="00D254BD">
            <w:pPr>
              <w:spacing w:line="240" w:lineRule="auto"/>
              <w:ind w:firstLine="0"/>
              <w:jc w:val="left"/>
              <w:rPr>
                <w:rFonts w:eastAsia="Calibri"/>
                <w:sz w:val="20"/>
                <w:szCs w:val="22"/>
                <w:lang w:eastAsia="en-US"/>
              </w:rPr>
            </w:pPr>
            <w:r w:rsidRPr="00D254BD">
              <w:rPr>
                <w:rFonts w:eastAsia="Calibri"/>
                <w:sz w:val="20"/>
                <w:szCs w:val="22"/>
                <w:lang w:eastAsia="en-US"/>
              </w:rPr>
              <w:t>Затраты тепла на собственные нужды</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C4A03DD" w14:textId="77777777" w:rsidR="00D254BD" w:rsidRPr="00D254BD" w:rsidRDefault="00D254BD" w:rsidP="00D254BD">
            <w:pPr>
              <w:spacing w:line="240" w:lineRule="auto"/>
              <w:ind w:firstLine="0"/>
              <w:jc w:val="center"/>
              <w:rPr>
                <w:rFonts w:eastAsia="Calibri"/>
                <w:sz w:val="20"/>
                <w:szCs w:val="22"/>
                <w:lang w:eastAsia="en-US"/>
              </w:rPr>
            </w:pPr>
            <w:r w:rsidRPr="00D254BD">
              <w:rPr>
                <w:rFonts w:ascii="Times New Roman CYR" w:hAnsi="Times New Roman CYR" w:cs="Times New Roman CYR"/>
                <w:sz w:val="20"/>
                <w:szCs w:val="20"/>
              </w:rPr>
              <w:t>0,027</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E8317AB" w14:textId="77777777" w:rsidR="00D254BD" w:rsidRPr="00D254BD" w:rsidRDefault="00D254BD" w:rsidP="00D254BD">
            <w:pPr>
              <w:spacing w:line="240" w:lineRule="auto"/>
              <w:ind w:firstLine="0"/>
              <w:jc w:val="center"/>
              <w:rPr>
                <w:rFonts w:eastAsia="Calibri"/>
                <w:sz w:val="20"/>
                <w:szCs w:val="22"/>
                <w:lang w:eastAsia="en-US"/>
              </w:rPr>
            </w:pPr>
            <w:r w:rsidRPr="00D254BD">
              <w:rPr>
                <w:rFonts w:ascii="Times New Roman CYR" w:hAnsi="Times New Roman CYR" w:cs="Times New Roman CYR"/>
                <w:sz w:val="20"/>
                <w:szCs w:val="20"/>
              </w:rPr>
              <w:t>0,027</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62FC18E" w14:textId="77777777" w:rsidR="00D254BD" w:rsidRPr="00D254BD" w:rsidRDefault="00D254BD" w:rsidP="00D254BD">
            <w:pPr>
              <w:spacing w:line="240" w:lineRule="auto"/>
              <w:ind w:firstLine="0"/>
              <w:jc w:val="center"/>
              <w:rPr>
                <w:rFonts w:eastAsia="Calibri"/>
                <w:sz w:val="20"/>
                <w:szCs w:val="22"/>
                <w:lang w:eastAsia="en-US"/>
              </w:rPr>
            </w:pPr>
            <w:r w:rsidRPr="00D254BD">
              <w:rPr>
                <w:rFonts w:ascii="Times New Roman CYR" w:hAnsi="Times New Roman CYR" w:cs="Times New Roman CYR"/>
                <w:sz w:val="20"/>
                <w:szCs w:val="20"/>
              </w:rPr>
              <w:t>0,027</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121348A" w14:textId="77777777" w:rsidR="00D254BD" w:rsidRPr="00D254BD" w:rsidRDefault="00D254BD" w:rsidP="00D254BD">
            <w:pPr>
              <w:spacing w:line="240" w:lineRule="auto"/>
              <w:ind w:firstLine="0"/>
              <w:jc w:val="center"/>
              <w:rPr>
                <w:rFonts w:eastAsia="Calibri"/>
                <w:sz w:val="20"/>
                <w:szCs w:val="22"/>
                <w:lang w:eastAsia="en-US"/>
              </w:rPr>
            </w:pPr>
            <w:r w:rsidRPr="00D254BD">
              <w:rPr>
                <w:rFonts w:ascii="Times New Roman CYR" w:hAnsi="Times New Roman CYR" w:cs="Times New Roman CYR"/>
                <w:sz w:val="20"/>
                <w:szCs w:val="20"/>
              </w:rPr>
              <w:t>0,027</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1E93E57" w14:textId="77777777" w:rsidR="00D254BD" w:rsidRPr="00D254BD" w:rsidRDefault="00D254BD" w:rsidP="00D254BD">
            <w:pPr>
              <w:spacing w:line="240" w:lineRule="auto"/>
              <w:ind w:firstLine="0"/>
              <w:jc w:val="center"/>
              <w:rPr>
                <w:rFonts w:eastAsia="Calibri"/>
                <w:sz w:val="20"/>
                <w:szCs w:val="22"/>
                <w:lang w:eastAsia="en-US"/>
              </w:rPr>
            </w:pPr>
            <w:r w:rsidRPr="00D254BD">
              <w:rPr>
                <w:rFonts w:ascii="Times New Roman CYR" w:hAnsi="Times New Roman CYR" w:cs="Times New Roman CYR"/>
                <w:sz w:val="20"/>
                <w:szCs w:val="20"/>
              </w:rPr>
              <w:t>0,027</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C096FE4" w14:textId="77777777" w:rsidR="00D254BD" w:rsidRPr="00D254BD" w:rsidRDefault="00D254BD" w:rsidP="00D254BD">
            <w:pPr>
              <w:spacing w:line="240" w:lineRule="auto"/>
              <w:ind w:firstLine="0"/>
              <w:jc w:val="center"/>
              <w:rPr>
                <w:rFonts w:eastAsia="Calibri"/>
                <w:sz w:val="20"/>
                <w:szCs w:val="22"/>
                <w:lang w:eastAsia="en-US"/>
              </w:rPr>
            </w:pPr>
            <w:r w:rsidRPr="00D254BD">
              <w:rPr>
                <w:rFonts w:ascii="Times New Roman CYR" w:hAnsi="Times New Roman CYR" w:cs="Times New Roman CYR"/>
                <w:sz w:val="20"/>
                <w:szCs w:val="20"/>
              </w:rPr>
              <w:t>0,027</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11640F8" w14:textId="77777777" w:rsidR="00D254BD" w:rsidRPr="00D254BD" w:rsidRDefault="00D254BD" w:rsidP="00D254BD">
            <w:pPr>
              <w:spacing w:line="240" w:lineRule="auto"/>
              <w:ind w:firstLine="0"/>
              <w:jc w:val="center"/>
              <w:rPr>
                <w:rFonts w:eastAsia="Calibri"/>
                <w:sz w:val="20"/>
                <w:szCs w:val="22"/>
                <w:lang w:eastAsia="en-US"/>
              </w:rPr>
            </w:pPr>
            <w:r w:rsidRPr="00D254BD">
              <w:rPr>
                <w:rFonts w:ascii="Times New Roman CYR" w:hAnsi="Times New Roman CYR" w:cs="Times New Roman CYR"/>
                <w:sz w:val="20"/>
                <w:szCs w:val="20"/>
              </w:rPr>
              <w:t>0,027</w:t>
            </w:r>
          </w:p>
        </w:tc>
        <w:tc>
          <w:tcPr>
            <w:tcW w:w="976" w:type="dxa"/>
            <w:tcBorders>
              <w:top w:val="single" w:sz="4" w:space="0" w:color="auto"/>
              <w:left w:val="single" w:sz="4" w:space="0" w:color="auto"/>
              <w:bottom w:val="single" w:sz="4" w:space="0" w:color="auto"/>
              <w:right w:val="single" w:sz="4" w:space="0" w:color="auto"/>
            </w:tcBorders>
            <w:vAlign w:val="center"/>
          </w:tcPr>
          <w:p w14:paraId="4DC713FA" w14:textId="77777777" w:rsidR="00D254BD" w:rsidRPr="00D254BD" w:rsidRDefault="00D254BD" w:rsidP="00D254BD">
            <w:pPr>
              <w:spacing w:line="240" w:lineRule="auto"/>
              <w:ind w:firstLine="0"/>
              <w:jc w:val="center"/>
              <w:rPr>
                <w:rFonts w:eastAsia="Calibri"/>
                <w:sz w:val="20"/>
                <w:szCs w:val="22"/>
                <w:lang w:eastAsia="en-US"/>
              </w:rPr>
            </w:pPr>
            <w:r w:rsidRPr="00D254BD">
              <w:rPr>
                <w:rFonts w:ascii="Times New Roman CYR" w:hAnsi="Times New Roman CYR" w:cs="Times New Roman CYR"/>
                <w:sz w:val="20"/>
                <w:szCs w:val="20"/>
              </w:rPr>
              <w:t>0,027</w:t>
            </w:r>
          </w:p>
        </w:tc>
        <w:tc>
          <w:tcPr>
            <w:tcW w:w="977" w:type="dxa"/>
            <w:tcBorders>
              <w:top w:val="single" w:sz="4" w:space="0" w:color="auto"/>
              <w:left w:val="single" w:sz="4" w:space="0" w:color="auto"/>
              <w:bottom w:val="single" w:sz="4" w:space="0" w:color="auto"/>
              <w:right w:val="single" w:sz="4" w:space="0" w:color="auto"/>
            </w:tcBorders>
            <w:vAlign w:val="center"/>
          </w:tcPr>
          <w:p w14:paraId="69564C43" w14:textId="77777777" w:rsidR="00D254BD" w:rsidRPr="00D254BD" w:rsidRDefault="00D254BD" w:rsidP="00D254BD">
            <w:pPr>
              <w:spacing w:line="240" w:lineRule="auto"/>
              <w:ind w:firstLine="0"/>
              <w:jc w:val="center"/>
              <w:rPr>
                <w:rFonts w:eastAsia="Calibri"/>
                <w:sz w:val="20"/>
                <w:szCs w:val="22"/>
                <w:lang w:eastAsia="en-US"/>
              </w:rPr>
            </w:pPr>
            <w:r w:rsidRPr="00D254BD">
              <w:rPr>
                <w:rFonts w:ascii="Times New Roman CYR" w:hAnsi="Times New Roman CYR" w:cs="Times New Roman CYR"/>
                <w:sz w:val="20"/>
                <w:szCs w:val="20"/>
              </w:rPr>
              <w:t>0,027</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EB8A7F8" w14:textId="77777777" w:rsidR="00D254BD" w:rsidRPr="00D254BD" w:rsidRDefault="00D254BD" w:rsidP="00D254BD">
            <w:pPr>
              <w:spacing w:line="240" w:lineRule="auto"/>
              <w:ind w:firstLine="0"/>
              <w:jc w:val="center"/>
              <w:rPr>
                <w:rFonts w:eastAsia="Calibri"/>
                <w:sz w:val="20"/>
                <w:szCs w:val="22"/>
                <w:lang w:eastAsia="en-US"/>
              </w:rPr>
            </w:pPr>
            <w:r w:rsidRPr="00D254BD">
              <w:rPr>
                <w:rFonts w:ascii="Times New Roman CYR" w:hAnsi="Times New Roman CYR" w:cs="Times New Roman CYR"/>
                <w:sz w:val="20"/>
                <w:szCs w:val="20"/>
              </w:rPr>
              <w:t>0,027</w:t>
            </w:r>
          </w:p>
        </w:tc>
      </w:tr>
      <w:tr w:rsidR="00D254BD" w:rsidRPr="00D254BD" w14:paraId="0590CAAD" w14:textId="77777777" w:rsidTr="00DE4634">
        <w:tc>
          <w:tcPr>
            <w:tcW w:w="5857" w:type="dxa"/>
            <w:tcBorders>
              <w:top w:val="single" w:sz="4" w:space="0" w:color="auto"/>
              <w:bottom w:val="single" w:sz="4" w:space="0" w:color="auto"/>
              <w:right w:val="single" w:sz="4" w:space="0" w:color="auto"/>
            </w:tcBorders>
            <w:tcMar>
              <w:left w:w="11" w:type="dxa"/>
              <w:right w:w="11" w:type="dxa"/>
            </w:tcMar>
            <w:vAlign w:val="center"/>
          </w:tcPr>
          <w:p w14:paraId="7FB2CAEE" w14:textId="77777777" w:rsidR="00D254BD" w:rsidRPr="00D254BD" w:rsidRDefault="00D254BD" w:rsidP="00D254BD">
            <w:pPr>
              <w:spacing w:line="240" w:lineRule="auto"/>
              <w:ind w:firstLine="0"/>
              <w:jc w:val="left"/>
              <w:rPr>
                <w:rFonts w:eastAsia="Calibri"/>
                <w:sz w:val="20"/>
                <w:szCs w:val="22"/>
                <w:lang w:eastAsia="en-US"/>
              </w:rPr>
            </w:pPr>
            <w:r w:rsidRPr="00D254BD">
              <w:rPr>
                <w:rFonts w:eastAsia="Calibri"/>
                <w:sz w:val="20"/>
                <w:szCs w:val="22"/>
                <w:lang w:eastAsia="en-US"/>
              </w:rPr>
              <w:t>Потери в тепловых сетях</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920082C" w14:textId="77777777" w:rsidR="00D254BD" w:rsidRPr="00D254BD" w:rsidRDefault="00D254BD" w:rsidP="00D254BD">
            <w:pPr>
              <w:spacing w:line="240" w:lineRule="auto"/>
              <w:ind w:firstLine="0"/>
              <w:jc w:val="center"/>
              <w:rPr>
                <w:rFonts w:eastAsia="Calibri"/>
                <w:sz w:val="20"/>
                <w:szCs w:val="22"/>
                <w:lang w:eastAsia="en-US"/>
              </w:rPr>
            </w:pPr>
            <w:r w:rsidRPr="00D254BD">
              <w:rPr>
                <w:rFonts w:ascii="Times New Roman CYR" w:hAnsi="Times New Roman CYR" w:cs="Times New Roman CYR"/>
                <w:sz w:val="20"/>
                <w:szCs w:val="20"/>
              </w:rPr>
              <w:t>0,0544</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CE62F44" w14:textId="77777777" w:rsidR="00D254BD" w:rsidRPr="00D254BD" w:rsidRDefault="00D254BD" w:rsidP="00D254BD">
            <w:pPr>
              <w:spacing w:line="240" w:lineRule="auto"/>
              <w:ind w:firstLine="0"/>
              <w:jc w:val="center"/>
              <w:rPr>
                <w:rFonts w:eastAsia="Calibri"/>
                <w:sz w:val="20"/>
                <w:szCs w:val="22"/>
                <w:lang w:eastAsia="en-US"/>
              </w:rPr>
            </w:pPr>
            <w:r w:rsidRPr="00D254BD">
              <w:rPr>
                <w:rFonts w:ascii="Times New Roman CYR" w:hAnsi="Times New Roman CYR" w:cs="Times New Roman CYR"/>
                <w:sz w:val="20"/>
                <w:szCs w:val="20"/>
              </w:rPr>
              <w:t>0,0544</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5B00EC9" w14:textId="77777777" w:rsidR="00D254BD" w:rsidRPr="00D254BD" w:rsidRDefault="00D254BD" w:rsidP="00D254BD">
            <w:pPr>
              <w:spacing w:line="240" w:lineRule="auto"/>
              <w:ind w:firstLine="0"/>
              <w:jc w:val="center"/>
              <w:rPr>
                <w:rFonts w:eastAsia="Calibri"/>
                <w:sz w:val="20"/>
                <w:szCs w:val="22"/>
                <w:lang w:eastAsia="en-US"/>
              </w:rPr>
            </w:pPr>
            <w:r w:rsidRPr="00D254BD">
              <w:rPr>
                <w:rFonts w:ascii="Times New Roman CYR" w:hAnsi="Times New Roman CYR" w:cs="Times New Roman CYR"/>
                <w:sz w:val="20"/>
                <w:szCs w:val="20"/>
              </w:rPr>
              <w:t>0,0544</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E33E8A6" w14:textId="77777777" w:rsidR="00D254BD" w:rsidRPr="00D254BD" w:rsidRDefault="00D254BD" w:rsidP="00D254BD">
            <w:pPr>
              <w:spacing w:line="240" w:lineRule="auto"/>
              <w:ind w:firstLine="0"/>
              <w:jc w:val="center"/>
              <w:rPr>
                <w:rFonts w:eastAsia="Calibri"/>
                <w:sz w:val="20"/>
                <w:szCs w:val="22"/>
                <w:lang w:eastAsia="en-US"/>
              </w:rPr>
            </w:pPr>
            <w:r w:rsidRPr="00D254BD">
              <w:rPr>
                <w:rFonts w:ascii="Times New Roman CYR" w:hAnsi="Times New Roman CYR" w:cs="Times New Roman CYR"/>
                <w:sz w:val="20"/>
                <w:szCs w:val="20"/>
              </w:rPr>
              <w:t>0,0544</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870E18D" w14:textId="77777777" w:rsidR="00D254BD" w:rsidRPr="00D254BD" w:rsidRDefault="00D254BD" w:rsidP="00D254BD">
            <w:pPr>
              <w:spacing w:line="240" w:lineRule="auto"/>
              <w:ind w:firstLine="0"/>
              <w:jc w:val="center"/>
              <w:rPr>
                <w:rFonts w:eastAsia="Calibri"/>
                <w:sz w:val="20"/>
                <w:szCs w:val="22"/>
                <w:lang w:eastAsia="en-US"/>
              </w:rPr>
            </w:pPr>
            <w:r w:rsidRPr="00D254BD">
              <w:rPr>
                <w:rFonts w:ascii="Times New Roman CYR" w:hAnsi="Times New Roman CYR" w:cs="Times New Roman CYR"/>
                <w:sz w:val="20"/>
                <w:szCs w:val="20"/>
              </w:rPr>
              <w:t>0,0544</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D89AF5F" w14:textId="77777777" w:rsidR="00D254BD" w:rsidRPr="00D254BD" w:rsidRDefault="00D254BD" w:rsidP="00D254BD">
            <w:pPr>
              <w:spacing w:line="240" w:lineRule="auto"/>
              <w:ind w:firstLine="0"/>
              <w:jc w:val="center"/>
              <w:rPr>
                <w:rFonts w:eastAsia="Calibri"/>
                <w:sz w:val="20"/>
                <w:szCs w:val="22"/>
                <w:lang w:eastAsia="en-US"/>
              </w:rPr>
            </w:pPr>
            <w:r w:rsidRPr="00D254BD">
              <w:rPr>
                <w:rFonts w:ascii="Times New Roman CYR" w:hAnsi="Times New Roman CYR" w:cs="Times New Roman CYR"/>
                <w:sz w:val="20"/>
                <w:szCs w:val="20"/>
              </w:rPr>
              <w:t>0,0544</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6199E7D" w14:textId="77777777" w:rsidR="00D254BD" w:rsidRPr="00D254BD" w:rsidRDefault="00D254BD" w:rsidP="00D254BD">
            <w:pPr>
              <w:spacing w:line="240" w:lineRule="auto"/>
              <w:ind w:firstLine="0"/>
              <w:jc w:val="center"/>
              <w:rPr>
                <w:rFonts w:eastAsia="Calibri"/>
                <w:sz w:val="20"/>
                <w:szCs w:val="22"/>
                <w:lang w:eastAsia="en-US"/>
              </w:rPr>
            </w:pPr>
            <w:r w:rsidRPr="00D254BD">
              <w:rPr>
                <w:rFonts w:ascii="Times New Roman CYR" w:hAnsi="Times New Roman CYR" w:cs="Times New Roman CYR"/>
                <w:sz w:val="20"/>
                <w:szCs w:val="20"/>
              </w:rPr>
              <w:t>0,0544</w:t>
            </w:r>
          </w:p>
        </w:tc>
        <w:tc>
          <w:tcPr>
            <w:tcW w:w="976" w:type="dxa"/>
            <w:tcBorders>
              <w:top w:val="single" w:sz="4" w:space="0" w:color="auto"/>
              <w:left w:val="single" w:sz="4" w:space="0" w:color="auto"/>
              <w:bottom w:val="single" w:sz="4" w:space="0" w:color="auto"/>
              <w:right w:val="single" w:sz="4" w:space="0" w:color="auto"/>
            </w:tcBorders>
            <w:vAlign w:val="center"/>
          </w:tcPr>
          <w:p w14:paraId="6FE1E61E" w14:textId="77777777" w:rsidR="00D254BD" w:rsidRPr="00D254BD" w:rsidRDefault="00D254BD" w:rsidP="00D254BD">
            <w:pPr>
              <w:spacing w:line="240" w:lineRule="auto"/>
              <w:ind w:firstLine="0"/>
              <w:jc w:val="center"/>
              <w:rPr>
                <w:rFonts w:eastAsia="Calibri"/>
                <w:sz w:val="20"/>
                <w:szCs w:val="22"/>
                <w:lang w:eastAsia="en-US"/>
              </w:rPr>
            </w:pPr>
            <w:r w:rsidRPr="00D254BD">
              <w:rPr>
                <w:rFonts w:ascii="Times New Roman CYR" w:hAnsi="Times New Roman CYR" w:cs="Times New Roman CYR"/>
                <w:sz w:val="20"/>
                <w:szCs w:val="20"/>
              </w:rPr>
              <w:t>0,0544</w:t>
            </w:r>
          </w:p>
        </w:tc>
        <w:tc>
          <w:tcPr>
            <w:tcW w:w="977" w:type="dxa"/>
            <w:tcBorders>
              <w:top w:val="single" w:sz="4" w:space="0" w:color="auto"/>
              <w:left w:val="single" w:sz="4" w:space="0" w:color="auto"/>
              <w:bottom w:val="single" w:sz="4" w:space="0" w:color="auto"/>
              <w:right w:val="single" w:sz="4" w:space="0" w:color="auto"/>
            </w:tcBorders>
            <w:vAlign w:val="center"/>
          </w:tcPr>
          <w:p w14:paraId="4845FC64" w14:textId="77777777" w:rsidR="00D254BD" w:rsidRPr="00D254BD" w:rsidRDefault="00D254BD" w:rsidP="00D254BD">
            <w:pPr>
              <w:spacing w:line="240" w:lineRule="auto"/>
              <w:ind w:firstLine="0"/>
              <w:jc w:val="center"/>
              <w:rPr>
                <w:rFonts w:eastAsia="Calibri"/>
                <w:sz w:val="20"/>
                <w:szCs w:val="22"/>
                <w:lang w:eastAsia="en-US"/>
              </w:rPr>
            </w:pPr>
            <w:r w:rsidRPr="00D254BD">
              <w:rPr>
                <w:rFonts w:ascii="Times New Roman CYR" w:hAnsi="Times New Roman CYR" w:cs="Times New Roman CYR"/>
                <w:sz w:val="20"/>
                <w:szCs w:val="20"/>
              </w:rPr>
              <w:t>0,0544</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FF06CF5" w14:textId="77777777" w:rsidR="00D254BD" w:rsidRPr="00D254BD" w:rsidRDefault="00D254BD" w:rsidP="00D254BD">
            <w:pPr>
              <w:spacing w:line="240" w:lineRule="auto"/>
              <w:ind w:firstLine="0"/>
              <w:jc w:val="center"/>
              <w:rPr>
                <w:rFonts w:eastAsia="Calibri"/>
                <w:sz w:val="20"/>
                <w:szCs w:val="22"/>
                <w:lang w:eastAsia="en-US"/>
              </w:rPr>
            </w:pPr>
            <w:r w:rsidRPr="00D254BD">
              <w:rPr>
                <w:rFonts w:ascii="Times New Roman CYR" w:hAnsi="Times New Roman CYR" w:cs="Times New Roman CYR"/>
                <w:sz w:val="20"/>
                <w:szCs w:val="20"/>
              </w:rPr>
              <w:t>0,0544</w:t>
            </w:r>
          </w:p>
        </w:tc>
      </w:tr>
      <w:tr w:rsidR="00D254BD" w:rsidRPr="00D254BD" w14:paraId="31C92C9B" w14:textId="77777777" w:rsidTr="00DE4634">
        <w:tc>
          <w:tcPr>
            <w:tcW w:w="5857" w:type="dxa"/>
            <w:tcBorders>
              <w:top w:val="single" w:sz="4" w:space="0" w:color="auto"/>
              <w:bottom w:val="single" w:sz="4" w:space="0" w:color="auto"/>
              <w:right w:val="single" w:sz="4" w:space="0" w:color="auto"/>
            </w:tcBorders>
            <w:tcMar>
              <w:left w:w="11" w:type="dxa"/>
              <w:right w:w="11" w:type="dxa"/>
            </w:tcMar>
            <w:vAlign w:val="center"/>
          </w:tcPr>
          <w:p w14:paraId="1EBBEFE5" w14:textId="77777777" w:rsidR="00D254BD" w:rsidRPr="00D254BD" w:rsidRDefault="00D254BD" w:rsidP="00D254BD">
            <w:pPr>
              <w:spacing w:line="240" w:lineRule="auto"/>
              <w:ind w:firstLine="0"/>
              <w:jc w:val="left"/>
              <w:rPr>
                <w:rFonts w:eastAsia="Calibri"/>
                <w:sz w:val="20"/>
                <w:szCs w:val="22"/>
                <w:lang w:eastAsia="en-US"/>
              </w:rPr>
            </w:pPr>
            <w:r w:rsidRPr="00D254BD">
              <w:rPr>
                <w:rFonts w:eastAsia="Calibri"/>
                <w:sz w:val="20"/>
                <w:szCs w:val="20"/>
                <w:lang w:eastAsia="en-US"/>
              </w:rPr>
              <w:t>Расчетная нагрузка на хозяйственные нужды</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AEEDBA4" w14:textId="77777777" w:rsidR="00D254BD" w:rsidRPr="00D254BD" w:rsidRDefault="00D254BD" w:rsidP="00D254BD">
            <w:pPr>
              <w:spacing w:line="240" w:lineRule="auto"/>
              <w:ind w:firstLine="0"/>
              <w:jc w:val="center"/>
              <w:rPr>
                <w:rFonts w:eastAsia="Calibri"/>
                <w:sz w:val="20"/>
                <w:szCs w:val="22"/>
                <w:lang w:eastAsia="en-US"/>
              </w:rPr>
            </w:pPr>
            <w:r w:rsidRPr="00D254BD">
              <w:rPr>
                <w:rFonts w:ascii="Times New Roman CYR" w:hAnsi="Times New Roman CYR" w:cs="Times New Roman CYR"/>
                <w:sz w:val="20"/>
                <w:szCs w:val="20"/>
              </w:rPr>
              <w:t>-</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86CE5F1" w14:textId="77777777" w:rsidR="00D254BD" w:rsidRPr="00D254BD" w:rsidRDefault="00D254BD" w:rsidP="00D254BD">
            <w:pPr>
              <w:spacing w:line="240" w:lineRule="auto"/>
              <w:ind w:firstLine="0"/>
              <w:jc w:val="center"/>
              <w:rPr>
                <w:rFonts w:eastAsia="Calibri"/>
                <w:sz w:val="20"/>
                <w:szCs w:val="22"/>
                <w:lang w:eastAsia="en-US"/>
              </w:rPr>
            </w:pPr>
            <w:r w:rsidRPr="00D254BD">
              <w:rPr>
                <w:rFonts w:ascii="Times New Roman CYR" w:hAnsi="Times New Roman CYR" w:cs="Times New Roman CYR"/>
                <w:sz w:val="20"/>
                <w:szCs w:val="20"/>
              </w:rPr>
              <w:t>-</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4BE0D56" w14:textId="77777777" w:rsidR="00D254BD" w:rsidRPr="00D254BD" w:rsidRDefault="00D254BD" w:rsidP="00D254BD">
            <w:pPr>
              <w:spacing w:line="240" w:lineRule="auto"/>
              <w:ind w:firstLine="0"/>
              <w:jc w:val="center"/>
              <w:rPr>
                <w:rFonts w:eastAsia="Calibri"/>
                <w:sz w:val="20"/>
                <w:szCs w:val="22"/>
                <w:lang w:eastAsia="en-US"/>
              </w:rPr>
            </w:pPr>
            <w:r w:rsidRPr="00D254BD">
              <w:rPr>
                <w:rFonts w:ascii="Times New Roman CYR" w:hAnsi="Times New Roman CYR" w:cs="Times New Roman CYR"/>
                <w:sz w:val="20"/>
                <w:szCs w:val="20"/>
              </w:rPr>
              <w:t>-</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A12A4B0" w14:textId="77777777" w:rsidR="00D254BD" w:rsidRPr="00D254BD" w:rsidRDefault="00D254BD" w:rsidP="00D254BD">
            <w:pPr>
              <w:spacing w:line="240" w:lineRule="auto"/>
              <w:ind w:firstLine="0"/>
              <w:jc w:val="center"/>
              <w:rPr>
                <w:rFonts w:eastAsia="Calibri"/>
                <w:sz w:val="20"/>
                <w:szCs w:val="22"/>
                <w:lang w:eastAsia="en-US"/>
              </w:rPr>
            </w:pPr>
            <w:r w:rsidRPr="00D254BD">
              <w:rPr>
                <w:rFonts w:ascii="Times New Roman CYR" w:hAnsi="Times New Roman CYR" w:cs="Times New Roman CYR"/>
                <w:sz w:val="20"/>
                <w:szCs w:val="20"/>
              </w:rPr>
              <w:t>-</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844C4EF" w14:textId="77777777" w:rsidR="00D254BD" w:rsidRPr="00D254BD" w:rsidRDefault="00D254BD" w:rsidP="00D254BD">
            <w:pPr>
              <w:spacing w:line="240" w:lineRule="auto"/>
              <w:ind w:firstLine="0"/>
              <w:jc w:val="center"/>
              <w:rPr>
                <w:rFonts w:eastAsia="Calibri"/>
                <w:sz w:val="20"/>
                <w:szCs w:val="22"/>
                <w:lang w:eastAsia="en-US"/>
              </w:rPr>
            </w:pPr>
            <w:r w:rsidRPr="00D254BD">
              <w:rPr>
                <w:rFonts w:ascii="Times New Roman CYR" w:hAnsi="Times New Roman CYR" w:cs="Times New Roman CYR"/>
                <w:sz w:val="20"/>
                <w:szCs w:val="20"/>
              </w:rPr>
              <w:t>-</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143EC3B" w14:textId="77777777" w:rsidR="00D254BD" w:rsidRPr="00D254BD" w:rsidRDefault="00D254BD" w:rsidP="00D254BD">
            <w:pPr>
              <w:spacing w:line="240" w:lineRule="auto"/>
              <w:ind w:firstLine="0"/>
              <w:jc w:val="center"/>
              <w:rPr>
                <w:rFonts w:eastAsia="Calibri"/>
                <w:sz w:val="20"/>
                <w:szCs w:val="22"/>
                <w:lang w:eastAsia="en-US"/>
              </w:rPr>
            </w:pPr>
            <w:r w:rsidRPr="00D254BD">
              <w:rPr>
                <w:rFonts w:ascii="Times New Roman CYR" w:hAnsi="Times New Roman CYR" w:cs="Times New Roman CYR"/>
                <w:sz w:val="20"/>
                <w:szCs w:val="20"/>
              </w:rPr>
              <w:t>-</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5CA3A06" w14:textId="77777777" w:rsidR="00D254BD" w:rsidRPr="00D254BD" w:rsidRDefault="00D254BD" w:rsidP="00D254BD">
            <w:pPr>
              <w:spacing w:line="240" w:lineRule="auto"/>
              <w:ind w:firstLine="0"/>
              <w:jc w:val="center"/>
              <w:rPr>
                <w:rFonts w:eastAsia="Calibri"/>
                <w:sz w:val="20"/>
                <w:szCs w:val="22"/>
                <w:lang w:eastAsia="en-US"/>
              </w:rPr>
            </w:pPr>
            <w:r w:rsidRPr="00D254BD">
              <w:rPr>
                <w:rFonts w:ascii="Times New Roman CYR" w:hAnsi="Times New Roman CYR" w:cs="Times New Roman CYR"/>
                <w:sz w:val="20"/>
                <w:szCs w:val="20"/>
              </w:rPr>
              <w:t>-</w:t>
            </w:r>
          </w:p>
        </w:tc>
        <w:tc>
          <w:tcPr>
            <w:tcW w:w="976" w:type="dxa"/>
            <w:tcBorders>
              <w:top w:val="single" w:sz="4" w:space="0" w:color="auto"/>
              <w:left w:val="single" w:sz="4" w:space="0" w:color="auto"/>
              <w:bottom w:val="single" w:sz="4" w:space="0" w:color="auto"/>
              <w:right w:val="single" w:sz="4" w:space="0" w:color="auto"/>
            </w:tcBorders>
            <w:vAlign w:val="center"/>
          </w:tcPr>
          <w:p w14:paraId="5A20C08F" w14:textId="77777777" w:rsidR="00D254BD" w:rsidRPr="00D254BD" w:rsidRDefault="00D254BD" w:rsidP="00D254BD">
            <w:pPr>
              <w:spacing w:line="240" w:lineRule="auto"/>
              <w:ind w:firstLine="0"/>
              <w:jc w:val="center"/>
              <w:rPr>
                <w:rFonts w:eastAsia="Calibri"/>
                <w:sz w:val="20"/>
                <w:szCs w:val="22"/>
                <w:lang w:eastAsia="en-US"/>
              </w:rPr>
            </w:pPr>
            <w:r w:rsidRPr="00D254BD">
              <w:rPr>
                <w:rFonts w:ascii="Times New Roman CYR" w:hAnsi="Times New Roman CYR" w:cs="Times New Roman CYR"/>
                <w:sz w:val="20"/>
                <w:szCs w:val="20"/>
              </w:rPr>
              <w:t>-</w:t>
            </w:r>
          </w:p>
        </w:tc>
        <w:tc>
          <w:tcPr>
            <w:tcW w:w="977" w:type="dxa"/>
            <w:tcBorders>
              <w:top w:val="single" w:sz="4" w:space="0" w:color="auto"/>
              <w:left w:val="single" w:sz="4" w:space="0" w:color="auto"/>
              <w:bottom w:val="single" w:sz="4" w:space="0" w:color="auto"/>
              <w:right w:val="single" w:sz="4" w:space="0" w:color="auto"/>
            </w:tcBorders>
            <w:vAlign w:val="center"/>
          </w:tcPr>
          <w:p w14:paraId="35882520" w14:textId="77777777" w:rsidR="00D254BD" w:rsidRPr="00D254BD" w:rsidRDefault="00D254BD" w:rsidP="00D254BD">
            <w:pPr>
              <w:spacing w:line="240" w:lineRule="auto"/>
              <w:ind w:firstLine="0"/>
              <w:jc w:val="center"/>
              <w:rPr>
                <w:rFonts w:eastAsia="Calibri"/>
                <w:sz w:val="20"/>
                <w:szCs w:val="22"/>
                <w:lang w:eastAsia="en-US"/>
              </w:rPr>
            </w:pPr>
            <w:r w:rsidRPr="00D254BD">
              <w:rPr>
                <w:rFonts w:ascii="Times New Roman CYR" w:hAnsi="Times New Roman CYR" w:cs="Times New Roman CYR"/>
                <w:sz w:val="20"/>
                <w:szCs w:val="20"/>
              </w:rPr>
              <w:t>-</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304FF76" w14:textId="77777777" w:rsidR="00D254BD" w:rsidRPr="00D254BD" w:rsidRDefault="00D254BD" w:rsidP="00D254BD">
            <w:pPr>
              <w:spacing w:line="240" w:lineRule="auto"/>
              <w:ind w:firstLine="0"/>
              <w:jc w:val="center"/>
              <w:rPr>
                <w:rFonts w:eastAsia="Calibri"/>
                <w:sz w:val="20"/>
                <w:szCs w:val="22"/>
                <w:lang w:eastAsia="en-US"/>
              </w:rPr>
            </w:pPr>
            <w:r w:rsidRPr="00D254BD">
              <w:rPr>
                <w:rFonts w:ascii="Times New Roman CYR" w:hAnsi="Times New Roman CYR" w:cs="Times New Roman CYR"/>
                <w:sz w:val="20"/>
                <w:szCs w:val="20"/>
              </w:rPr>
              <w:t>-</w:t>
            </w:r>
          </w:p>
        </w:tc>
      </w:tr>
      <w:tr w:rsidR="00D254BD" w:rsidRPr="00D254BD" w14:paraId="7347F472" w14:textId="77777777" w:rsidTr="00DE4634">
        <w:trPr>
          <w:trHeight w:val="77"/>
        </w:trPr>
        <w:tc>
          <w:tcPr>
            <w:tcW w:w="5857" w:type="dxa"/>
            <w:tcBorders>
              <w:top w:val="single" w:sz="4" w:space="0" w:color="auto"/>
              <w:bottom w:val="single" w:sz="4" w:space="0" w:color="auto"/>
              <w:right w:val="single" w:sz="4" w:space="0" w:color="auto"/>
            </w:tcBorders>
            <w:tcMar>
              <w:left w:w="11" w:type="dxa"/>
              <w:right w:w="11" w:type="dxa"/>
            </w:tcMar>
            <w:vAlign w:val="center"/>
          </w:tcPr>
          <w:p w14:paraId="0DC10EE1" w14:textId="77777777" w:rsidR="00D254BD" w:rsidRPr="00D254BD" w:rsidRDefault="00D254BD" w:rsidP="00D254BD">
            <w:pPr>
              <w:spacing w:line="240" w:lineRule="auto"/>
              <w:ind w:firstLine="0"/>
              <w:jc w:val="left"/>
              <w:rPr>
                <w:rFonts w:eastAsia="Calibri"/>
                <w:sz w:val="20"/>
                <w:szCs w:val="22"/>
                <w:lang w:eastAsia="en-US"/>
              </w:rPr>
            </w:pPr>
            <w:r w:rsidRPr="00D254BD">
              <w:rPr>
                <w:rFonts w:eastAsia="Calibri"/>
                <w:sz w:val="20"/>
                <w:szCs w:val="22"/>
                <w:lang w:eastAsia="en-US"/>
              </w:rPr>
              <w:t>Присоединенная тепловая нагрузка в горячей воде, в том числе</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26475AD" w14:textId="77777777" w:rsidR="00D254BD" w:rsidRPr="00D254BD" w:rsidRDefault="00D254BD" w:rsidP="00D254BD">
            <w:pPr>
              <w:spacing w:line="240" w:lineRule="auto"/>
              <w:ind w:firstLine="0"/>
              <w:jc w:val="center"/>
              <w:rPr>
                <w:rFonts w:eastAsia="Calibri"/>
                <w:sz w:val="20"/>
                <w:szCs w:val="22"/>
                <w:lang w:eastAsia="en-US"/>
              </w:rPr>
            </w:pPr>
            <w:r w:rsidRPr="00D254BD">
              <w:rPr>
                <w:rFonts w:ascii="Times New Roman CYR" w:hAnsi="Times New Roman CYR" w:cs="Times New Roman CYR"/>
                <w:sz w:val="20"/>
                <w:szCs w:val="20"/>
              </w:rPr>
              <w:t>0,5426</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3034092" w14:textId="77777777" w:rsidR="00D254BD" w:rsidRPr="00D254BD" w:rsidRDefault="00D254BD" w:rsidP="00D254BD">
            <w:pPr>
              <w:spacing w:line="240" w:lineRule="auto"/>
              <w:ind w:firstLine="0"/>
              <w:jc w:val="center"/>
              <w:rPr>
                <w:rFonts w:eastAsia="Calibri"/>
                <w:sz w:val="20"/>
                <w:szCs w:val="22"/>
                <w:lang w:eastAsia="en-US"/>
              </w:rPr>
            </w:pPr>
            <w:r w:rsidRPr="00D254BD">
              <w:rPr>
                <w:rFonts w:ascii="Times New Roman CYR" w:hAnsi="Times New Roman CYR" w:cs="Times New Roman CYR"/>
                <w:sz w:val="20"/>
                <w:szCs w:val="20"/>
              </w:rPr>
              <w:t>0,5426</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ED0E8E5" w14:textId="77777777" w:rsidR="00D254BD" w:rsidRPr="00D254BD" w:rsidRDefault="00D254BD" w:rsidP="00D254BD">
            <w:pPr>
              <w:spacing w:line="240" w:lineRule="auto"/>
              <w:ind w:firstLine="0"/>
              <w:jc w:val="center"/>
              <w:rPr>
                <w:rFonts w:eastAsia="Calibri"/>
                <w:sz w:val="20"/>
                <w:szCs w:val="22"/>
                <w:lang w:eastAsia="en-US"/>
              </w:rPr>
            </w:pPr>
            <w:r w:rsidRPr="00D254BD">
              <w:rPr>
                <w:rFonts w:ascii="Times New Roman CYR" w:hAnsi="Times New Roman CYR" w:cs="Times New Roman CYR"/>
                <w:sz w:val="20"/>
                <w:szCs w:val="20"/>
              </w:rPr>
              <w:t>0,5426</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F837A73" w14:textId="77777777" w:rsidR="00D254BD" w:rsidRPr="00D254BD" w:rsidRDefault="00D254BD" w:rsidP="00D254BD">
            <w:pPr>
              <w:spacing w:line="240" w:lineRule="auto"/>
              <w:ind w:firstLine="0"/>
              <w:jc w:val="center"/>
              <w:rPr>
                <w:rFonts w:eastAsia="Calibri"/>
                <w:sz w:val="20"/>
                <w:szCs w:val="22"/>
                <w:lang w:eastAsia="en-US"/>
              </w:rPr>
            </w:pPr>
            <w:r w:rsidRPr="00D254BD">
              <w:rPr>
                <w:rFonts w:ascii="Times New Roman CYR" w:hAnsi="Times New Roman CYR" w:cs="Times New Roman CYR"/>
                <w:sz w:val="20"/>
                <w:szCs w:val="20"/>
              </w:rPr>
              <w:t>0,5426</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1FD5EC7" w14:textId="77777777" w:rsidR="00D254BD" w:rsidRPr="00D254BD" w:rsidRDefault="00D254BD" w:rsidP="00D254BD">
            <w:pPr>
              <w:spacing w:line="240" w:lineRule="auto"/>
              <w:ind w:firstLine="0"/>
              <w:jc w:val="center"/>
              <w:rPr>
                <w:rFonts w:eastAsia="Calibri"/>
                <w:sz w:val="20"/>
                <w:szCs w:val="22"/>
                <w:lang w:eastAsia="en-US"/>
              </w:rPr>
            </w:pPr>
            <w:r w:rsidRPr="00D254BD">
              <w:rPr>
                <w:rFonts w:ascii="Times New Roman CYR" w:hAnsi="Times New Roman CYR" w:cs="Times New Roman CYR"/>
                <w:sz w:val="20"/>
                <w:szCs w:val="20"/>
              </w:rPr>
              <w:t>0,5426</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029B954" w14:textId="77777777" w:rsidR="00D254BD" w:rsidRPr="00D254BD" w:rsidRDefault="00D254BD" w:rsidP="00D254BD">
            <w:pPr>
              <w:spacing w:line="240" w:lineRule="auto"/>
              <w:ind w:firstLine="0"/>
              <w:jc w:val="center"/>
              <w:rPr>
                <w:rFonts w:eastAsia="Calibri"/>
                <w:sz w:val="20"/>
                <w:szCs w:val="22"/>
                <w:lang w:eastAsia="en-US"/>
              </w:rPr>
            </w:pPr>
            <w:r w:rsidRPr="00D254BD">
              <w:rPr>
                <w:rFonts w:ascii="Times New Roman CYR" w:hAnsi="Times New Roman CYR" w:cs="Times New Roman CYR"/>
                <w:sz w:val="20"/>
                <w:szCs w:val="20"/>
              </w:rPr>
              <w:t>0,5426</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BB7BED5" w14:textId="77777777" w:rsidR="00D254BD" w:rsidRPr="00D254BD" w:rsidRDefault="00D254BD" w:rsidP="00D254BD">
            <w:pPr>
              <w:spacing w:line="240" w:lineRule="auto"/>
              <w:ind w:firstLine="0"/>
              <w:jc w:val="center"/>
              <w:rPr>
                <w:rFonts w:eastAsia="Calibri"/>
                <w:sz w:val="20"/>
                <w:szCs w:val="22"/>
                <w:lang w:eastAsia="en-US"/>
              </w:rPr>
            </w:pPr>
            <w:r w:rsidRPr="00D254BD">
              <w:rPr>
                <w:rFonts w:ascii="Times New Roman CYR" w:hAnsi="Times New Roman CYR" w:cs="Times New Roman CYR"/>
                <w:sz w:val="20"/>
                <w:szCs w:val="20"/>
              </w:rPr>
              <w:t>0,5426</w:t>
            </w:r>
          </w:p>
        </w:tc>
        <w:tc>
          <w:tcPr>
            <w:tcW w:w="976" w:type="dxa"/>
            <w:tcBorders>
              <w:top w:val="single" w:sz="4" w:space="0" w:color="auto"/>
              <w:left w:val="single" w:sz="4" w:space="0" w:color="auto"/>
              <w:bottom w:val="single" w:sz="4" w:space="0" w:color="auto"/>
              <w:right w:val="single" w:sz="4" w:space="0" w:color="auto"/>
            </w:tcBorders>
            <w:vAlign w:val="center"/>
          </w:tcPr>
          <w:p w14:paraId="1320B9C3" w14:textId="77777777" w:rsidR="00D254BD" w:rsidRPr="00D254BD" w:rsidRDefault="00D254BD" w:rsidP="00D254BD">
            <w:pPr>
              <w:spacing w:line="240" w:lineRule="auto"/>
              <w:ind w:firstLine="0"/>
              <w:jc w:val="center"/>
              <w:rPr>
                <w:rFonts w:eastAsia="Calibri"/>
                <w:sz w:val="20"/>
                <w:szCs w:val="22"/>
                <w:lang w:eastAsia="en-US"/>
              </w:rPr>
            </w:pPr>
            <w:r w:rsidRPr="00D254BD">
              <w:rPr>
                <w:rFonts w:ascii="Times New Roman CYR" w:hAnsi="Times New Roman CYR" w:cs="Times New Roman CYR"/>
                <w:sz w:val="20"/>
                <w:szCs w:val="20"/>
              </w:rPr>
              <w:t>0,5426</w:t>
            </w:r>
          </w:p>
        </w:tc>
        <w:tc>
          <w:tcPr>
            <w:tcW w:w="977" w:type="dxa"/>
            <w:tcBorders>
              <w:top w:val="single" w:sz="4" w:space="0" w:color="auto"/>
              <w:left w:val="single" w:sz="4" w:space="0" w:color="auto"/>
              <w:bottom w:val="single" w:sz="4" w:space="0" w:color="auto"/>
              <w:right w:val="single" w:sz="4" w:space="0" w:color="auto"/>
            </w:tcBorders>
            <w:vAlign w:val="center"/>
          </w:tcPr>
          <w:p w14:paraId="69833325" w14:textId="77777777" w:rsidR="00D254BD" w:rsidRPr="00D254BD" w:rsidRDefault="00D254BD" w:rsidP="00D254BD">
            <w:pPr>
              <w:spacing w:line="240" w:lineRule="auto"/>
              <w:ind w:firstLine="0"/>
              <w:jc w:val="center"/>
              <w:rPr>
                <w:rFonts w:eastAsia="Calibri"/>
                <w:sz w:val="20"/>
                <w:szCs w:val="22"/>
                <w:lang w:eastAsia="en-US"/>
              </w:rPr>
            </w:pPr>
            <w:r w:rsidRPr="00D254BD">
              <w:rPr>
                <w:rFonts w:ascii="Times New Roman CYR" w:hAnsi="Times New Roman CYR" w:cs="Times New Roman CYR"/>
                <w:sz w:val="20"/>
                <w:szCs w:val="20"/>
              </w:rPr>
              <w:t>0,5426</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94E1351" w14:textId="77777777" w:rsidR="00D254BD" w:rsidRPr="00D254BD" w:rsidRDefault="00D254BD" w:rsidP="00D254BD">
            <w:pPr>
              <w:spacing w:line="240" w:lineRule="auto"/>
              <w:ind w:firstLine="0"/>
              <w:jc w:val="center"/>
              <w:rPr>
                <w:rFonts w:eastAsia="Calibri"/>
                <w:sz w:val="20"/>
                <w:szCs w:val="22"/>
                <w:lang w:eastAsia="en-US"/>
              </w:rPr>
            </w:pPr>
            <w:r w:rsidRPr="00D254BD">
              <w:rPr>
                <w:rFonts w:ascii="Times New Roman CYR" w:hAnsi="Times New Roman CYR" w:cs="Times New Roman CYR"/>
                <w:sz w:val="20"/>
                <w:szCs w:val="20"/>
              </w:rPr>
              <w:t>0,5426</w:t>
            </w:r>
          </w:p>
        </w:tc>
      </w:tr>
      <w:tr w:rsidR="00D254BD" w:rsidRPr="00D254BD" w14:paraId="600771B0" w14:textId="77777777" w:rsidTr="00DE4634">
        <w:tc>
          <w:tcPr>
            <w:tcW w:w="5857" w:type="dxa"/>
            <w:tcBorders>
              <w:top w:val="single" w:sz="4" w:space="0" w:color="auto"/>
              <w:bottom w:val="single" w:sz="4" w:space="0" w:color="auto"/>
              <w:right w:val="single" w:sz="4" w:space="0" w:color="auto"/>
            </w:tcBorders>
            <w:tcMar>
              <w:left w:w="11" w:type="dxa"/>
              <w:right w:w="11" w:type="dxa"/>
            </w:tcMar>
            <w:vAlign w:val="center"/>
          </w:tcPr>
          <w:p w14:paraId="2A79BA71" w14:textId="77777777" w:rsidR="00D254BD" w:rsidRPr="00D254BD" w:rsidRDefault="00D254BD" w:rsidP="00D254BD">
            <w:pPr>
              <w:spacing w:line="240" w:lineRule="auto"/>
              <w:ind w:firstLine="0"/>
              <w:jc w:val="left"/>
              <w:rPr>
                <w:rFonts w:eastAsia="Calibri"/>
                <w:sz w:val="20"/>
                <w:szCs w:val="22"/>
                <w:lang w:eastAsia="en-US"/>
              </w:rPr>
            </w:pPr>
            <w:r w:rsidRPr="00D254BD">
              <w:rPr>
                <w:rFonts w:eastAsia="Calibri"/>
                <w:sz w:val="20"/>
                <w:szCs w:val="22"/>
                <w:lang w:eastAsia="en-US"/>
              </w:rPr>
              <w:t>отопление и вентиляция</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AF252CD" w14:textId="77777777" w:rsidR="00D254BD" w:rsidRPr="00D254BD" w:rsidRDefault="00D254BD" w:rsidP="00D254BD">
            <w:pPr>
              <w:spacing w:line="240" w:lineRule="auto"/>
              <w:ind w:firstLine="0"/>
              <w:jc w:val="center"/>
              <w:rPr>
                <w:rFonts w:eastAsia="Calibri"/>
                <w:sz w:val="20"/>
                <w:szCs w:val="22"/>
                <w:lang w:eastAsia="en-US"/>
              </w:rPr>
            </w:pPr>
            <w:r w:rsidRPr="00D254BD">
              <w:rPr>
                <w:rFonts w:ascii="Times New Roman CYR" w:hAnsi="Times New Roman CYR" w:cs="Times New Roman CYR"/>
                <w:sz w:val="20"/>
                <w:szCs w:val="20"/>
              </w:rPr>
              <w:t>0,5426</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D5F3C77" w14:textId="77777777" w:rsidR="00D254BD" w:rsidRPr="00D254BD" w:rsidRDefault="00D254BD" w:rsidP="00D254BD">
            <w:pPr>
              <w:spacing w:line="240" w:lineRule="auto"/>
              <w:ind w:firstLine="0"/>
              <w:jc w:val="center"/>
              <w:rPr>
                <w:rFonts w:eastAsia="Calibri"/>
                <w:sz w:val="20"/>
                <w:szCs w:val="22"/>
                <w:lang w:eastAsia="en-US"/>
              </w:rPr>
            </w:pPr>
            <w:r w:rsidRPr="00D254BD">
              <w:rPr>
                <w:rFonts w:ascii="Times New Roman CYR" w:hAnsi="Times New Roman CYR" w:cs="Times New Roman CYR"/>
                <w:sz w:val="20"/>
                <w:szCs w:val="20"/>
              </w:rPr>
              <w:t>0,5426</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99F91B3" w14:textId="77777777" w:rsidR="00D254BD" w:rsidRPr="00D254BD" w:rsidRDefault="00D254BD" w:rsidP="00D254BD">
            <w:pPr>
              <w:spacing w:line="240" w:lineRule="auto"/>
              <w:ind w:firstLine="0"/>
              <w:jc w:val="center"/>
              <w:rPr>
                <w:rFonts w:eastAsia="Calibri"/>
                <w:sz w:val="20"/>
                <w:szCs w:val="22"/>
                <w:lang w:eastAsia="en-US"/>
              </w:rPr>
            </w:pPr>
            <w:r w:rsidRPr="00D254BD">
              <w:rPr>
                <w:rFonts w:ascii="Times New Roman CYR" w:hAnsi="Times New Roman CYR" w:cs="Times New Roman CYR"/>
                <w:sz w:val="20"/>
                <w:szCs w:val="20"/>
              </w:rPr>
              <w:t>0,5426</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9A54C27" w14:textId="77777777" w:rsidR="00D254BD" w:rsidRPr="00D254BD" w:rsidRDefault="00D254BD" w:rsidP="00D254BD">
            <w:pPr>
              <w:spacing w:line="240" w:lineRule="auto"/>
              <w:ind w:firstLine="0"/>
              <w:jc w:val="center"/>
              <w:rPr>
                <w:rFonts w:eastAsia="Calibri"/>
                <w:sz w:val="20"/>
                <w:szCs w:val="22"/>
                <w:lang w:eastAsia="en-US"/>
              </w:rPr>
            </w:pPr>
            <w:r w:rsidRPr="00D254BD">
              <w:rPr>
                <w:rFonts w:ascii="Times New Roman CYR" w:hAnsi="Times New Roman CYR" w:cs="Times New Roman CYR"/>
                <w:sz w:val="20"/>
                <w:szCs w:val="20"/>
              </w:rPr>
              <w:t>0,5426</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56762FE" w14:textId="77777777" w:rsidR="00D254BD" w:rsidRPr="00D254BD" w:rsidRDefault="00D254BD" w:rsidP="00D254BD">
            <w:pPr>
              <w:spacing w:line="240" w:lineRule="auto"/>
              <w:ind w:firstLine="0"/>
              <w:jc w:val="center"/>
              <w:rPr>
                <w:rFonts w:eastAsia="Calibri"/>
                <w:sz w:val="20"/>
                <w:szCs w:val="22"/>
                <w:lang w:eastAsia="en-US"/>
              </w:rPr>
            </w:pPr>
            <w:r w:rsidRPr="00D254BD">
              <w:rPr>
                <w:rFonts w:ascii="Times New Roman CYR" w:hAnsi="Times New Roman CYR" w:cs="Times New Roman CYR"/>
                <w:sz w:val="20"/>
                <w:szCs w:val="20"/>
              </w:rPr>
              <w:t>0,5426</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A4D502F" w14:textId="77777777" w:rsidR="00D254BD" w:rsidRPr="00D254BD" w:rsidRDefault="00D254BD" w:rsidP="00D254BD">
            <w:pPr>
              <w:spacing w:line="240" w:lineRule="auto"/>
              <w:ind w:firstLine="0"/>
              <w:jc w:val="center"/>
              <w:rPr>
                <w:rFonts w:eastAsia="Calibri"/>
                <w:sz w:val="20"/>
                <w:szCs w:val="22"/>
                <w:lang w:eastAsia="en-US"/>
              </w:rPr>
            </w:pPr>
            <w:r w:rsidRPr="00D254BD">
              <w:rPr>
                <w:rFonts w:ascii="Times New Roman CYR" w:hAnsi="Times New Roman CYR" w:cs="Times New Roman CYR"/>
                <w:sz w:val="20"/>
                <w:szCs w:val="20"/>
              </w:rPr>
              <w:t>0,5426</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30A17D5" w14:textId="77777777" w:rsidR="00D254BD" w:rsidRPr="00D254BD" w:rsidRDefault="00D254BD" w:rsidP="00D254BD">
            <w:pPr>
              <w:spacing w:line="240" w:lineRule="auto"/>
              <w:ind w:firstLine="0"/>
              <w:jc w:val="center"/>
              <w:rPr>
                <w:rFonts w:eastAsia="Calibri"/>
                <w:sz w:val="20"/>
                <w:szCs w:val="22"/>
                <w:lang w:eastAsia="en-US"/>
              </w:rPr>
            </w:pPr>
            <w:r w:rsidRPr="00D254BD">
              <w:rPr>
                <w:rFonts w:ascii="Times New Roman CYR" w:hAnsi="Times New Roman CYR" w:cs="Times New Roman CYR"/>
                <w:sz w:val="20"/>
                <w:szCs w:val="20"/>
              </w:rPr>
              <w:t>0,5426</w:t>
            </w:r>
          </w:p>
        </w:tc>
        <w:tc>
          <w:tcPr>
            <w:tcW w:w="976" w:type="dxa"/>
            <w:tcBorders>
              <w:top w:val="single" w:sz="4" w:space="0" w:color="auto"/>
              <w:left w:val="single" w:sz="4" w:space="0" w:color="auto"/>
              <w:bottom w:val="single" w:sz="4" w:space="0" w:color="auto"/>
              <w:right w:val="single" w:sz="4" w:space="0" w:color="auto"/>
            </w:tcBorders>
            <w:vAlign w:val="center"/>
          </w:tcPr>
          <w:p w14:paraId="25410A6A" w14:textId="77777777" w:rsidR="00D254BD" w:rsidRPr="00D254BD" w:rsidRDefault="00D254BD" w:rsidP="00D254BD">
            <w:pPr>
              <w:spacing w:line="240" w:lineRule="auto"/>
              <w:ind w:firstLine="0"/>
              <w:jc w:val="center"/>
              <w:rPr>
                <w:rFonts w:eastAsia="Calibri"/>
                <w:sz w:val="20"/>
                <w:szCs w:val="22"/>
                <w:lang w:eastAsia="en-US"/>
              </w:rPr>
            </w:pPr>
            <w:r w:rsidRPr="00D254BD">
              <w:rPr>
                <w:rFonts w:ascii="Times New Roman CYR" w:hAnsi="Times New Roman CYR" w:cs="Times New Roman CYR"/>
                <w:sz w:val="20"/>
                <w:szCs w:val="20"/>
              </w:rPr>
              <w:t>0,5426</w:t>
            </w:r>
          </w:p>
        </w:tc>
        <w:tc>
          <w:tcPr>
            <w:tcW w:w="977" w:type="dxa"/>
            <w:tcBorders>
              <w:top w:val="single" w:sz="4" w:space="0" w:color="auto"/>
              <w:left w:val="single" w:sz="4" w:space="0" w:color="auto"/>
              <w:bottom w:val="single" w:sz="4" w:space="0" w:color="auto"/>
              <w:right w:val="single" w:sz="4" w:space="0" w:color="auto"/>
            </w:tcBorders>
            <w:vAlign w:val="center"/>
          </w:tcPr>
          <w:p w14:paraId="4B395BA6" w14:textId="77777777" w:rsidR="00D254BD" w:rsidRPr="00D254BD" w:rsidRDefault="00D254BD" w:rsidP="00D254BD">
            <w:pPr>
              <w:spacing w:line="240" w:lineRule="auto"/>
              <w:ind w:firstLine="0"/>
              <w:jc w:val="center"/>
              <w:rPr>
                <w:rFonts w:eastAsia="Calibri"/>
                <w:sz w:val="20"/>
                <w:szCs w:val="22"/>
                <w:lang w:eastAsia="en-US"/>
              </w:rPr>
            </w:pPr>
            <w:r w:rsidRPr="00D254BD">
              <w:rPr>
                <w:rFonts w:ascii="Times New Roman CYR" w:hAnsi="Times New Roman CYR" w:cs="Times New Roman CYR"/>
                <w:sz w:val="20"/>
                <w:szCs w:val="20"/>
              </w:rPr>
              <w:t>0,5426</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27DD2A8" w14:textId="77777777" w:rsidR="00D254BD" w:rsidRPr="00D254BD" w:rsidRDefault="00D254BD" w:rsidP="00D254BD">
            <w:pPr>
              <w:spacing w:line="240" w:lineRule="auto"/>
              <w:ind w:firstLine="0"/>
              <w:jc w:val="center"/>
              <w:rPr>
                <w:rFonts w:eastAsia="Calibri"/>
                <w:sz w:val="20"/>
                <w:szCs w:val="22"/>
                <w:lang w:eastAsia="en-US"/>
              </w:rPr>
            </w:pPr>
            <w:r w:rsidRPr="00D254BD">
              <w:rPr>
                <w:rFonts w:ascii="Times New Roman CYR" w:hAnsi="Times New Roman CYR" w:cs="Times New Roman CYR"/>
                <w:sz w:val="20"/>
                <w:szCs w:val="20"/>
              </w:rPr>
              <w:t>0,5426</w:t>
            </w:r>
          </w:p>
        </w:tc>
      </w:tr>
      <w:tr w:rsidR="00D254BD" w:rsidRPr="00D254BD" w14:paraId="50CD1ED2" w14:textId="77777777" w:rsidTr="00DE4634">
        <w:tc>
          <w:tcPr>
            <w:tcW w:w="5857" w:type="dxa"/>
            <w:tcBorders>
              <w:top w:val="single" w:sz="4" w:space="0" w:color="auto"/>
              <w:bottom w:val="single" w:sz="4" w:space="0" w:color="auto"/>
              <w:right w:val="single" w:sz="4" w:space="0" w:color="auto"/>
            </w:tcBorders>
            <w:tcMar>
              <w:left w:w="11" w:type="dxa"/>
              <w:right w:w="11" w:type="dxa"/>
            </w:tcMar>
            <w:vAlign w:val="center"/>
          </w:tcPr>
          <w:p w14:paraId="18A1541E" w14:textId="77777777" w:rsidR="00D254BD" w:rsidRPr="00D254BD" w:rsidRDefault="00D254BD" w:rsidP="00D254BD">
            <w:pPr>
              <w:spacing w:line="240" w:lineRule="auto"/>
              <w:ind w:firstLine="0"/>
              <w:jc w:val="left"/>
              <w:rPr>
                <w:rFonts w:eastAsia="Calibri"/>
                <w:sz w:val="20"/>
                <w:szCs w:val="22"/>
                <w:lang w:eastAsia="en-US"/>
              </w:rPr>
            </w:pPr>
            <w:r w:rsidRPr="00D254BD">
              <w:rPr>
                <w:rFonts w:eastAsia="Calibri"/>
                <w:sz w:val="20"/>
                <w:szCs w:val="22"/>
                <w:lang w:eastAsia="en-US"/>
              </w:rPr>
              <w:t>горячее водоснабжение</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024BAF3" w14:textId="77777777" w:rsidR="00D254BD" w:rsidRPr="00D254BD" w:rsidRDefault="00D254BD" w:rsidP="00D254BD">
            <w:pPr>
              <w:spacing w:line="240" w:lineRule="auto"/>
              <w:ind w:firstLine="0"/>
              <w:jc w:val="center"/>
              <w:rPr>
                <w:rFonts w:eastAsia="Calibri"/>
                <w:sz w:val="20"/>
                <w:szCs w:val="22"/>
                <w:lang w:eastAsia="en-US"/>
              </w:rPr>
            </w:pPr>
            <w:r w:rsidRPr="00D254BD">
              <w:rPr>
                <w:rFonts w:ascii="Times New Roman CYR" w:hAnsi="Times New Roman CYR" w:cs="Times New Roman CYR"/>
                <w:sz w:val="20"/>
                <w:szCs w:val="20"/>
              </w:rPr>
              <w:t>0</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C24AAA9" w14:textId="77777777" w:rsidR="00D254BD" w:rsidRPr="00D254BD" w:rsidRDefault="00D254BD" w:rsidP="00D254BD">
            <w:pPr>
              <w:spacing w:line="240" w:lineRule="auto"/>
              <w:ind w:firstLine="0"/>
              <w:jc w:val="center"/>
              <w:rPr>
                <w:rFonts w:eastAsia="Calibri"/>
                <w:sz w:val="20"/>
                <w:szCs w:val="22"/>
                <w:lang w:eastAsia="en-US"/>
              </w:rPr>
            </w:pPr>
            <w:r w:rsidRPr="00D254BD">
              <w:rPr>
                <w:rFonts w:ascii="Times New Roman CYR" w:hAnsi="Times New Roman CYR" w:cs="Times New Roman CYR"/>
                <w:sz w:val="20"/>
                <w:szCs w:val="20"/>
              </w:rPr>
              <w:t>0</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5B3D995" w14:textId="77777777" w:rsidR="00D254BD" w:rsidRPr="00D254BD" w:rsidRDefault="00D254BD" w:rsidP="00D254BD">
            <w:pPr>
              <w:spacing w:line="240" w:lineRule="auto"/>
              <w:ind w:firstLine="0"/>
              <w:jc w:val="center"/>
              <w:rPr>
                <w:rFonts w:eastAsia="Calibri"/>
                <w:sz w:val="20"/>
                <w:szCs w:val="22"/>
                <w:lang w:eastAsia="en-US"/>
              </w:rPr>
            </w:pPr>
            <w:r w:rsidRPr="00D254BD">
              <w:rPr>
                <w:rFonts w:ascii="Times New Roman CYR" w:hAnsi="Times New Roman CYR" w:cs="Times New Roman CYR"/>
                <w:sz w:val="20"/>
                <w:szCs w:val="20"/>
              </w:rPr>
              <w:t>0</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FAEF63B" w14:textId="77777777" w:rsidR="00D254BD" w:rsidRPr="00D254BD" w:rsidRDefault="00D254BD" w:rsidP="00D254BD">
            <w:pPr>
              <w:spacing w:line="240" w:lineRule="auto"/>
              <w:ind w:firstLine="0"/>
              <w:jc w:val="center"/>
              <w:rPr>
                <w:rFonts w:eastAsia="Calibri"/>
                <w:sz w:val="20"/>
                <w:szCs w:val="22"/>
                <w:lang w:eastAsia="en-US"/>
              </w:rPr>
            </w:pPr>
            <w:r w:rsidRPr="00D254BD">
              <w:rPr>
                <w:rFonts w:ascii="Times New Roman CYR" w:hAnsi="Times New Roman CYR" w:cs="Times New Roman CYR"/>
                <w:sz w:val="20"/>
                <w:szCs w:val="20"/>
              </w:rPr>
              <w:t>0</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6290BC1" w14:textId="77777777" w:rsidR="00D254BD" w:rsidRPr="00D254BD" w:rsidRDefault="00D254BD" w:rsidP="00D254BD">
            <w:pPr>
              <w:spacing w:line="240" w:lineRule="auto"/>
              <w:ind w:firstLine="0"/>
              <w:jc w:val="center"/>
              <w:rPr>
                <w:rFonts w:eastAsia="Calibri"/>
                <w:sz w:val="20"/>
                <w:szCs w:val="22"/>
                <w:lang w:eastAsia="en-US"/>
              </w:rPr>
            </w:pPr>
            <w:r w:rsidRPr="00D254BD">
              <w:rPr>
                <w:rFonts w:ascii="Times New Roman CYR" w:hAnsi="Times New Roman CYR" w:cs="Times New Roman CYR"/>
                <w:sz w:val="20"/>
                <w:szCs w:val="20"/>
              </w:rPr>
              <w:t>0</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FB4A82E" w14:textId="77777777" w:rsidR="00D254BD" w:rsidRPr="00D254BD" w:rsidRDefault="00D254BD" w:rsidP="00D254BD">
            <w:pPr>
              <w:spacing w:line="240" w:lineRule="auto"/>
              <w:ind w:firstLine="0"/>
              <w:jc w:val="center"/>
              <w:rPr>
                <w:rFonts w:eastAsia="Calibri"/>
                <w:sz w:val="20"/>
                <w:szCs w:val="22"/>
                <w:lang w:eastAsia="en-US"/>
              </w:rPr>
            </w:pPr>
            <w:r w:rsidRPr="00D254BD">
              <w:rPr>
                <w:rFonts w:ascii="Times New Roman CYR" w:hAnsi="Times New Roman CYR" w:cs="Times New Roman CYR"/>
                <w:sz w:val="20"/>
                <w:szCs w:val="20"/>
              </w:rPr>
              <w:t>0</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0A4C7FA" w14:textId="77777777" w:rsidR="00D254BD" w:rsidRPr="00D254BD" w:rsidRDefault="00D254BD" w:rsidP="00D254BD">
            <w:pPr>
              <w:spacing w:line="240" w:lineRule="auto"/>
              <w:ind w:firstLine="0"/>
              <w:jc w:val="center"/>
              <w:rPr>
                <w:rFonts w:eastAsia="Calibri"/>
                <w:sz w:val="20"/>
                <w:szCs w:val="22"/>
                <w:lang w:eastAsia="en-US"/>
              </w:rPr>
            </w:pPr>
            <w:r w:rsidRPr="00D254BD">
              <w:rPr>
                <w:rFonts w:ascii="Times New Roman CYR" w:hAnsi="Times New Roman CYR" w:cs="Times New Roman CYR"/>
                <w:sz w:val="20"/>
                <w:szCs w:val="20"/>
              </w:rPr>
              <w:t>0</w:t>
            </w:r>
          </w:p>
        </w:tc>
        <w:tc>
          <w:tcPr>
            <w:tcW w:w="976" w:type="dxa"/>
            <w:tcBorders>
              <w:top w:val="single" w:sz="4" w:space="0" w:color="auto"/>
              <w:left w:val="single" w:sz="4" w:space="0" w:color="auto"/>
              <w:bottom w:val="single" w:sz="4" w:space="0" w:color="auto"/>
              <w:right w:val="single" w:sz="4" w:space="0" w:color="auto"/>
            </w:tcBorders>
            <w:vAlign w:val="center"/>
          </w:tcPr>
          <w:p w14:paraId="1C987E71" w14:textId="77777777" w:rsidR="00D254BD" w:rsidRPr="00D254BD" w:rsidRDefault="00D254BD" w:rsidP="00D254BD">
            <w:pPr>
              <w:spacing w:line="240" w:lineRule="auto"/>
              <w:ind w:firstLine="0"/>
              <w:jc w:val="center"/>
              <w:rPr>
                <w:rFonts w:eastAsia="Calibri"/>
                <w:sz w:val="20"/>
                <w:szCs w:val="22"/>
                <w:lang w:eastAsia="en-US"/>
              </w:rPr>
            </w:pPr>
            <w:r w:rsidRPr="00D254BD">
              <w:rPr>
                <w:rFonts w:ascii="Times New Roman CYR" w:hAnsi="Times New Roman CYR" w:cs="Times New Roman CYR"/>
                <w:sz w:val="20"/>
                <w:szCs w:val="20"/>
              </w:rPr>
              <w:t>0</w:t>
            </w:r>
          </w:p>
        </w:tc>
        <w:tc>
          <w:tcPr>
            <w:tcW w:w="977" w:type="dxa"/>
            <w:tcBorders>
              <w:top w:val="single" w:sz="4" w:space="0" w:color="auto"/>
              <w:left w:val="single" w:sz="4" w:space="0" w:color="auto"/>
              <w:bottom w:val="single" w:sz="4" w:space="0" w:color="auto"/>
              <w:right w:val="single" w:sz="4" w:space="0" w:color="auto"/>
            </w:tcBorders>
            <w:vAlign w:val="center"/>
          </w:tcPr>
          <w:p w14:paraId="21376681" w14:textId="77777777" w:rsidR="00D254BD" w:rsidRPr="00D254BD" w:rsidRDefault="00D254BD" w:rsidP="00D254BD">
            <w:pPr>
              <w:spacing w:line="240" w:lineRule="auto"/>
              <w:ind w:firstLine="0"/>
              <w:jc w:val="center"/>
              <w:rPr>
                <w:rFonts w:eastAsia="Calibri"/>
                <w:sz w:val="20"/>
                <w:szCs w:val="22"/>
                <w:lang w:eastAsia="en-US"/>
              </w:rPr>
            </w:pPr>
            <w:r w:rsidRPr="00D254BD">
              <w:rPr>
                <w:rFonts w:ascii="Times New Roman CYR" w:hAnsi="Times New Roman CYR" w:cs="Times New Roman CYR"/>
                <w:sz w:val="20"/>
                <w:szCs w:val="20"/>
              </w:rPr>
              <w:t>0</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5643834" w14:textId="77777777" w:rsidR="00D254BD" w:rsidRPr="00D254BD" w:rsidRDefault="00D254BD" w:rsidP="00D254BD">
            <w:pPr>
              <w:spacing w:line="240" w:lineRule="auto"/>
              <w:ind w:firstLine="0"/>
              <w:jc w:val="center"/>
              <w:rPr>
                <w:rFonts w:eastAsia="Calibri"/>
                <w:sz w:val="20"/>
                <w:szCs w:val="22"/>
                <w:lang w:eastAsia="en-US"/>
              </w:rPr>
            </w:pPr>
            <w:r w:rsidRPr="00D254BD">
              <w:rPr>
                <w:rFonts w:ascii="Times New Roman CYR" w:hAnsi="Times New Roman CYR" w:cs="Times New Roman CYR"/>
                <w:sz w:val="20"/>
                <w:szCs w:val="20"/>
              </w:rPr>
              <w:t>0</w:t>
            </w:r>
          </w:p>
        </w:tc>
      </w:tr>
      <w:tr w:rsidR="00D254BD" w:rsidRPr="00D254BD" w14:paraId="4494B166" w14:textId="77777777" w:rsidTr="00DE4634">
        <w:tc>
          <w:tcPr>
            <w:tcW w:w="5857" w:type="dxa"/>
            <w:tcBorders>
              <w:top w:val="single" w:sz="4" w:space="0" w:color="auto"/>
              <w:bottom w:val="single" w:sz="4" w:space="0" w:color="auto"/>
              <w:right w:val="single" w:sz="4" w:space="0" w:color="auto"/>
            </w:tcBorders>
            <w:tcMar>
              <w:left w:w="11" w:type="dxa"/>
              <w:right w:w="11" w:type="dxa"/>
            </w:tcMar>
            <w:vAlign w:val="center"/>
          </w:tcPr>
          <w:p w14:paraId="682448C3" w14:textId="77777777" w:rsidR="00D254BD" w:rsidRPr="00D254BD" w:rsidRDefault="00D254BD" w:rsidP="00D254BD">
            <w:pPr>
              <w:spacing w:line="240" w:lineRule="auto"/>
              <w:ind w:firstLine="0"/>
              <w:jc w:val="left"/>
              <w:rPr>
                <w:rFonts w:eastAsia="Calibri"/>
                <w:sz w:val="20"/>
                <w:szCs w:val="22"/>
                <w:lang w:eastAsia="en-US"/>
              </w:rPr>
            </w:pPr>
            <w:r w:rsidRPr="00D254BD">
              <w:rPr>
                <w:rFonts w:eastAsia="Calibri"/>
                <w:sz w:val="20"/>
                <w:szCs w:val="22"/>
                <w:lang w:eastAsia="en-US"/>
              </w:rPr>
              <w:t>Резерв/дефицит тепловой мощности</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3083EF3" w14:textId="77777777" w:rsidR="00D254BD" w:rsidRPr="00D254BD" w:rsidRDefault="00D254BD" w:rsidP="00D254BD">
            <w:pPr>
              <w:spacing w:line="240" w:lineRule="auto"/>
              <w:ind w:firstLine="0"/>
              <w:jc w:val="center"/>
              <w:rPr>
                <w:rFonts w:eastAsia="Calibri"/>
                <w:sz w:val="20"/>
                <w:szCs w:val="22"/>
                <w:lang w:eastAsia="en-US"/>
              </w:rPr>
            </w:pPr>
            <w:r w:rsidRPr="00D254BD">
              <w:rPr>
                <w:rFonts w:eastAsia="Calibri"/>
                <w:sz w:val="20"/>
                <w:szCs w:val="22"/>
                <w:lang w:eastAsia="en-US"/>
              </w:rPr>
              <w:t>+0,054</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E63CF82" w14:textId="77777777" w:rsidR="00D254BD" w:rsidRPr="00D254BD" w:rsidRDefault="00D254BD" w:rsidP="00D254BD">
            <w:pPr>
              <w:spacing w:line="240" w:lineRule="auto"/>
              <w:ind w:firstLine="0"/>
              <w:jc w:val="center"/>
              <w:rPr>
                <w:rFonts w:eastAsia="Calibri"/>
                <w:sz w:val="20"/>
                <w:szCs w:val="22"/>
                <w:lang w:eastAsia="en-US"/>
              </w:rPr>
            </w:pPr>
            <w:r w:rsidRPr="00D254BD">
              <w:rPr>
                <w:rFonts w:eastAsia="Calibri"/>
                <w:sz w:val="20"/>
                <w:szCs w:val="22"/>
                <w:lang w:eastAsia="en-US"/>
              </w:rPr>
              <w:t>+0,054</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61CA942" w14:textId="77777777" w:rsidR="00D254BD" w:rsidRPr="00D254BD" w:rsidRDefault="00D254BD" w:rsidP="00D254BD">
            <w:pPr>
              <w:spacing w:line="240" w:lineRule="auto"/>
              <w:ind w:firstLine="0"/>
              <w:jc w:val="center"/>
              <w:rPr>
                <w:rFonts w:eastAsia="Calibri"/>
                <w:sz w:val="20"/>
                <w:szCs w:val="22"/>
                <w:lang w:eastAsia="en-US"/>
              </w:rPr>
            </w:pPr>
            <w:r w:rsidRPr="00D254BD">
              <w:rPr>
                <w:rFonts w:eastAsia="Calibri"/>
                <w:sz w:val="20"/>
                <w:szCs w:val="22"/>
                <w:lang w:eastAsia="en-US"/>
              </w:rPr>
              <w:t>+0,054</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4962CB5" w14:textId="77777777" w:rsidR="00D254BD" w:rsidRPr="00D254BD" w:rsidRDefault="00D254BD" w:rsidP="00D254BD">
            <w:pPr>
              <w:spacing w:line="240" w:lineRule="auto"/>
              <w:ind w:firstLine="0"/>
              <w:jc w:val="center"/>
              <w:rPr>
                <w:rFonts w:eastAsia="Calibri"/>
                <w:sz w:val="20"/>
                <w:szCs w:val="22"/>
                <w:lang w:eastAsia="en-US"/>
              </w:rPr>
            </w:pPr>
            <w:r w:rsidRPr="00D254BD">
              <w:rPr>
                <w:rFonts w:eastAsia="Calibri"/>
                <w:sz w:val="20"/>
                <w:szCs w:val="22"/>
                <w:lang w:eastAsia="en-US"/>
              </w:rPr>
              <w:t>+0,054</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03DEC87" w14:textId="77777777" w:rsidR="00D254BD" w:rsidRPr="00D254BD" w:rsidRDefault="00D254BD" w:rsidP="00D254BD">
            <w:pPr>
              <w:spacing w:line="240" w:lineRule="auto"/>
              <w:ind w:firstLine="0"/>
              <w:jc w:val="center"/>
              <w:rPr>
                <w:rFonts w:eastAsia="Calibri"/>
                <w:sz w:val="20"/>
                <w:szCs w:val="22"/>
                <w:lang w:eastAsia="en-US"/>
              </w:rPr>
            </w:pPr>
            <w:r w:rsidRPr="00D254BD">
              <w:rPr>
                <w:rFonts w:eastAsia="Calibri"/>
                <w:sz w:val="20"/>
                <w:szCs w:val="22"/>
                <w:lang w:eastAsia="en-US"/>
              </w:rPr>
              <w:t>+0,054</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2A7C98A" w14:textId="77777777" w:rsidR="00D254BD" w:rsidRPr="00D254BD" w:rsidRDefault="00D254BD" w:rsidP="00D254BD">
            <w:pPr>
              <w:spacing w:line="240" w:lineRule="auto"/>
              <w:ind w:firstLine="0"/>
              <w:jc w:val="center"/>
              <w:rPr>
                <w:rFonts w:eastAsia="Calibri"/>
                <w:sz w:val="20"/>
                <w:szCs w:val="22"/>
                <w:lang w:eastAsia="en-US"/>
              </w:rPr>
            </w:pPr>
            <w:r w:rsidRPr="00D254BD">
              <w:rPr>
                <w:rFonts w:eastAsia="Calibri"/>
                <w:sz w:val="20"/>
                <w:szCs w:val="22"/>
                <w:lang w:eastAsia="en-US"/>
              </w:rPr>
              <w:t>+0,054</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9EB8C73" w14:textId="77777777" w:rsidR="00D254BD" w:rsidRPr="00D254BD" w:rsidRDefault="00D254BD" w:rsidP="00D254BD">
            <w:pPr>
              <w:spacing w:line="240" w:lineRule="auto"/>
              <w:ind w:firstLine="0"/>
              <w:jc w:val="center"/>
              <w:rPr>
                <w:rFonts w:eastAsia="Calibri"/>
                <w:sz w:val="20"/>
                <w:szCs w:val="22"/>
                <w:lang w:eastAsia="en-US"/>
              </w:rPr>
            </w:pPr>
            <w:r w:rsidRPr="00D254BD">
              <w:rPr>
                <w:rFonts w:eastAsia="Calibri"/>
                <w:sz w:val="20"/>
                <w:szCs w:val="22"/>
                <w:lang w:eastAsia="en-US"/>
              </w:rPr>
              <w:t>+0,054</w:t>
            </w:r>
          </w:p>
        </w:tc>
        <w:tc>
          <w:tcPr>
            <w:tcW w:w="976" w:type="dxa"/>
            <w:tcBorders>
              <w:top w:val="single" w:sz="4" w:space="0" w:color="auto"/>
              <w:left w:val="single" w:sz="4" w:space="0" w:color="auto"/>
              <w:bottom w:val="single" w:sz="4" w:space="0" w:color="auto"/>
              <w:right w:val="single" w:sz="4" w:space="0" w:color="auto"/>
            </w:tcBorders>
            <w:vAlign w:val="center"/>
          </w:tcPr>
          <w:p w14:paraId="2C77DF09" w14:textId="77777777" w:rsidR="00D254BD" w:rsidRPr="00D254BD" w:rsidRDefault="00D254BD" w:rsidP="00D254BD">
            <w:pPr>
              <w:spacing w:line="240" w:lineRule="auto"/>
              <w:ind w:firstLine="0"/>
              <w:jc w:val="center"/>
              <w:rPr>
                <w:rFonts w:eastAsia="Calibri"/>
                <w:sz w:val="20"/>
                <w:szCs w:val="22"/>
                <w:lang w:eastAsia="en-US"/>
              </w:rPr>
            </w:pPr>
            <w:r w:rsidRPr="00D254BD">
              <w:rPr>
                <w:rFonts w:eastAsia="Calibri"/>
                <w:sz w:val="20"/>
                <w:szCs w:val="22"/>
                <w:lang w:eastAsia="en-US"/>
              </w:rPr>
              <w:t>+0,054</w:t>
            </w:r>
          </w:p>
        </w:tc>
        <w:tc>
          <w:tcPr>
            <w:tcW w:w="977" w:type="dxa"/>
            <w:tcBorders>
              <w:top w:val="single" w:sz="4" w:space="0" w:color="auto"/>
              <w:left w:val="single" w:sz="4" w:space="0" w:color="auto"/>
              <w:bottom w:val="single" w:sz="4" w:space="0" w:color="auto"/>
              <w:right w:val="single" w:sz="4" w:space="0" w:color="auto"/>
            </w:tcBorders>
            <w:vAlign w:val="center"/>
          </w:tcPr>
          <w:p w14:paraId="0DB42C26" w14:textId="77777777" w:rsidR="00D254BD" w:rsidRPr="00D254BD" w:rsidRDefault="00D254BD" w:rsidP="00D254BD">
            <w:pPr>
              <w:spacing w:line="240" w:lineRule="auto"/>
              <w:ind w:firstLine="0"/>
              <w:jc w:val="center"/>
              <w:rPr>
                <w:rFonts w:eastAsia="Calibri"/>
                <w:sz w:val="20"/>
                <w:szCs w:val="22"/>
                <w:lang w:eastAsia="en-US"/>
              </w:rPr>
            </w:pPr>
            <w:r w:rsidRPr="00D254BD">
              <w:rPr>
                <w:rFonts w:eastAsia="Calibri"/>
                <w:sz w:val="20"/>
                <w:szCs w:val="22"/>
                <w:lang w:eastAsia="en-US"/>
              </w:rPr>
              <w:t>+0,054</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40E530B" w14:textId="77777777" w:rsidR="00D254BD" w:rsidRPr="00D254BD" w:rsidRDefault="00D254BD" w:rsidP="00D254BD">
            <w:pPr>
              <w:spacing w:line="240" w:lineRule="auto"/>
              <w:ind w:firstLine="0"/>
              <w:jc w:val="center"/>
              <w:rPr>
                <w:rFonts w:eastAsia="Calibri"/>
                <w:sz w:val="20"/>
                <w:szCs w:val="22"/>
                <w:lang w:eastAsia="en-US"/>
              </w:rPr>
            </w:pPr>
            <w:r w:rsidRPr="00D254BD">
              <w:rPr>
                <w:rFonts w:eastAsia="Calibri"/>
                <w:sz w:val="20"/>
                <w:szCs w:val="22"/>
                <w:lang w:eastAsia="en-US"/>
              </w:rPr>
              <w:t>+0,054</w:t>
            </w:r>
          </w:p>
        </w:tc>
      </w:tr>
      <w:tr w:rsidR="00D254BD" w:rsidRPr="00D254BD" w14:paraId="20627B2C" w14:textId="77777777" w:rsidTr="00DE4634">
        <w:tc>
          <w:tcPr>
            <w:tcW w:w="5857" w:type="dxa"/>
            <w:tcBorders>
              <w:top w:val="single" w:sz="4" w:space="0" w:color="auto"/>
              <w:bottom w:val="single" w:sz="4" w:space="0" w:color="auto"/>
              <w:right w:val="single" w:sz="4" w:space="0" w:color="auto"/>
            </w:tcBorders>
            <w:tcMar>
              <w:left w:w="11" w:type="dxa"/>
              <w:right w:w="11" w:type="dxa"/>
            </w:tcMar>
            <w:vAlign w:val="center"/>
          </w:tcPr>
          <w:p w14:paraId="17667F2F" w14:textId="77777777" w:rsidR="00D254BD" w:rsidRPr="00D254BD" w:rsidRDefault="00D254BD" w:rsidP="00D254BD">
            <w:pPr>
              <w:spacing w:line="240" w:lineRule="auto"/>
              <w:ind w:firstLine="0"/>
              <w:jc w:val="left"/>
              <w:rPr>
                <w:rFonts w:eastAsia="Calibri"/>
                <w:sz w:val="20"/>
                <w:szCs w:val="22"/>
                <w:lang w:eastAsia="en-US"/>
              </w:rPr>
            </w:pPr>
            <w:r w:rsidRPr="00D254BD">
              <w:rPr>
                <w:rFonts w:eastAsia="Calibri"/>
                <w:sz w:val="20"/>
                <w:szCs w:val="22"/>
                <w:lang w:eastAsia="en-US"/>
              </w:rPr>
              <w:t>Располагаемая тепловая мощность нетто (с учетом затрат на собственные нужды) при аварийном выводе самого мощного котла</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229DB7B" w14:textId="77777777" w:rsidR="00D254BD" w:rsidRPr="00D254BD" w:rsidRDefault="00D254BD" w:rsidP="00D254BD">
            <w:pPr>
              <w:spacing w:line="240" w:lineRule="auto"/>
              <w:ind w:firstLine="0"/>
              <w:jc w:val="center"/>
              <w:rPr>
                <w:rFonts w:eastAsia="Calibri"/>
                <w:sz w:val="20"/>
                <w:szCs w:val="22"/>
                <w:lang w:eastAsia="en-US"/>
              </w:rPr>
            </w:pPr>
            <w:r w:rsidRPr="00D254BD">
              <w:rPr>
                <w:rFonts w:eastAsia="Calibri"/>
                <w:sz w:val="20"/>
                <w:szCs w:val="22"/>
                <w:lang w:eastAsia="en-US"/>
              </w:rPr>
              <w:t>н/д</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AD5DA5F" w14:textId="77777777" w:rsidR="00D254BD" w:rsidRPr="00D254BD" w:rsidRDefault="00D254BD" w:rsidP="00D254BD">
            <w:pPr>
              <w:spacing w:line="240" w:lineRule="auto"/>
              <w:ind w:firstLine="0"/>
              <w:jc w:val="center"/>
              <w:rPr>
                <w:rFonts w:eastAsia="Calibri"/>
                <w:sz w:val="20"/>
                <w:szCs w:val="22"/>
                <w:lang w:eastAsia="en-US"/>
              </w:rPr>
            </w:pPr>
            <w:r w:rsidRPr="00D254BD">
              <w:rPr>
                <w:rFonts w:eastAsia="Calibri"/>
                <w:sz w:val="20"/>
                <w:szCs w:val="22"/>
                <w:lang w:eastAsia="en-US"/>
              </w:rPr>
              <w:t>н/д</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9273C6F" w14:textId="77777777" w:rsidR="00D254BD" w:rsidRPr="00D254BD" w:rsidRDefault="00D254BD" w:rsidP="00D254BD">
            <w:pPr>
              <w:spacing w:line="240" w:lineRule="auto"/>
              <w:ind w:firstLine="0"/>
              <w:jc w:val="center"/>
              <w:rPr>
                <w:rFonts w:eastAsia="Calibri"/>
                <w:sz w:val="20"/>
                <w:szCs w:val="22"/>
                <w:lang w:eastAsia="en-US"/>
              </w:rPr>
            </w:pPr>
            <w:r w:rsidRPr="00D254BD">
              <w:rPr>
                <w:rFonts w:eastAsia="Calibri"/>
                <w:sz w:val="20"/>
                <w:szCs w:val="22"/>
                <w:lang w:eastAsia="en-US"/>
              </w:rPr>
              <w:t>н/д</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1466AEF" w14:textId="77777777" w:rsidR="00D254BD" w:rsidRPr="00D254BD" w:rsidRDefault="00D254BD" w:rsidP="00D254BD">
            <w:pPr>
              <w:spacing w:line="240" w:lineRule="auto"/>
              <w:ind w:firstLine="0"/>
              <w:jc w:val="center"/>
              <w:rPr>
                <w:rFonts w:eastAsia="Calibri"/>
                <w:sz w:val="20"/>
                <w:szCs w:val="22"/>
                <w:lang w:eastAsia="en-US"/>
              </w:rPr>
            </w:pPr>
            <w:r w:rsidRPr="00D254BD">
              <w:rPr>
                <w:rFonts w:eastAsia="Calibri"/>
                <w:sz w:val="20"/>
                <w:szCs w:val="22"/>
                <w:lang w:eastAsia="en-US"/>
              </w:rPr>
              <w:t>н/д</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58108ED" w14:textId="77777777" w:rsidR="00D254BD" w:rsidRPr="00D254BD" w:rsidRDefault="00D254BD" w:rsidP="00D254BD">
            <w:pPr>
              <w:spacing w:line="240" w:lineRule="auto"/>
              <w:ind w:firstLine="0"/>
              <w:jc w:val="center"/>
              <w:rPr>
                <w:rFonts w:eastAsia="Calibri"/>
                <w:sz w:val="20"/>
                <w:szCs w:val="22"/>
                <w:lang w:eastAsia="en-US"/>
              </w:rPr>
            </w:pPr>
            <w:r w:rsidRPr="00D254BD">
              <w:rPr>
                <w:rFonts w:eastAsia="Calibri"/>
                <w:sz w:val="20"/>
                <w:szCs w:val="22"/>
                <w:lang w:eastAsia="en-US"/>
              </w:rPr>
              <w:t>н/д</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240251E" w14:textId="77777777" w:rsidR="00D254BD" w:rsidRPr="00D254BD" w:rsidRDefault="00D254BD" w:rsidP="00D254BD">
            <w:pPr>
              <w:spacing w:line="240" w:lineRule="auto"/>
              <w:ind w:firstLine="0"/>
              <w:jc w:val="center"/>
              <w:rPr>
                <w:rFonts w:eastAsia="Calibri"/>
                <w:sz w:val="20"/>
                <w:szCs w:val="22"/>
                <w:lang w:eastAsia="en-US"/>
              </w:rPr>
            </w:pPr>
            <w:r w:rsidRPr="00D254BD">
              <w:rPr>
                <w:rFonts w:eastAsia="Calibri"/>
                <w:sz w:val="20"/>
                <w:szCs w:val="22"/>
                <w:lang w:eastAsia="en-US"/>
              </w:rPr>
              <w:t>н/д</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1DCD281" w14:textId="77777777" w:rsidR="00D254BD" w:rsidRPr="00D254BD" w:rsidRDefault="00D254BD" w:rsidP="00D254BD">
            <w:pPr>
              <w:spacing w:line="240" w:lineRule="auto"/>
              <w:ind w:firstLine="0"/>
              <w:jc w:val="center"/>
              <w:rPr>
                <w:rFonts w:eastAsia="Calibri"/>
                <w:sz w:val="20"/>
                <w:szCs w:val="22"/>
                <w:lang w:eastAsia="en-US"/>
              </w:rPr>
            </w:pPr>
            <w:r w:rsidRPr="00D254BD">
              <w:rPr>
                <w:rFonts w:eastAsia="Calibri"/>
                <w:sz w:val="20"/>
                <w:szCs w:val="22"/>
                <w:lang w:eastAsia="en-US"/>
              </w:rPr>
              <w:t>н/д</w:t>
            </w:r>
          </w:p>
        </w:tc>
        <w:tc>
          <w:tcPr>
            <w:tcW w:w="976" w:type="dxa"/>
            <w:tcBorders>
              <w:top w:val="single" w:sz="4" w:space="0" w:color="auto"/>
              <w:left w:val="single" w:sz="4" w:space="0" w:color="auto"/>
              <w:bottom w:val="single" w:sz="4" w:space="0" w:color="auto"/>
              <w:right w:val="single" w:sz="4" w:space="0" w:color="auto"/>
            </w:tcBorders>
            <w:vAlign w:val="center"/>
          </w:tcPr>
          <w:p w14:paraId="1F847A34" w14:textId="77777777" w:rsidR="00D254BD" w:rsidRPr="00D254BD" w:rsidRDefault="00D254BD" w:rsidP="00D254BD">
            <w:pPr>
              <w:spacing w:line="240" w:lineRule="auto"/>
              <w:ind w:firstLine="0"/>
              <w:jc w:val="center"/>
              <w:rPr>
                <w:rFonts w:eastAsia="Calibri"/>
                <w:sz w:val="20"/>
                <w:szCs w:val="22"/>
                <w:lang w:eastAsia="en-US"/>
              </w:rPr>
            </w:pPr>
            <w:r w:rsidRPr="00D254BD">
              <w:rPr>
                <w:rFonts w:eastAsia="Calibri"/>
                <w:sz w:val="20"/>
                <w:szCs w:val="22"/>
                <w:lang w:eastAsia="en-US"/>
              </w:rPr>
              <w:t>н/д</w:t>
            </w:r>
          </w:p>
        </w:tc>
        <w:tc>
          <w:tcPr>
            <w:tcW w:w="977" w:type="dxa"/>
            <w:tcBorders>
              <w:top w:val="single" w:sz="4" w:space="0" w:color="auto"/>
              <w:left w:val="single" w:sz="4" w:space="0" w:color="auto"/>
              <w:bottom w:val="single" w:sz="4" w:space="0" w:color="auto"/>
              <w:right w:val="single" w:sz="4" w:space="0" w:color="auto"/>
            </w:tcBorders>
            <w:vAlign w:val="center"/>
          </w:tcPr>
          <w:p w14:paraId="3850E07A" w14:textId="77777777" w:rsidR="00D254BD" w:rsidRPr="00D254BD" w:rsidRDefault="00D254BD" w:rsidP="00D254BD">
            <w:pPr>
              <w:spacing w:line="240" w:lineRule="auto"/>
              <w:ind w:firstLine="0"/>
              <w:jc w:val="center"/>
              <w:rPr>
                <w:rFonts w:eastAsia="Calibri"/>
                <w:sz w:val="20"/>
                <w:szCs w:val="22"/>
                <w:lang w:eastAsia="en-US"/>
              </w:rPr>
            </w:pPr>
            <w:r w:rsidRPr="00D254BD">
              <w:rPr>
                <w:rFonts w:eastAsia="Calibri"/>
                <w:sz w:val="20"/>
                <w:szCs w:val="22"/>
                <w:lang w:eastAsia="en-US"/>
              </w:rPr>
              <w:t>н/д</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1C07C05" w14:textId="77777777" w:rsidR="00D254BD" w:rsidRPr="00D254BD" w:rsidRDefault="00D254BD" w:rsidP="00D254BD">
            <w:pPr>
              <w:spacing w:line="240" w:lineRule="auto"/>
              <w:ind w:firstLine="0"/>
              <w:jc w:val="center"/>
              <w:rPr>
                <w:rFonts w:eastAsia="Calibri"/>
                <w:sz w:val="20"/>
                <w:szCs w:val="22"/>
                <w:lang w:eastAsia="en-US"/>
              </w:rPr>
            </w:pPr>
            <w:r w:rsidRPr="00D254BD">
              <w:rPr>
                <w:rFonts w:eastAsia="Calibri"/>
                <w:sz w:val="20"/>
                <w:szCs w:val="22"/>
                <w:lang w:eastAsia="en-US"/>
              </w:rPr>
              <w:t>н/д</w:t>
            </w:r>
          </w:p>
        </w:tc>
      </w:tr>
      <w:tr w:rsidR="00D254BD" w:rsidRPr="00D254BD" w14:paraId="61F13B48" w14:textId="77777777" w:rsidTr="00DE4634">
        <w:tc>
          <w:tcPr>
            <w:tcW w:w="5857" w:type="dxa"/>
            <w:tcBorders>
              <w:top w:val="single" w:sz="4" w:space="0" w:color="auto"/>
              <w:bottom w:val="single" w:sz="4" w:space="0" w:color="auto"/>
              <w:right w:val="single" w:sz="4" w:space="0" w:color="auto"/>
            </w:tcBorders>
            <w:tcMar>
              <w:left w:w="11" w:type="dxa"/>
              <w:right w:w="11" w:type="dxa"/>
            </w:tcMar>
            <w:vAlign w:val="center"/>
          </w:tcPr>
          <w:p w14:paraId="7D1C1907" w14:textId="77777777" w:rsidR="00D254BD" w:rsidRPr="00D254BD" w:rsidRDefault="00D254BD" w:rsidP="00D254BD">
            <w:pPr>
              <w:spacing w:line="240" w:lineRule="auto"/>
              <w:ind w:firstLine="0"/>
              <w:jc w:val="left"/>
              <w:rPr>
                <w:rFonts w:eastAsia="Calibri"/>
                <w:sz w:val="20"/>
                <w:szCs w:val="22"/>
                <w:lang w:eastAsia="en-US"/>
              </w:rPr>
            </w:pPr>
            <w:r w:rsidRPr="00D254BD">
              <w:rPr>
                <w:rFonts w:eastAsia="Calibri"/>
                <w:sz w:val="20"/>
                <w:szCs w:val="22"/>
                <w:lang w:eastAsia="en-US"/>
              </w:rPr>
              <w:t>Минимально допустимое значение тепловой нагрузки на коллекторах источника тепловой энергии при аварийном выводе самого мощного котла</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9F91DC6" w14:textId="77777777" w:rsidR="00D254BD" w:rsidRPr="00D254BD" w:rsidRDefault="00D254BD" w:rsidP="00D254BD">
            <w:pPr>
              <w:spacing w:line="240" w:lineRule="auto"/>
              <w:ind w:firstLine="0"/>
              <w:jc w:val="center"/>
              <w:rPr>
                <w:rFonts w:eastAsia="Calibri"/>
                <w:sz w:val="20"/>
                <w:szCs w:val="22"/>
                <w:lang w:eastAsia="en-US"/>
              </w:rPr>
            </w:pPr>
            <w:r w:rsidRPr="00D254BD">
              <w:rPr>
                <w:rFonts w:eastAsia="Calibri"/>
                <w:sz w:val="20"/>
                <w:szCs w:val="22"/>
                <w:lang w:eastAsia="en-US"/>
              </w:rPr>
              <w:t>н/д</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4F81511" w14:textId="77777777" w:rsidR="00D254BD" w:rsidRPr="00D254BD" w:rsidRDefault="00D254BD" w:rsidP="00D254BD">
            <w:pPr>
              <w:spacing w:line="240" w:lineRule="auto"/>
              <w:ind w:firstLine="0"/>
              <w:jc w:val="center"/>
              <w:rPr>
                <w:rFonts w:eastAsia="Calibri"/>
                <w:sz w:val="20"/>
                <w:szCs w:val="22"/>
                <w:lang w:eastAsia="en-US"/>
              </w:rPr>
            </w:pPr>
            <w:r w:rsidRPr="00D254BD">
              <w:rPr>
                <w:rFonts w:eastAsia="Calibri"/>
                <w:sz w:val="20"/>
                <w:szCs w:val="22"/>
                <w:lang w:eastAsia="en-US"/>
              </w:rPr>
              <w:t>н/д</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C4CE260" w14:textId="77777777" w:rsidR="00D254BD" w:rsidRPr="00D254BD" w:rsidRDefault="00D254BD" w:rsidP="00D254BD">
            <w:pPr>
              <w:spacing w:line="240" w:lineRule="auto"/>
              <w:ind w:firstLine="0"/>
              <w:jc w:val="center"/>
              <w:rPr>
                <w:rFonts w:eastAsia="Calibri"/>
                <w:sz w:val="20"/>
                <w:szCs w:val="22"/>
                <w:lang w:eastAsia="en-US"/>
              </w:rPr>
            </w:pPr>
            <w:r w:rsidRPr="00D254BD">
              <w:rPr>
                <w:rFonts w:eastAsia="Calibri"/>
                <w:sz w:val="20"/>
                <w:szCs w:val="22"/>
                <w:lang w:eastAsia="en-US"/>
              </w:rPr>
              <w:t>н/д</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C95555E" w14:textId="77777777" w:rsidR="00D254BD" w:rsidRPr="00D254BD" w:rsidRDefault="00D254BD" w:rsidP="00D254BD">
            <w:pPr>
              <w:spacing w:line="240" w:lineRule="auto"/>
              <w:ind w:firstLine="0"/>
              <w:jc w:val="center"/>
              <w:rPr>
                <w:rFonts w:eastAsia="Calibri"/>
                <w:sz w:val="20"/>
                <w:szCs w:val="22"/>
                <w:lang w:eastAsia="en-US"/>
              </w:rPr>
            </w:pPr>
            <w:r w:rsidRPr="00D254BD">
              <w:rPr>
                <w:rFonts w:eastAsia="Calibri"/>
                <w:sz w:val="20"/>
                <w:szCs w:val="22"/>
                <w:lang w:eastAsia="en-US"/>
              </w:rPr>
              <w:t>н/д</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7F8BE7B" w14:textId="77777777" w:rsidR="00D254BD" w:rsidRPr="00D254BD" w:rsidRDefault="00D254BD" w:rsidP="00D254BD">
            <w:pPr>
              <w:spacing w:line="240" w:lineRule="auto"/>
              <w:ind w:firstLine="0"/>
              <w:jc w:val="center"/>
              <w:rPr>
                <w:rFonts w:eastAsia="Calibri"/>
                <w:sz w:val="20"/>
                <w:szCs w:val="22"/>
                <w:lang w:eastAsia="en-US"/>
              </w:rPr>
            </w:pPr>
            <w:r w:rsidRPr="00D254BD">
              <w:rPr>
                <w:rFonts w:eastAsia="Calibri"/>
                <w:sz w:val="20"/>
                <w:szCs w:val="22"/>
                <w:lang w:eastAsia="en-US"/>
              </w:rPr>
              <w:t>н/д</w:t>
            </w:r>
          </w:p>
        </w:tc>
        <w:tc>
          <w:tcPr>
            <w:tcW w:w="9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CB04B86" w14:textId="77777777" w:rsidR="00D254BD" w:rsidRPr="00D254BD" w:rsidRDefault="00D254BD" w:rsidP="00D254BD">
            <w:pPr>
              <w:spacing w:line="240" w:lineRule="auto"/>
              <w:ind w:firstLine="0"/>
              <w:jc w:val="center"/>
              <w:rPr>
                <w:rFonts w:eastAsia="Calibri"/>
                <w:sz w:val="20"/>
                <w:szCs w:val="22"/>
                <w:lang w:eastAsia="en-US"/>
              </w:rPr>
            </w:pPr>
            <w:r w:rsidRPr="00D254BD">
              <w:rPr>
                <w:rFonts w:eastAsia="Calibri"/>
                <w:sz w:val="20"/>
                <w:szCs w:val="22"/>
                <w:lang w:eastAsia="en-US"/>
              </w:rPr>
              <w:t>н/д</w:t>
            </w:r>
          </w:p>
        </w:tc>
        <w:tc>
          <w:tcPr>
            <w:tcW w:w="9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24E4187" w14:textId="77777777" w:rsidR="00D254BD" w:rsidRPr="00D254BD" w:rsidRDefault="00D254BD" w:rsidP="00D254BD">
            <w:pPr>
              <w:spacing w:line="240" w:lineRule="auto"/>
              <w:ind w:firstLine="0"/>
              <w:jc w:val="center"/>
              <w:rPr>
                <w:rFonts w:eastAsia="Calibri"/>
                <w:sz w:val="20"/>
                <w:szCs w:val="22"/>
                <w:lang w:eastAsia="en-US"/>
              </w:rPr>
            </w:pPr>
            <w:r w:rsidRPr="00D254BD">
              <w:rPr>
                <w:rFonts w:eastAsia="Calibri"/>
                <w:sz w:val="20"/>
                <w:szCs w:val="22"/>
                <w:lang w:eastAsia="en-US"/>
              </w:rPr>
              <w:t>н/д</w:t>
            </w:r>
          </w:p>
        </w:tc>
        <w:tc>
          <w:tcPr>
            <w:tcW w:w="976" w:type="dxa"/>
            <w:tcBorders>
              <w:top w:val="single" w:sz="4" w:space="0" w:color="auto"/>
              <w:left w:val="single" w:sz="4" w:space="0" w:color="auto"/>
              <w:bottom w:val="single" w:sz="4" w:space="0" w:color="auto"/>
              <w:right w:val="single" w:sz="4" w:space="0" w:color="auto"/>
            </w:tcBorders>
            <w:vAlign w:val="center"/>
          </w:tcPr>
          <w:p w14:paraId="5F34969B" w14:textId="77777777" w:rsidR="00D254BD" w:rsidRPr="00D254BD" w:rsidRDefault="00D254BD" w:rsidP="00D254BD">
            <w:pPr>
              <w:spacing w:line="240" w:lineRule="auto"/>
              <w:ind w:firstLine="0"/>
              <w:jc w:val="center"/>
              <w:rPr>
                <w:rFonts w:eastAsia="Calibri"/>
                <w:sz w:val="20"/>
                <w:szCs w:val="22"/>
                <w:lang w:eastAsia="en-US"/>
              </w:rPr>
            </w:pPr>
            <w:r w:rsidRPr="00D254BD">
              <w:rPr>
                <w:rFonts w:eastAsia="Calibri"/>
                <w:sz w:val="20"/>
                <w:szCs w:val="22"/>
                <w:lang w:eastAsia="en-US"/>
              </w:rPr>
              <w:t>н/д</w:t>
            </w:r>
          </w:p>
        </w:tc>
        <w:tc>
          <w:tcPr>
            <w:tcW w:w="977" w:type="dxa"/>
            <w:tcBorders>
              <w:top w:val="single" w:sz="4" w:space="0" w:color="auto"/>
              <w:left w:val="single" w:sz="4" w:space="0" w:color="auto"/>
              <w:bottom w:val="single" w:sz="4" w:space="0" w:color="auto"/>
              <w:right w:val="single" w:sz="4" w:space="0" w:color="auto"/>
            </w:tcBorders>
            <w:vAlign w:val="center"/>
          </w:tcPr>
          <w:p w14:paraId="7F82ABD8" w14:textId="77777777" w:rsidR="00D254BD" w:rsidRPr="00D254BD" w:rsidRDefault="00D254BD" w:rsidP="00D254BD">
            <w:pPr>
              <w:spacing w:line="240" w:lineRule="auto"/>
              <w:ind w:firstLine="0"/>
              <w:jc w:val="center"/>
              <w:rPr>
                <w:rFonts w:eastAsia="Calibri"/>
                <w:sz w:val="20"/>
                <w:szCs w:val="22"/>
                <w:lang w:eastAsia="en-US"/>
              </w:rPr>
            </w:pPr>
            <w:r w:rsidRPr="00D254BD">
              <w:rPr>
                <w:rFonts w:eastAsia="Calibri"/>
                <w:sz w:val="20"/>
                <w:szCs w:val="22"/>
                <w:lang w:eastAsia="en-US"/>
              </w:rPr>
              <w:t>н/д</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307811E" w14:textId="77777777" w:rsidR="00D254BD" w:rsidRPr="00D254BD" w:rsidRDefault="00D254BD" w:rsidP="00D254BD">
            <w:pPr>
              <w:spacing w:line="240" w:lineRule="auto"/>
              <w:ind w:firstLine="0"/>
              <w:jc w:val="center"/>
              <w:rPr>
                <w:rFonts w:eastAsia="Calibri"/>
                <w:sz w:val="20"/>
                <w:szCs w:val="22"/>
                <w:lang w:eastAsia="en-US"/>
              </w:rPr>
            </w:pPr>
            <w:r w:rsidRPr="00D254BD">
              <w:rPr>
                <w:rFonts w:eastAsia="Calibri"/>
                <w:sz w:val="20"/>
                <w:szCs w:val="22"/>
                <w:lang w:eastAsia="en-US"/>
              </w:rPr>
              <w:t>н/д</w:t>
            </w:r>
          </w:p>
        </w:tc>
      </w:tr>
    </w:tbl>
    <w:p w14:paraId="6DD5E902" w14:textId="4258DB73" w:rsidR="00D254BD" w:rsidRDefault="00D254BD" w:rsidP="00872B2B">
      <w:pPr>
        <w:ind w:firstLine="0"/>
        <w:jc w:val="center"/>
      </w:pPr>
    </w:p>
    <w:p w14:paraId="65E7B001" w14:textId="77777777" w:rsidR="00D254BD" w:rsidRPr="005E216D" w:rsidRDefault="00D254BD" w:rsidP="00872B2B">
      <w:pPr>
        <w:ind w:firstLine="0"/>
        <w:jc w:val="center"/>
      </w:pPr>
    </w:p>
    <w:p w14:paraId="3441B315" w14:textId="77777777" w:rsidR="00872B2B" w:rsidRPr="005E216D" w:rsidRDefault="00872B2B" w:rsidP="00872B2B"/>
    <w:bookmarkEnd w:id="52"/>
    <w:p w14:paraId="41EBDCA4" w14:textId="77777777" w:rsidR="00627DBC" w:rsidRPr="00D25028" w:rsidRDefault="00627DBC" w:rsidP="00627DBC">
      <w:pPr>
        <w:rPr>
          <w:highlight w:val="yellow"/>
        </w:rPr>
        <w:sectPr w:rsidR="00627DBC" w:rsidRPr="00D25028" w:rsidSect="00E362FB">
          <w:pgSz w:w="16838" w:h="11906" w:orient="landscape"/>
          <w:pgMar w:top="1418" w:right="567" w:bottom="851" w:left="567" w:header="0" w:footer="530" w:gutter="0"/>
          <w:cols w:space="708"/>
          <w:docGrid w:linePitch="381"/>
        </w:sectPr>
      </w:pPr>
    </w:p>
    <w:p w14:paraId="107C4E08" w14:textId="77777777" w:rsidR="00627DBC" w:rsidRPr="00031AE8" w:rsidRDefault="00627DBC" w:rsidP="00FF69AA">
      <w:pPr>
        <w:pStyle w:val="3"/>
      </w:pPr>
      <w:bookmarkStart w:id="53" w:name="_Toc8045673"/>
      <w:bookmarkStart w:id="54" w:name="_Toc200106201"/>
      <w:bookmarkStart w:id="55" w:name="sub_33"/>
      <w:bookmarkEnd w:id="51"/>
      <w:r w:rsidRPr="00031AE8">
        <w:lastRenderedPageBreak/>
        <w:t>г) 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или более поселений, городских округов либо в границах городского округа (поселения) и города федерального значения или городских округов (поселений) и города федерального значения, с указанием величины тепловой нагрузки для потребителей каждого поселения, городского округа, города федерального значения</w:t>
      </w:r>
      <w:bookmarkEnd w:id="53"/>
      <w:bookmarkEnd w:id="54"/>
    </w:p>
    <w:p w14:paraId="0BCA4334" w14:textId="1987FBFA" w:rsidR="00627DBC" w:rsidRPr="00031AE8" w:rsidRDefault="00627DBC" w:rsidP="00FF69AA">
      <w:r w:rsidRPr="00031AE8">
        <w:t xml:space="preserve">Зона действия источника тепловой энергии, расположенная в границах двух или более поселений на территории </w:t>
      </w:r>
      <w:r w:rsidR="00D254BD">
        <w:t>Старомышастовского сельского поселения</w:t>
      </w:r>
      <w:r w:rsidRPr="00031AE8">
        <w:t>, отсутствует.</w:t>
      </w:r>
    </w:p>
    <w:p w14:paraId="6980E181" w14:textId="77777777" w:rsidR="00627DBC" w:rsidRPr="00031AE8" w:rsidRDefault="00627DBC" w:rsidP="00FF69AA">
      <w:pPr>
        <w:pStyle w:val="3"/>
      </w:pPr>
      <w:bookmarkStart w:id="56" w:name="_Toc8045674"/>
      <w:bookmarkStart w:id="57" w:name="_Toc200106202"/>
      <w:r w:rsidRPr="00031AE8">
        <w:t>д) радиус эффективного теплоснабжения, определяемый в соответствии с методическими указаниями по разработке схем теплоснабжения</w:t>
      </w:r>
      <w:bookmarkEnd w:id="56"/>
      <w:bookmarkEnd w:id="57"/>
    </w:p>
    <w:p w14:paraId="1057F3DF" w14:textId="77777777" w:rsidR="00BE799D" w:rsidRPr="00031AE8" w:rsidRDefault="00BE799D" w:rsidP="00BE799D">
      <w:r w:rsidRPr="00031AE8">
        <w:t xml:space="preserve">Радиус эффективного теплоснабжения – максимальное расстояние от теплопотребляющей установки до ближайшего источника тепловой энергии в системе теплоснабжения, при превышении которого подключение теплопотребляющей установки к данной системе теплоснабжения нецелесообразно по причине увеличения совокупных расходов в системе теплоснабжения. </w:t>
      </w:r>
    </w:p>
    <w:p w14:paraId="19337BF8" w14:textId="77777777" w:rsidR="00BE799D" w:rsidRPr="00031AE8" w:rsidRDefault="00BE799D" w:rsidP="00BE799D">
      <w:r w:rsidRPr="00031AE8">
        <w:t>Подключение дополнительной тепловой нагрузки с увеличением радиуса действия источника тепловой энергии приводит к возрастанию затрат на производство и транспорт тепловой энергии и одновременно к увеличению доходов от дополнительного объема ее реализации. Радиус эффективного теплоснабжения представляет собой то расстояние, при котором увеличение доходов равно по величине возрастанию затрат. Для действующих источников тепловой энергии это означает, что удельные затраты (на единицу отпущенной потребителям тепловой энергии) являются минимальными.</w:t>
      </w:r>
    </w:p>
    <w:p w14:paraId="67279748" w14:textId="2E89EB92" w:rsidR="00BE799D" w:rsidRDefault="00BE799D" w:rsidP="00BE799D">
      <w:r w:rsidRPr="00031AE8">
        <w:t>На основании расчета эффективного радиуса теплоснабжения проводится анализ разработанных мероприятий по подключению перспективных потребителей и микрорайонов по условиям предельного радиуса теплоснабжения. Предельный радиус эффективного теплоснабжения определяется из следующего условия: если дисконтированный срок окупаемости капитальных затрат в строительство тепловой сети, необходимой для подключения объекта капитального строительства заявителя к существующим тепловым сетям системы теплоснабжения исполнителя превышает полезный срок службы тепловой сети, определенный в соответствии с Общероссийским классификатором основных фондов (ОК 013-94), то подключение объекта является нецелесообразным и объект заявителя находятся за пределами радиуса эффективного теплоснабжения.</w:t>
      </w:r>
    </w:p>
    <w:p w14:paraId="4B51168A" w14:textId="55EDF042" w:rsidR="006A7CA7" w:rsidRPr="00A84B03" w:rsidRDefault="006A7CA7" w:rsidP="006A7CA7">
      <w:pPr>
        <w:spacing w:after="120"/>
        <w:rPr>
          <w:rFonts w:eastAsia="Calibri"/>
          <w:szCs w:val="22"/>
          <w:lang w:eastAsia="en-US"/>
        </w:rPr>
      </w:pPr>
      <w:r w:rsidRPr="00A84B03">
        <w:rPr>
          <w:rFonts w:eastAsia="Calibri"/>
          <w:szCs w:val="22"/>
          <w:lang w:eastAsia="en-US"/>
        </w:rPr>
        <w:t xml:space="preserve">На основании предоставленных данных о потребителях, подключенных к централизованной системе теплоснабжения Старомышастовского сельского поселения, радиус эффективного теплоснабжения по каждой системе теплоснабжения представлен в таблице </w:t>
      </w:r>
      <w:r>
        <w:rPr>
          <w:rFonts w:eastAsia="Calibri"/>
          <w:szCs w:val="22"/>
          <w:lang w:eastAsia="en-US"/>
        </w:rPr>
        <w:t>2,4</w:t>
      </w:r>
      <w:r w:rsidRPr="00A84B03">
        <w:rPr>
          <w:rFonts w:eastAsia="Calibri"/>
          <w:szCs w:val="22"/>
          <w:lang w:eastAsia="en-US"/>
        </w:rPr>
        <w:t xml:space="preserve">. </w:t>
      </w:r>
    </w:p>
    <w:p w14:paraId="00DA76FE" w14:textId="285B373F" w:rsidR="006A7CA7" w:rsidRPr="00A84B03" w:rsidRDefault="006A7CA7" w:rsidP="006A7CA7">
      <w:pPr>
        <w:spacing w:after="120"/>
        <w:ind w:firstLine="0"/>
        <w:jc w:val="right"/>
        <w:rPr>
          <w:rFonts w:eastAsia="Calibri"/>
          <w:szCs w:val="22"/>
          <w:lang w:eastAsia="en-US"/>
        </w:rPr>
      </w:pPr>
      <w:r w:rsidRPr="00A84B03">
        <w:rPr>
          <w:rFonts w:eastAsia="Calibri"/>
          <w:szCs w:val="22"/>
          <w:lang w:eastAsia="en-US"/>
        </w:rPr>
        <w:t xml:space="preserve">Таблица </w:t>
      </w:r>
      <w:r>
        <w:rPr>
          <w:rFonts w:eastAsia="Calibri"/>
          <w:szCs w:val="22"/>
          <w:lang w:eastAsia="en-US"/>
        </w:rPr>
        <w:t>2.4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8"/>
        <w:gridCol w:w="2282"/>
        <w:gridCol w:w="2709"/>
        <w:gridCol w:w="1818"/>
      </w:tblGrid>
      <w:tr w:rsidR="006A7CA7" w:rsidRPr="00A84B03" w14:paraId="427BE802" w14:textId="77777777" w:rsidTr="00DE4634">
        <w:tc>
          <w:tcPr>
            <w:tcW w:w="1464" w:type="pct"/>
            <w:shd w:val="clear" w:color="auto" w:fill="auto"/>
            <w:vAlign w:val="center"/>
          </w:tcPr>
          <w:p w14:paraId="58138CFE" w14:textId="77777777" w:rsidR="006A7CA7" w:rsidRPr="00A84B03" w:rsidRDefault="006A7CA7" w:rsidP="00DE4634">
            <w:pPr>
              <w:spacing w:line="240" w:lineRule="auto"/>
              <w:ind w:firstLine="0"/>
              <w:jc w:val="center"/>
              <w:rPr>
                <w:rFonts w:eastAsia="Calibri"/>
                <w:b/>
                <w:sz w:val="20"/>
                <w:szCs w:val="22"/>
                <w:lang w:eastAsia="en-US"/>
              </w:rPr>
            </w:pPr>
            <w:r w:rsidRPr="00A84B03">
              <w:rPr>
                <w:rFonts w:eastAsia="Calibri"/>
                <w:b/>
                <w:sz w:val="20"/>
                <w:szCs w:val="22"/>
                <w:lang w:eastAsia="en-US"/>
              </w:rPr>
              <w:t>Наименование источника теплоснабжения</w:t>
            </w:r>
          </w:p>
        </w:tc>
        <w:tc>
          <w:tcPr>
            <w:tcW w:w="1185" w:type="pct"/>
            <w:shd w:val="clear" w:color="auto" w:fill="auto"/>
            <w:vAlign w:val="center"/>
          </w:tcPr>
          <w:p w14:paraId="0114D840" w14:textId="77777777" w:rsidR="006A7CA7" w:rsidRPr="00A84B03" w:rsidRDefault="006A7CA7" w:rsidP="00DE4634">
            <w:pPr>
              <w:spacing w:line="240" w:lineRule="auto"/>
              <w:ind w:firstLine="0"/>
              <w:jc w:val="center"/>
              <w:rPr>
                <w:rFonts w:eastAsia="Calibri"/>
                <w:b/>
                <w:sz w:val="20"/>
                <w:szCs w:val="22"/>
                <w:lang w:eastAsia="en-US"/>
              </w:rPr>
            </w:pPr>
            <w:r w:rsidRPr="00A84B03">
              <w:rPr>
                <w:rFonts w:eastAsia="Calibri"/>
                <w:b/>
                <w:sz w:val="20"/>
                <w:szCs w:val="22"/>
                <w:lang w:eastAsia="en-US"/>
              </w:rPr>
              <w:t>Наименование самого удаленного присоединения потребителя</w:t>
            </w:r>
          </w:p>
        </w:tc>
        <w:tc>
          <w:tcPr>
            <w:tcW w:w="1407" w:type="pct"/>
            <w:shd w:val="clear" w:color="auto" w:fill="auto"/>
            <w:vAlign w:val="center"/>
          </w:tcPr>
          <w:p w14:paraId="17B8C460" w14:textId="77777777" w:rsidR="006A7CA7" w:rsidRPr="00A84B03" w:rsidRDefault="006A7CA7" w:rsidP="00DE4634">
            <w:pPr>
              <w:spacing w:line="240" w:lineRule="auto"/>
              <w:ind w:firstLine="0"/>
              <w:jc w:val="center"/>
              <w:rPr>
                <w:rFonts w:eastAsia="Calibri"/>
                <w:b/>
                <w:sz w:val="20"/>
                <w:szCs w:val="22"/>
                <w:lang w:eastAsia="en-US"/>
              </w:rPr>
            </w:pPr>
            <w:r w:rsidRPr="00A84B03">
              <w:rPr>
                <w:rFonts w:eastAsia="Calibri"/>
                <w:b/>
                <w:sz w:val="20"/>
                <w:szCs w:val="22"/>
                <w:lang w:eastAsia="en-US"/>
              </w:rPr>
              <w:t>Векторное расстояние от точки самого удаленного присоединения потребителя до источника тепловой энергии, м</w:t>
            </w:r>
          </w:p>
        </w:tc>
        <w:tc>
          <w:tcPr>
            <w:tcW w:w="944" w:type="pct"/>
            <w:shd w:val="clear" w:color="auto" w:fill="auto"/>
            <w:vAlign w:val="center"/>
          </w:tcPr>
          <w:p w14:paraId="26526866" w14:textId="77777777" w:rsidR="006A7CA7" w:rsidRPr="00A84B03" w:rsidRDefault="006A7CA7" w:rsidP="00DE4634">
            <w:pPr>
              <w:spacing w:line="240" w:lineRule="auto"/>
              <w:ind w:firstLine="0"/>
              <w:jc w:val="center"/>
              <w:rPr>
                <w:rFonts w:eastAsia="Calibri"/>
                <w:b/>
                <w:sz w:val="20"/>
                <w:szCs w:val="22"/>
                <w:lang w:eastAsia="en-US"/>
              </w:rPr>
            </w:pPr>
            <w:r w:rsidRPr="00A84B03">
              <w:rPr>
                <w:rFonts w:eastAsia="Calibri"/>
                <w:b/>
                <w:sz w:val="20"/>
                <w:szCs w:val="22"/>
                <w:lang w:eastAsia="en-US"/>
              </w:rPr>
              <w:t>Радиус эффективного теплоснабжения, м</w:t>
            </w:r>
          </w:p>
        </w:tc>
      </w:tr>
      <w:tr w:rsidR="006A7CA7" w:rsidRPr="00A84B03" w14:paraId="12335F03" w14:textId="77777777" w:rsidTr="00DE4634">
        <w:tc>
          <w:tcPr>
            <w:tcW w:w="1464" w:type="pct"/>
            <w:shd w:val="clear" w:color="auto" w:fill="auto"/>
            <w:vAlign w:val="center"/>
          </w:tcPr>
          <w:p w14:paraId="268079D8" w14:textId="77777777" w:rsidR="006A7CA7" w:rsidRPr="00A84B03" w:rsidRDefault="006A7CA7" w:rsidP="00DE4634">
            <w:pPr>
              <w:spacing w:line="240" w:lineRule="auto"/>
              <w:ind w:firstLine="0"/>
              <w:jc w:val="left"/>
              <w:rPr>
                <w:rFonts w:eastAsia="Calibri"/>
                <w:sz w:val="20"/>
                <w:szCs w:val="20"/>
                <w:lang w:eastAsia="en-US"/>
              </w:rPr>
            </w:pPr>
            <w:r w:rsidRPr="00A84B03">
              <w:rPr>
                <w:rFonts w:eastAsia="Calibri"/>
                <w:sz w:val="20"/>
                <w:szCs w:val="20"/>
                <w:lang w:eastAsia="en-US"/>
              </w:rPr>
              <w:t>Котельная №43 Краснодарский край, Динской район, ст. Старомышастовская, ул. Советская, 56в</w:t>
            </w:r>
          </w:p>
        </w:tc>
        <w:tc>
          <w:tcPr>
            <w:tcW w:w="1185" w:type="pct"/>
            <w:shd w:val="clear" w:color="auto" w:fill="auto"/>
            <w:vAlign w:val="center"/>
          </w:tcPr>
          <w:p w14:paraId="29CF1ED9" w14:textId="77777777" w:rsidR="006A7CA7" w:rsidRPr="00A84B03" w:rsidRDefault="006A7CA7" w:rsidP="00DE4634">
            <w:pPr>
              <w:spacing w:line="240" w:lineRule="auto"/>
              <w:ind w:firstLine="0"/>
              <w:jc w:val="center"/>
              <w:rPr>
                <w:rFonts w:eastAsia="Calibri"/>
                <w:sz w:val="20"/>
                <w:szCs w:val="22"/>
                <w:lang w:eastAsia="en-US"/>
              </w:rPr>
            </w:pPr>
            <w:r w:rsidRPr="00A84B03">
              <w:rPr>
                <w:rFonts w:eastAsia="Calibri"/>
                <w:color w:val="000000"/>
                <w:sz w:val="20"/>
                <w:szCs w:val="20"/>
                <w:lang w:eastAsia="en-US"/>
              </w:rPr>
              <w:t>БОУ МО Динской район Детский сад №37, ул. Ленина, 68а</w:t>
            </w:r>
          </w:p>
        </w:tc>
        <w:tc>
          <w:tcPr>
            <w:tcW w:w="1407" w:type="pct"/>
            <w:shd w:val="clear" w:color="auto" w:fill="auto"/>
            <w:vAlign w:val="center"/>
          </w:tcPr>
          <w:p w14:paraId="09DF3A56" w14:textId="77777777" w:rsidR="006A7CA7" w:rsidRPr="00A84B03" w:rsidRDefault="006A7CA7" w:rsidP="00DE4634">
            <w:pPr>
              <w:spacing w:line="240" w:lineRule="auto"/>
              <w:ind w:firstLine="0"/>
              <w:jc w:val="center"/>
              <w:rPr>
                <w:rFonts w:eastAsia="Calibri"/>
                <w:sz w:val="20"/>
                <w:szCs w:val="22"/>
                <w:lang w:eastAsia="en-US"/>
              </w:rPr>
            </w:pPr>
            <w:r w:rsidRPr="00A84B03">
              <w:rPr>
                <w:rFonts w:eastAsia="Calibri"/>
                <w:sz w:val="20"/>
                <w:szCs w:val="22"/>
                <w:lang w:eastAsia="en-US"/>
              </w:rPr>
              <w:t>236,0</w:t>
            </w:r>
          </w:p>
        </w:tc>
        <w:tc>
          <w:tcPr>
            <w:tcW w:w="944" w:type="pct"/>
            <w:shd w:val="clear" w:color="auto" w:fill="auto"/>
            <w:vAlign w:val="center"/>
          </w:tcPr>
          <w:p w14:paraId="53CD9E01" w14:textId="77777777" w:rsidR="006A7CA7" w:rsidRPr="00A84B03" w:rsidRDefault="006A7CA7" w:rsidP="00DE4634">
            <w:pPr>
              <w:spacing w:line="240" w:lineRule="auto"/>
              <w:ind w:firstLine="0"/>
              <w:jc w:val="center"/>
              <w:rPr>
                <w:rFonts w:eastAsia="Calibri"/>
                <w:sz w:val="20"/>
                <w:szCs w:val="22"/>
                <w:lang w:eastAsia="en-US"/>
              </w:rPr>
            </w:pPr>
            <w:r w:rsidRPr="00A84B03">
              <w:rPr>
                <w:rFonts w:eastAsia="Calibri"/>
                <w:sz w:val="20"/>
                <w:szCs w:val="22"/>
                <w:lang w:eastAsia="en-US"/>
              </w:rPr>
              <w:t>236,0</w:t>
            </w:r>
          </w:p>
        </w:tc>
      </w:tr>
    </w:tbl>
    <w:p w14:paraId="7C1EF95B" w14:textId="77777777" w:rsidR="006A7CA7" w:rsidRPr="00031AE8" w:rsidRDefault="006A7CA7" w:rsidP="00BE799D"/>
    <w:p w14:paraId="74E39C37" w14:textId="77777777" w:rsidR="00BE799D" w:rsidRPr="00031AE8" w:rsidRDefault="00BE799D" w:rsidP="00BE799D">
      <w:r w:rsidRPr="00031AE8">
        <w:lastRenderedPageBreak/>
        <w:t>Для тепловой нагрузки заявителя &lt;0,1 Гкал/ч, дисконтированный срок окупаемости капитальных затрат в строительство тепловой сети, необходимой для подключения объекта капитального строительства заявителя к существующим тепловым сетям исполнителя определяется в соответствии с формулой</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609"/>
      </w:tblGrid>
      <w:tr w:rsidR="00BE799D" w:rsidRPr="00031AE8" w14:paraId="4BBBD772" w14:textId="77777777" w:rsidTr="009E0D20">
        <w:trPr>
          <w:trHeight w:val="1156"/>
        </w:trPr>
        <w:tc>
          <w:tcPr>
            <w:tcW w:w="9609" w:type="dxa"/>
            <w:tcBorders>
              <w:top w:val="nil"/>
              <w:left w:val="nil"/>
              <w:bottom w:val="nil"/>
              <w:right w:val="nil"/>
            </w:tcBorders>
            <w:hideMark/>
          </w:tcPr>
          <w:p w14:paraId="5AECDBDF" w14:textId="77777777" w:rsidR="00BE799D" w:rsidRPr="00031AE8" w:rsidRDefault="00BE799D" w:rsidP="009E0D20">
            <w:pPr>
              <w:jc w:val="center"/>
            </w:pPr>
            <w:r w:rsidRPr="00031AE8">
              <w:rPr>
                <w:noProof/>
              </w:rPr>
              <w:drawing>
                <wp:inline distT="0" distB="0" distL="0" distR="0" wp14:anchorId="42368CE8" wp14:editId="41C8873C">
                  <wp:extent cx="2126615" cy="690880"/>
                  <wp:effectExtent l="0" t="0" r="698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a:ext>
                            </a:extLst>
                          </a:blip>
                          <a:srcRect/>
                          <a:stretch>
                            <a:fillRect/>
                          </a:stretch>
                        </pic:blipFill>
                        <pic:spPr bwMode="auto">
                          <a:xfrm>
                            <a:off x="0" y="0"/>
                            <a:ext cx="2126615" cy="690880"/>
                          </a:xfrm>
                          <a:prstGeom prst="rect">
                            <a:avLst/>
                          </a:prstGeom>
                          <a:noFill/>
                          <a:ln>
                            <a:noFill/>
                          </a:ln>
                        </pic:spPr>
                      </pic:pic>
                    </a:graphicData>
                  </a:graphic>
                </wp:inline>
              </w:drawing>
            </w:r>
          </w:p>
        </w:tc>
      </w:tr>
    </w:tbl>
    <w:p w14:paraId="00451DAA" w14:textId="77777777" w:rsidR="00BE799D" w:rsidRPr="00031AE8" w:rsidRDefault="00BE799D" w:rsidP="00BE799D">
      <w:pPr>
        <w:ind w:firstLine="0"/>
      </w:pPr>
      <w:r w:rsidRPr="00031AE8">
        <w:t>где</w:t>
      </w:r>
    </w:p>
    <w:tbl>
      <w:tblPr>
        <w:tblW w:w="9639" w:type="dxa"/>
        <w:tblInd w:w="108" w:type="dxa"/>
        <w:tblLayout w:type="fixed"/>
        <w:tblLook w:val="04A0" w:firstRow="1" w:lastRow="0" w:firstColumn="1" w:lastColumn="0" w:noHBand="0" w:noVBand="1"/>
      </w:tblPr>
      <w:tblGrid>
        <w:gridCol w:w="1115"/>
        <w:gridCol w:w="412"/>
        <w:gridCol w:w="8112"/>
      </w:tblGrid>
      <w:tr w:rsidR="00BE799D" w:rsidRPr="00031AE8" w14:paraId="5753A081" w14:textId="77777777" w:rsidTr="009E0D20">
        <w:tc>
          <w:tcPr>
            <w:tcW w:w="1115" w:type="dxa"/>
            <w:hideMark/>
          </w:tcPr>
          <w:p w14:paraId="768FAFC9" w14:textId="77777777" w:rsidR="00BE799D" w:rsidRPr="00031AE8" w:rsidRDefault="00BE799D" w:rsidP="009E0D20">
            <w:pPr>
              <w:ind w:firstLine="0"/>
            </w:pPr>
            <w:r w:rsidRPr="00031AE8">
              <w:rPr>
                <w:noProof/>
              </w:rPr>
              <w:drawing>
                <wp:inline distT="0" distB="0" distL="0" distR="0" wp14:anchorId="44F8D24D" wp14:editId="18A8B515">
                  <wp:extent cx="467995" cy="233680"/>
                  <wp:effectExtent l="0" t="0" r="825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a:ext>
                            </a:extLst>
                          </a:blip>
                          <a:srcRect/>
                          <a:stretch>
                            <a:fillRect/>
                          </a:stretch>
                        </pic:blipFill>
                        <pic:spPr bwMode="auto">
                          <a:xfrm>
                            <a:off x="0" y="0"/>
                            <a:ext cx="467995" cy="233680"/>
                          </a:xfrm>
                          <a:prstGeom prst="rect">
                            <a:avLst/>
                          </a:prstGeom>
                          <a:noFill/>
                          <a:ln>
                            <a:noFill/>
                          </a:ln>
                        </pic:spPr>
                      </pic:pic>
                    </a:graphicData>
                  </a:graphic>
                </wp:inline>
              </w:drawing>
            </w:r>
          </w:p>
        </w:tc>
        <w:tc>
          <w:tcPr>
            <w:tcW w:w="412" w:type="dxa"/>
            <w:hideMark/>
          </w:tcPr>
          <w:p w14:paraId="0157B899" w14:textId="77777777" w:rsidR="00BE799D" w:rsidRPr="00031AE8" w:rsidRDefault="00BE799D" w:rsidP="009E0D20">
            <w:pPr>
              <w:ind w:firstLine="0"/>
            </w:pPr>
            <w:r w:rsidRPr="00031AE8">
              <w:t>-</w:t>
            </w:r>
          </w:p>
        </w:tc>
        <w:tc>
          <w:tcPr>
            <w:tcW w:w="8112" w:type="dxa"/>
            <w:hideMark/>
          </w:tcPr>
          <w:p w14:paraId="1D5169C6" w14:textId="77777777" w:rsidR="00BE799D" w:rsidRPr="00031AE8" w:rsidRDefault="00BE799D" w:rsidP="00B44A30">
            <w:pPr>
              <w:spacing w:line="240" w:lineRule="auto"/>
              <w:ind w:firstLine="0"/>
            </w:pPr>
            <w:r w:rsidRPr="00031AE8">
              <w:t>дисконтированный срок окупаемости инвестиций в строительство тепловой сети, лет;</w:t>
            </w:r>
          </w:p>
        </w:tc>
      </w:tr>
      <w:tr w:rsidR="00BE799D" w:rsidRPr="00031AE8" w14:paraId="2DCA0720" w14:textId="77777777" w:rsidTr="009E0D20">
        <w:tc>
          <w:tcPr>
            <w:tcW w:w="1115" w:type="dxa"/>
          </w:tcPr>
          <w:p w14:paraId="3E415675" w14:textId="77777777" w:rsidR="00BE799D" w:rsidRPr="00031AE8" w:rsidRDefault="00BE799D" w:rsidP="009E0D20">
            <w:pPr>
              <w:ind w:firstLine="0"/>
            </w:pPr>
            <w:r w:rsidRPr="00031AE8">
              <w:rPr>
                <w:lang w:val="en-US"/>
              </w:rPr>
              <w:t>n</w:t>
            </w:r>
          </w:p>
        </w:tc>
        <w:tc>
          <w:tcPr>
            <w:tcW w:w="412" w:type="dxa"/>
          </w:tcPr>
          <w:p w14:paraId="6B9EA3B6" w14:textId="77777777" w:rsidR="00BE799D" w:rsidRPr="00031AE8" w:rsidRDefault="00BE799D" w:rsidP="009E0D20">
            <w:pPr>
              <w:ind w:firstLine="0"/>
            </w:pPr>
            <w:r w:rsidRPr="00031AE8">
              <w:t>-</w:t>
            </w:r>
          </w:p>
        </w:tc>
        <w:tc>
          <w:tcPr>
            <w:tcW w:w="8112" w:type="dxa"/>
          </w:tcPr>
          <w:p w14:paraId="3FFB7BD2" w14:textId="77777777" w:rsidR="00BE799D" w:rsidRPr="00031AE8" w:rsidRDefault="00BE799D" w:rsidP="00B44A30">
            <w:pPr>
              <w:spacing w:line="240" w:lineRule="auto"/>
              <w:ind w:firstLine="0"/>
            </w:pPr>
            <w:r w:rsidRPr="00031AE8">
              <w:t>число периодов окупаемости, лет;</w:t>
            </w:r>
          </w:p>
        </w:tc>
      </w:tr>
      <w:tr w:rsidR="00BE799D" w:rsidRPr="00031AE8" w14:paraId="2796CF29" w14:textId="77777777" w:rsidTr="009E0D20">
        <w:tc>
          <w:tcPr>
            <w:tcW w:w="1115" w:type="dxa"/>
            <w:hideMark/>
          </w:tcPr>
          <w:p w14:paraId="3A801651" w14:textId="77777777" w:rsidR="00BE799D" w:rsidRPr="00031AE8" w:rsidRDefault="00BE799D" w:rsidP="009E0D20">
            <w:pPr>
              <w:ind w:firstLine="0"/>
            </w:pPr>
            <w:r w:rsidRPr="00031AE8">
              <w:rPr>
                <w:noProof/>
              </w:rPr>
              <w:drawing>
                <wp:inline distT="0" distB="0" distL="0" distR="0" wp14:anchorId="1B37A9B1" wp14:editId="4175B495">
                  <wp:extent cx="403860" cy="23368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a:ext>
                            </a:extLst>
                          </a:blip>
                          <a:srcRect/>
                          <a:stretch>
                            <a:fillRect/>
                          </a:stretch>
                        </pic:blipFill>
                        <pic:spPr bwMode="auto">
                          <a:xfrm>
                            <a:off x="0" y="0"/>
                            <a:ext cx="403860" cy="233680"/>
                          </a:xfrm>
                          <a:prstGeom prst="rect">
                            <a:avLst/>
                          </a:prstGeom>
                          <a:noFill/>
                          <a:ln>
                            <a:noFill/>
                          </a:ln>
                        </pic:spPr>
                      </pic:pic>
                    </a:graphicData>
                  </a:graphic>
                </wp:inline>
              </w:drawing>
            </w:r>
          </w:p>
        </w:tc>
        <w:tc>
          <w:tcPr>
            <w:tcW w:w="412" w:type="dxa"/>
            <w:hideMark/>
          </w:tcPr>
          <w:p w14:paraId="5EE4E409" w14:textId="77777777" w:rsidR="00BE799D" w:rsidRPr="00031AE8" w:rsidRDefault="00BE799D" w:rsidP="009E0D20">
            <w:pPr>
              <w:ind w:firstLine="0"/>
            </w:pPr>
            <w:r w:rsidRPr="00031AE8">
              <w:t>-</w:t>
            </w:r>
          </w:p>
        </w:tc>
        <w:tc>
          <w:tcPr>
            <w:tcW w:w="8112" w:type="dxa"/>
            <w:hideMark/>
          </w:tcPr>
          <w:p w14:paraId="0E0D1978" w14:textId="77777777" w:rsidR="00BE799D" w:rsidRPr="00031AE8" w:rsidRDefault="00BE799D" w:rsidP="00B44A30">
            <w:pPr>
              <w:spacing w:line="240" w:lineRule="auto"/>
              <w:ind w:firstLine="0"/>
            </w:pPr>
            <w:r w:rsidRPr="00031AE8">
              <w:t>приток денежных средств от операционной деятельности исполнителя по теплоснабжению объекта заявителя, подключенного к тепловой сети системы теплоснабжения исполнителя (без НДС), тыс. руб.;</w:t>
            </w:r>
          </w:p>
        </w:tc>
      </w:tr>
      <w:tr w:rsidR="00BE799D" w:rsidRPr="00031AE8" w14:paraId="2B8A2202" w14:textId="77777777" w:rsidTr="009E0D20">
        <w:tc>
          <w:tcPr>
            <w:tcW w:w="1115" w:type="dxa"/>
            <w:hideMark/>
          </w:tcPr>
          <w:p w14:paraId="5F962512" w14:textId="77777777" w:rsidR="00BE799D" w:rsidRPr="00031AE8" w:rsidRDefault="00BE799D" w:rsidP="009E0D20">
            <w:pPr>
              <w:ind w:firstLine="0"/>
            </w:pPr>
            <w:r w:rsidRPr="00031AE8">
              <w:rPr>
                <w:noProof/>
              </w:rPr>
              <w:drawing>
                <wp:inline distT="0" distB="0" distL="0" distR="0" wp14:anchorId="5B9D8454" wp14:editId="44EA804E">
                  <wp:extent cx="276225" cy="191135"/>
                  <wp:effectExtent l="0" t="0" r="952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a:ext>
                            </a:extLst>
                          </a:blip>
                          <a:srcRect/>
                          <a:stretch>
                            <a:fillRect/>
                          </a:stretch>
                        </pic:blipFill>
                        <pic:spPr bwMode="auto">
                          <a:xfrm>
                            <a:off x="0" y="0"/>
                            <a:ext cx="276225" cy="191135"/>
                          </a:xfrm>
                          <a:prstGeom prst="rect">
                            <a:avLst/>
                          </a:prstGeom>
                          <a:noFill/>
                          <a:ln>
                            <a:noFill/>
                          </a:ln>
                        </pic:spPr>
                      </pic:pic>
                    </a:graphicData>
                  </a:graphic>
                </wp:inline>
              </w:drawing>
            </w:r>
          </w:p>
        </w:tc>
        <w:tc>
          <w:tcPr>
            <w:tcW w:w="412" w:type="dxa"/>
            <w:hideMark/>
          </w:tcPr>
          <w:p w14:paraId="1E1900D4" w14:textId="77777777" w:rsidR="00BE799D" w:rsidRPr="00031AE8" w:rsidRDefault="00BE799D" w:rsidP="009E0D20">
            <w:pPr>
              <w:ind w:firstLine="0"/>
            </w:pPr>
            <w:r w:rsidRPr="00031AE8">
              <w:t>-</w:t>
            </w:r>
          </w:p>
        </w:tc>
        <w:tc>
          <w:tcPr>
            <w:tcW w:w="8112" w:type="dxa"/>
            <w:hideMark/>
          </w:tcPr>
          <w:p w14:paraId="40417DF6" w14:textId="77777777" w:rsidR="00BE799D" w:rsidRPr="00031AE8" w:rsidRDefault="00BE799D" w:rsidP="00B44A30">
            <w:pPr>
              <w:spacing w:line="240" w:lineRule="auto"/>
              <w:ind w:firstLine="0"/>
            </w:pPr>
            <w:r w:rsidRPr="00031AE8">
              <w:t>норма доходности инвестированного капитала;</w:t>
            </w:r>
          </w:p>
        </w:tc>
      </w:tr>
      <w:tr w:rsidR="00BE799D" w:rsidRPr="00D25028" w14:paraId="7744FDB1" w14:textId="77777777" w:rsidTr="009E0D20">
        <w:tc>
          <w:tcPr>
            <w:tcW w:w="1115" w:type="dxa"/>
            <w:hideMark/>
          </w:tcPr>
          <w:p w14:paraId="6D475FD2" w14:textId="77777777" w:rsidR="00BE799D" w:rsidRPr="00031AE8" w:rsidRDefault="00BE799D" w:rsidP="009E0D20">
            <w:pPr>
              <w:ind w:firstLine="0"/>
            </w:pPr>
            <w:r w:rsidRPr="00031AE8">
              <w:rPr>
                <w:noProof/>
              </w:rPr>
              <w:drawing>
                <wp:inline distT="0" distB="0" distL="0" distR="0" wp14:anchorId="7348F87D" wp14:editId="5171D08A">
                  <wp:extent cx="255270" cy="23368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a:ext>
                            </a:extLst>
                          </a:blip>
                          <a:srcRect/>
                          <a:stretch>
                            <a:fillRect/>
                          </a:stretch>
                        </pic:blipFill>
                        <pic:spPr bwMode="auto">
                          <a:xfrm>
                            <a:off x="0" y="0"/>
                            <a:ext cx="255270" cy="233680"/>
                          </a:xfrm>
                          <a:prstGeom prst="rect">
                            <a:avLst/>
                          </a:prstGeom>
                          <a:noFill/>
                          <a:ln>
                            <a:noFill/>
                          </a:ln>
                        </pic:spPr>
                      </pic:pic>
                    </a:graphicData>
                  </a:graphic>
                </wp:inline>
              </w:drawing>
            </w:r>
          </w:p>
        </w:tc>
        <w:tc>
          <w:tcPr>
            <w:tcW w:w="412" w:type="dxa"/>
            <w:hideMark/>
          </w:tcPr>
          <w:p w14:paraId="6633E4DC" w14:textId="77777777" w:rsidR="00BE799D" w:rsidRPr="00031AE8" w:rsidRDefault="00BE799D" w:rsidP="009E0D20">
            <w:pPr>
              <w:ind w:firstLine="0"/>
            </w:pPr>
            <w:r w:rsidRPr="00031AE8">
              <w:t>-</w:t>
            </w:r>
          </w:p>
        </w:tc>
        <w:tc>
          <w:tcPr>
            <w:tcW w:w="8112" w:type="dxa"/>
            <w:hideMark/>
          </w:tcPr>
          <w:p w14:paraId="6FDFC993" w14:textId="77777777" w:rsidR="00BE799D" w:rsidRPr="00031AE8" w:rsidRDefault="00BE799D" w:rsidP="00B44A30">
            <w:pPr>
              <w:spacing w:line="240" w:lineRule="auto"/>
              <w:ind w:firstLine="0"/>
            </w:pPr>
            <w:r w:rsidRPr="00031AE8">
              <w:t>величина капитальных затрат в строительство тепловой сети от точки подключения к тепловым сетям с</w:t>
            </w:r>
            <w:r w:rsidR="00031AE8" w:rsidRPr="00031AE8">
              <w:t>истемы теплоснабжения (без НДС).</w:t>
            </w:r>
          </w:p>
        </w:tc>
      </w:tr>
    </w:tbl>
    <w:p w14:paraId="2CC561B8" w14:textId="77777777" w:rsidR="00BE799D" w:rsidRPr="00D25028" w:rsidRDefault="00BE799D" w:rsidP="00BE799D">
      <w:pPr>
        <w:rPr>
          <w:highlight w:val="yellow"/>
        </w:rPr>
      </w:pPr>
    </w:p>
    <w:p w14:paraId="2B429168" w14:textId="77777777" w:rsidR="00627DBC" w:rsidRPr="00850FCE" w:rsidRDefault="00627DBC" w:rsidP="00FF69AA">
      <w:pPr>
        <w:pStyle w:val="1"/>
      </w:pPr>
      <w:bookmarkStart w:id="58" w:name="_Toc8045675"/>
      <w:bookmarkStart w:id="59" w:name="_Toc200106203"/>
      <w:bookmarkStart w:id="60" w:name="sub_17"/>
      <w:bookmarkEnd w:id="38"/>
      <w:bookmarkEnd w:id="55"/>
      <w:r w:rsidRPr="00850FCE">
        <w:lastRenderedPageBreak/>
        <w:t>РАЗДЕЛ 3 "СУЩЕСТВУЮЩИЕ И ПЕРСПЕКТИВНЫЕ БАЛАНСЫ ТЕПЛОНОСИТЕЛЯ"</w:t>
      </w:r>
      <w:bookmarkEnd w:id="58"/>
      <w:bookmarkEnd w:id="59"/>
    </w:p>
    <w:p w14:paraId="33D11A26" w14:textId="77777777" w:rsidR="00627DBC" w:rsidRPr="00850FCE" w:rsidRDefault="00627DBC" w:rsidP="00FF69AA">
      <w:pPr>
        <w:pStyle w:val="3"/>
      </w:pPr>
      <w:bookmarkStart w:id="61" w:name="_Toc8045676"/>
      <w:bookmarkStart w:id="62" w:name="_Toc200106204"/>
      <w:bookmarkStart w:id="63" w:name="sub_45"/>
      <w:r w:rsidRPr="00850FCE">
        <w:t>а)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w:t>
      </w:r>
      <w:bookmarkEnd w:id="61"/>
      <w:bookmarkEnd w:id="62"/>
    </w:p>
    <w:p w14:paraId="77E4F5B3" w14:textId="77777777" w:rsidR="009E0D20" w:rsidRPr="00850FCE" w:rsidRDefault="009E0D20" w:rsidP="009E0D20">
      <w:pPr>
        <w:pStyle w:val="S"/>
        <w:spacing w:line="240" w:lineRule="auto"/>
      </w:pPr>
      <w:r w:rsidRPr="00850FCE">
        <w:t>В таблице 3.1 представлен существующий и перспективный баланс производительности водоподготовительных установок и подпитки тепловой сети источников тепловой энергии.</w:t>
      </w:r>
    </w:p>
    <w:p w14:paraId="25B2C253" w14:textId="77777777" w:rsidR="009E0D20" w:rsidRPr="00D25028" w:rsidRDefault="009E0D20" w:rsidP="009E0D20">
      <w:pPr>
        <w:pStyle w:val="S"/>
        <w:spacing w:line="240" w:lineRule="auto"/>
        <w:rPr>
          <w:highlight w:val="yellow"/>
        </w:rPr>
        <w:sectPr w:rsidR="009E0D20" w:rsidRPr="00D25028" w:rsidSect="00B44A30">
          <w:footerReference w:type="default" r:id="rId15"/>
          <w:pgSz w:w="11906" w:h="16838"/>
          <w:pgMar w:top="567" w:right="851" w:bottom="567" w:left="1418" w:header="709" w:footer="261" w:gutter="0"/>
          <w:cols w:space="708"/>
          <w:docGrid w:linePitch="360"/>
        </w:sectPr>
      </w:pPr>
    </w:p>
    <w:p w14:paraId="55D5AC03" w14:textId="77777777" w:rsidR="009E0D20" w:rsidRPr="00850FCE" w:rsidRDefault="009E0D20" w:rsidP="009E0D20">
      <w:pPr>
        <w:jc w:val="right"/>
      </w:pPr>
      <w:r w:rsidRPr="00850FCE">
        <w:lastRenderedPageBreak/>
        <w:t>Таблица 3.1</w:t>
      </w:r>
    </w:p>
    <w:p w14:paraId="0134E255" w14:textId="77777777" w:rsidR="009E0D20" w:rsidRPr="00850FCE" w:rsidRDefault="009E0D20" w:rsidP="00FC75CA">
      <w:pPr>
        <w:ind w:firstLine="0"/>
        <w:jc w:val="center"/>
      </w:pPr>
      <w:r w:rsidRPr="00850FCE">
        <w:t>Существующие и перспективные балансы производительности водоподготовительных установок и подпитки тепловой сети от котельных</w:t>
      </w:r>
    </w:p>
    <w:tbl>
      <w:tblPr>
        <w:tblW w:w="156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73"/>
        <w:gridCol w:w="992"/>
        <w:gridCol w:w="894"/>
        <w:gridCol w:w="894"/>
        <w:gridCol w:w="894"/>
        <w:gridCol w:w="894"/>
        <w:gridCol w:w="894"/>
        <w:gridCol w:w="894"/>
        <w:gridCol w:w="874"/>
        <w:gridCol w:w="850"/>
        <w:gridCol w:w="851"/>
        <w:gridCol w:w="1134"/>
      </w:tblGrid>
      <w:tr w:rsidR="00EB4AC1" w:rsidRPr="00B5242E" w14:paraId="1FA96F49" w14:textId="77777777" w:rsidTr="00DE4634">
        <w:trPr>
          <w:tblHeader/>
        </w:trPr>
        <w:tc>
          <w:tcPr>
            <w:tcW w:w="5573" w:type="dxa"/>
            <w:tcMar>
              <w:left w:w="11" w:type="dxa"/>
              <w:right w:w="11" w:type="dxa"/>
            </w:tcMar>
            <w:vAlign w:val="center"/>
          </w:tcPr>
          <w:p w14:paraId="64DB984A" w14:textId="77777777" w:rsidR="00EB4AC1" w:rsidRPr="00B5242E" w:rsidRDefault="00EB4AC1" w:rsidP="00EB4AC1">
            <w:pPr>
              <w:pStyle w:val="aff0"/>
              <w:spacing w:line="240" w:lineRule="auto"/>
              <w:rPr>
                <w:b/>
              </w:rPr>
            </w:pPr>
            <w:r w:rsidRPr="00B5242E">
              <w:rPr>
                <w:b/>
              </w:rPr>
              <w:t>Параметр</w:t>
            </w:r>
          </w:p>
        </w:tc>
        <w:tc>
          <w:tcPr>
            <w:tcW w:w="992" w:type="dxa"/>
            <w:tcMar>
              <w:left w:w="11" w:type="dxa"/>
              <w:right w:w="11" w:type="dxa"/>
            </w:tcMar>
            <w:vAlign w:val="center"/>
          </w:tcPr>
          <w:p w14:paraId="576E3EAD" w14:textId="77777777" w:rsidR="00EB4AC1" w:rsidRPr="00B5242E" w:rsidRDefault="00EB4AC1" w:rsidP="00EB4AC1">
            <w:pPr>
              <w:pStyle w:val="aff0"/>
              <w:spacing w:line="240" w:lineRule="auto"/>
              <w:rPr>
                <w:b/>
              </w:rPr>
            </w:pPr>
            <w:r w:rsidRPr="00B5242E">
              <w:rPr>
                <w:b/>
              </w:rPr>
              <w:t>Ед. изм.</w:t>
            </w:r>
          </w:p>
        </w:tc>
        <w:tc>
          <w:tcPr>
            <w:tcW w:w="894" w:type="dxa"/>
            <w:tcMar>
              <w:left w:w="11" w:type="dxa"/>
              <w:right w:w="11" w:type="dxa"/>
            </w:tcMar>
            <w:vAlign w:val="center"/>
          </w:tcPr>
          <w:p w14:paraId="3B675873" w14:textId="017653AF" w:rsidR="00EB4AC1" w:rsidRPr="00B5242E" w:rsidRDefault="00EB4AC1" w:rsidP="00EB4AC1">
            <w:pPr>
              <w:pStyle w:val="aff0"/>
              <w:spacing w:line="240" w:lineRule="auto"/>
              <w:rPr>
                <w:b/>
              </w:rPr>
            </w:pPr>
            <w:r w:rsidRPr="005E216D">
              <w:rPr>
                <w:b/>
              </w:rPr>
              <w:t>2024</w:t>
            </w:r>
          </w:p>
        </w:tc>
        <w:tc>
          <w:tcPr>
            <w:tcW w:w="894" w:type="dxa"/>
            <w:tcMar>
              <w:left w:w="11" w:type="dxa"/>
              <w:right w:w="11" w:type="dxa"/>
            </w:tcMar>
            <w:vAlign w:val="center"/>
          </w:tcPr>
          <w:p w14:paraId="06B9194F" w14:textId="2E7ABDCB" w:rsidR="00EB4AC1" w:rsidRPr="00B5242E" w:rsidRDefault="00EB4AC1" w:rsidP="00EB4AC1">
            <w:pPr>
              <w:pStyle w:val="aff0"/>
              <w:spacing w:line="240" w:lineRule="auto"/>
              <w:rPr>
                <w:b/>
              </w:rPr>
            </w:pPr>
            <w:r w:rsidRPr="005E216D">
              <w:rPr>
                <w:b/>
              </w:rPr>
              <w:t>2025</w:t>
            </w:r>
          </w:p>
        </w:tc>
        <w:tc>
          <w:tcPr>
            <w:tcW w:w="894" w:type="dxa"/>
            <w:tcMar>
              <w:left w:w="11" w:type="dxa"/>
              <w:right w:w="11" w:type="dxa"/>
            </w:tcMar>
            <w:vAlign w:val="center"/>
          </w:tcPr>
          <w:p w14:paraId="060CA3E6" w14:textId="0202B4A2" w:rsidR="00EB4AC1" w:rsidRPr="00B5242E" w:rsidRDefault="00EB4AC1" w:rsidP="00EB4AC1">
            <w:pPr>
              <w:pStyle w:val="aff0"/>
              <w:spacing w:line="240" w:lineRule="auto"/>
              <w:rPr>
                <w:b/>
              </w:rPr>
            </w:pPr>
            <w:r w:rsidRPr="005E216D">
              <w:rPr>
                <w:b/>
              </w:rPr>
              <w:t>2026</w:t>
            </w:r>
          </w:p>
        </w:tc>
        <w:tc>
          <w:tcPr>
            <w:tcW w:w="894" w:type="dxa"/>
            <w:tcMar>
              <w:left w:w="11" w:type="dxa"/>
              <w:right w:w="11" w:type="dxa"/>
            </w:tcMar>
            <w:vAlign w:val="center"/>
          </w:tcPr>
          <w:p w14:paraId="2DF86AE0" w14:textId="5451268F" w:rsidR="00EB4AC1" w:rsidRPr="00B5242E" w:rsidRDefault="00EB4AC1" w:rsidP="00EB4AC1">
            <w:pPr>
              <w:pStyle w:val="aff0"/>
              <w:spacing w:line="240" w:lineRule="auto"/>
              <w:rPr>
                <w:b/>
              </w:rPr>
            </w:pPr>
            <w:r w:rsidRPr="005E216D">
              <w:rPr>
                <w:b/>
              </w:rPr>
              <w:t>2027</w:t>
            </w:r>
          </w:p>
        </w:tc>
        <w:tc>
          <w:tcPr>
            <w:tcW w:w="894" w:type="dxa"/>
            <w:tcMar>
              <w:left w:w="11" w:type="dxa"/>
              <w:right w:w="11" w:type="dxa"/>
            </w:tcMar>
            <w:vAlign w:val="center"/>
          </w:tcPr>
          <w:p w14:paraId="2E28CF52" w14:textId="055DA781" w:rsidR="00EB4AC1" w:rsidRPr="00B5242E" w:rsidRDefault="00EB4AC1" w:rsidP="00EB4AC1">
            <w:pPr>
              <w:pStyle w:val="aff0"/>
              <w:spacing w:line="240" w:lineRule="auto"/>
              <w:rPr>
                <w:b/>
              </w:rPr>
            </w:pPr>
            <w:r w:rsidRPr="005E216D">
              <w:rPr>
                <w:b/>
              </w:rPr>
              <w:t>2028</w:t>
            </w:r>
          </w:p>
        </w:tc>
        <w:tc>
          <w:tcPr>
            <w:tcW w:w="894" w:type="dxa"/>
            <w:tcMar>
              <w:left w:w="11" w:type="dxa"/>
              <w:right w:w="11" w:type="dxa"/>
            </w:tcMar>
            <w:vAlign w:val="center"/>
          </w:tcPr>
          <w:p w14:paraId="6EA63C40" w14:textId="2C1E9280" w:rsidR="00EB4AC1" w:rsidRPr="00B5242E" w:rsidRDefault="00EB4AC1" w:rsidP="00EB4AC1">
            <w:pPr>
              <w:pStyle w:val="aff0"/>
              <w:spacing w:line="240" w:lineRule="auto"/>
              <w:rPr>
                <w:b/>
              </w:rPr>
            </w:pPr>
            <w:r w:rsidRPr="005E216D">
              <w:rPr>
                <w:b/>
              </w:rPr>
              <w:t>2029</w:t>
            </w:r>
          </w:p>
        </w:tc>
        <w:tc>
          <w:tcPr>
            <w:tcW w:w="874" w:type="dxa"/>
            <w:tcMar>
              <w:left w:w="11" w:type="dxa"/>
              <w:right w:w="11" w:type="dxa"/>
            </w:tcMar>
            <w:vAlign w:val="center"/>
          </w:tcPr>
          <w:p w14:paraId="7A625DAE" w14:textId="5A0AED09" w:rsidR="00EB4AC1" w:rsidRPr="00B5242E" w:rsidRDefault="00EB4AC1" w:rsidP="00EB4AC1">
            <w:pPr>
              <w:pStyle w:val="aff0"/>
              <w:spacing w:line="240" w:lineRule="auto"/>
              <w:rPr>
                <w:b/>
              </w:rPr>
            </w:pPr>
            <w:r w:rsidRPr="005E216D">
              <w:rPr>
                <w:b/>
              </w:rPr>
              <w:t>2030</w:t>
            </w:r>
          </w:p>
        </w:tc>
        <w:tc>
          <w:tcPr>
            <w:tcW w:w="850" w:type="dxa"/>
            <w:vAlign w:val="center"/>
          </w:tcPr>
          <w:p w14:paraId="2AB0D4EC" w14:textId="23D6C323" w:rsidR="00EB4AC1" w:rsidRPr="00B5242E" w:rsidRDefault="00EB4AC1" w:rsidP="00EB4AC1">
            <w:pPr>
              <w:pStyle w:val="aff0"/>
              <w:spacing w:line="240" w:lineRule="auto"/>
              <w:rPr>
                <w:b/>
              </w:rPr>
            </w:pPr>
            <w:r w:rsidRPr="005E216D">
              <w:rPr>
                <w:b/>
              </w:rPr>
              <w:t>2031</w:t>
            </w:r>
          </w:p>
        </w:tc>
        <w:tc>
          <w:tcPr>
            <w:tcW w:w="851" w:type="dxa"/>
            <w:vAlign w:val="center"/>
          </w:tcPr>
          <w:p w14:paraId="5CE52D30" w14:textId="49EA2529" w:rsidR="00EB4AC1" w:rsidRPr="00B5242E" w:rsidRDefault="00EB4AC1" w:rsidP="00EB4AC1">
            <w:pPr>
              <w:pStyle w:val="aff0"/>
              <w:spacing w:line="240" w:lineRule="auto"/>
              <w:rPr>
                <w:b/>
              </w:rPr>
            </w:pPr>
            <w:r w:rsidRPr="005E216D">
              <w:rPr>
                <w:b/>
              </w:rPr>
              <w:t>203</w:t>
            </w:r>
            <w:r>
              <w:rPr>
                <w:b/>
              </w:rPr>
              <w:t>2</w:t>
            </w:r>
          </w:p>
        </w:tc>
        <w:tc>
          <w:tcPr>
            <w:tcW w:w="1134" w:type="dxa"/>
            <w:tcMar>
              <w:left w:w="11" w:type="dxa"/>
              <w:right w:w="11" w:type="dxa"/>
            </w:tcMar>
            <w:vAlign w:val="center"/>
          </w:tcPr>
          <w:p w14:paraId="5F0360E7" w14:textId="25F57399" w:rsidR="00EB4AC1" w:rsidRPr="00B5242E" w:rsidRDefault="00EB4AC1" w:rsidP="00EB4AC1">
            <w:pPr>
              <w:pStyle w:val="aff0"/>
              <w:spacing w:line="240" w:lineRule="auto"/>
              <w:rPr>
                <w:b/>
              </w:rPr>
            </w:pPr>
            <w:r w:rsidRPr="005E216D">
              <w:rPr>
                <w:b/>
              </w:rPr>
              <w:t>203</w:t>
            </w:r>
            <w:r>
              <w:rPr>
                <w:b/>
              </w:rPr>
              <w:t>3</w:t>
            </w:r>
            <w:r w:rsidRPr="005E216D">
              <w:rPr>
                <w:b/>
              </w:rPr>
              <w:t>-20</w:t>
            </w:r>
            <w:r w:rsidR="004D41D5">
              <w:rPr>
                <w:b/>
              </w:rPr>
              <w:t>36</w:t>
            </w:r>
          </w:p>
        </w:tc>
      </w:tr>
      <w:tr w:rsidR="00FC75CA" w:rsidRPr="00B5242E" w14:paraId="3DB08FDD" w14:textId="77777777" w:rsidTr="00D25028">
        <w:trPr>
          <w:trHeight w:val="77"/>
        </w:trPr>
        <w:tc>
          <w:tcPr>
            <w:tcW w:w="15638" w:type="dxa"/>
            <w:gridSpan w:val="12"/>
          </w:tcPr>
          <w:p w14:paraId="421F168A" w14:textId="4AE6DC8A" w:rsidR="00FC75CA" w:rsidRPr="00B5242E" w:rsidRDefault="001C15B6" w:rsidP="00850FCE">
            <w:pPr>
              <w:pStyle w:val="aff0"/>
              <w:spacing w:line="240" w:lineRule="auto"/>
            </w:pPr>
            <w:r>
              <w:t>Котельная № 43</w:t>
            </w:r>
          </w:p>
        </w:tc>
      </w:tr>
      <w:tr w:rsidR="006A7CA7" w:rsidRPr="00B5242E" w14:paraId="34D0A80E" w14:textId="77777777" w:rsidTr="006A7CA7">
        <w:tc>
          <w:tcPr>
            <w:tcW w:w="5573" w:type="dxa"/>
            <w:tcMar>
              <w:left w:w="11" w:type="dxa"/>
              <w:right w:w="11" w:type="dxa"/>
            </w:tcMar>
            <w:vAlign w:val="center"/>
          </w:tcPr>
          <w:p w14:paraId="398BE20F" w14:textId="77777777" w:rsidR="006A7CA7" w:rsidRPr="00B5242E" w:rsidRDefault="006A7CA7" w:rsidP="006A7CA7">
            <w:pPr>
              <w:pStyle w:val="aff0"/>
              <w:spacing w:line="240" w:lineRule="auto"/>
              <w:jc w:val="left"/>
            </w:pPr>
            <w:r w:rsidRPr="00B5242E">
              <w:t>Производительность ВПУ</w:t>
            </w:r>
          </w:p>
        </w:tc>
        <w:tc>
          <w:tcPr>
            <w:tcW w:w="992" w:type="dxa"/>
            <w:tcMar>
              <w:left w:w="11" w:type="dxa"/>
              <w:right w:w="11" w:type="dxa"/>
            </w:tcMar>
            <w:vAlign w:val="center"/>
          </w:tcPr>
          <w:p w14:paraId="466C2BF2" w14:textId="77777777" w:rsidR="006A7CA7" w:rsidRPr="00B5242E" w:rsidRDefault="006A7CA7" w:rsidP="006A7CA7">
            <w:pPr>
              <w:pStyle w:val="aff0"/>
              <w:spacing w:line="240" w:lineRule="auto"/>
            </w:pPr>
            <w:r w:rsidRPr="00B5242E">
              <w:t>м</w:t>
            </w:r>
            <w:r w:rsidRPr="00B5242E">
              <w:rPr>
                <w:vertAlign w:val="superscript"/>
              </w:rPr>
              <w:t>3</w:t>
            </w:r>
            <w:r w:rsidRPr="00B5242E">
              <w:t>/ч</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3EDEBC3B" w14:textId="659A5B1D" w:rsidR="006A7CA7" w:rsidRPr="00B5242E" w:rsidRDefault="006A7CA7" w:rsidP="006A7CA7">
            <w:pPr>
              <w:pStyle w:val="aff0"/>
              <w:spacing w:line="240" w:lineRule="auto"/>
            </w:pPr>
            <w:r>
              <w:rPr>
                <w:szCs w:val="20"/>
              </w:rPr>
              <w:t>0,8</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01E7EAB2" w14:textId="3824B8A2" w:rsidR="006A7CA7" w:rsidRPr="00B5242E" w:rsidRDefault="006A7CA7" w:rsidP="006A7CA7">
            <w:pPr>
              <w:pStyle w:val="aff0"/>
              <w:spacing w:line="240" w:lineRule="auto"/>
            </w:pPr>
            <w:r>
              <w:rPr>
                <w:szCs w:val="20"/>
              </w:rPr>
              <w:t>0,8</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3923582D" w14:textId="390FDD68" w:rsidR="006A7CA7" w:rsidRPr="00B5242E" w:rsidRDefault="006A7CA7" w:rsidP="006A7CA7">
            <w:pPr>
              <w:pStyle w:val="aff0"/>
              <w:spacing w:line="240" w:lineRule="auto"/>
            </w:pPr>
            <w:r>
              <w:rPr>
                <w:szCs w:val="20"/>
              </w:rPr>
              <w:t>0,8</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1BFA81F5" w14:textId="0E9B4286" w:rsidR="006A7CA7" w:rsidRPr="00B5242E" w:rsidRDefault="006A7CA7" w:rsidP="006A7CA7">
            <w:pPr>
              <w:pStyle w:val="aff0"/>
              <w:spacing w:line="240" w:lineRule="auto"/>
            </w:pPr>
            <w:r>
              <w:rPr>
                <w:szCs w:val="20"/>
              </w:rPr>
              <w:t>0,8</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745842AE" w14:textId="1905ACE5" w:rsidR="006A7CA7" w:rsidRPr="00B5242E" w:rsidRDefault="006A7CA7" w:rsidP="006A7CA7">
            <w:pPr>
              <w:pStyle w:val="aff0"/>
              <w:spacing w:line="240" w:lineRule="auto"/>
            </w:pPr>
            <w:r>
              <w:rPr>
                <w:szCs w:val="20"/>
              </w:rPr>
              <w:t>0,8</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790313A1" w14:textId="299FF64E" w:rsidR="006A7CA7" w:rsidRPr="00B5242E" w:rsidRDefault="006A7CA7" w:rsidP="006A7CA7">
            <w:pPr>
              <w:pStyle w:val="aff0"/>
              <w:spacing w:line="240" w:lineRule="auto"/>
            </w:pPr>
            <w:r>
              <w:rPr>
                <w:szCs w:val="20"/>
              </w:rPr>
              <w:t>0,8</w:t>
            </w:r>
          </w:p>
        </w:tc>
        <w:tc>
          <w:tcPr>
            <w:tcW w:w="87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06150299" w14:textId="6AC6B08E" w:rsidR="006A7CA7" w:rsidRPr="00B5242E" w:rsidRDefault="006A7CA7" w:rsidP="006A7CA7">
            <w:pPr>
              <w:pStyle w:val="aff0"/>
              <w:spacing w:line="240" w:lineRule="auto"/>
            </w:pPr>
            <w:r>
              <w:rPr>
                <w:szCs w:val="20"/>
              </w:rPr>
              <w:t>0,8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F116BD7" w14:textId="71D6B46E" w:rsidR="006A7CA7" w:rsidRPr="00B5242E" w:rsidRDefault="006A7CA7" w:rsidP="006A7CA7">
            <w:pPr>
              <w:pStyle w:val="aff0"/>
              <w:spacing w:line="240" w:lineRule="auto"/>
            </w:pPr>
            <w:r>
              <w:rPr>
                <w:szCs w:val="20"/>
              </w:rPr>
              <w:t>0,8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A630328" w14:textId="7683749C" w:rsidR="006A7CA7" w:rsidRPr="00B5242E" w:rsidRDefault="006A7CA7" w:rsidP="006A7CA7">
            <w:pPr>
              <w:pStyle w:val="aff0"/>
              <w:spacing w:line="240" w:lineRule="auto"/>
            </w:pPr>
            <w:r>
              <w:rPr>
                <w:szCs w:val="20"/>
              </w:rPr>
              <w:t>0,8</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137CC650" w14:textId="0C33EE19" w:rsidR="006A7CA7" w:rsidRPr="00B5242E" w:rsidRDefault="006A7CA7" w:rsidP="006A7CA7">
            <w:pPr>
              <w:pStyle w:val="aff0"/>
              <w:spacing w:line="240" w:lineRule="auto"/>
            </w:pPr>
            <w:r>
              <w:rPr>
                <w:szCs w:val="20"/>
              </w:rPr>
              <w:t>0,8</w:t>
            </w:r>
          </w:p>
        </w:tc>
      </w:tr>
      <w:tr w:rsidR="006A7CA7" w:rsidRPr="00B5242E" w14:paraId="0D2B9369" w14:textId="77777777" w:rsidTr="006A7CA7">
        <w:tc>
          <w:tcPr>
            <w:tcW w:w="5573" w:type="dxa"/>
            <w:tcMar>
              <w:left w:w="11" w:type="dxa"/>
              <w:right w:w="11" w:type="dxa"/>
            </w:tcMar>
            <w:vAlign w:val="center"/>
          </w:tcPr>
          <w:p w14:paraId="43CBF561" w14:textId="77777777" w:rsidR="006A7CA7" w:rsidRPr="00B5242E" w:rsidRDefault="006A7CA7" w:rsidP="006A7CA7">
            <w:pPr>
              <w:pStyle w:val="aff0"/>
              <w:spacing w:line="240" w:lineRule="auto"/>
              <w:jc w:val="left"/>
            </w:pPr>
            <w:r w:rsidRPr="00B5242E">
              <w:t>Срок службы</w:t>
            </w:r>
          </w:p>
        </w:tc>
        <w:tc>
          <w:tcPr>
            <w:tcW w:w="992" w:type="dxa"/>
            <w:tcMar>
              <w:left w:w="11" w:type="dxa"/>
              <w:right w:w="11" w:type="dxa"/>
            </w:tcMar>
            <w:vAlign w:val="center"/>
          </w:tcPr>
          <w:p w14:paraId="02917158" w14:textId="77777777" w:rsidR="006A7CA7" w:rsidRPr="00B5242E" w:rsidRDefault="006A7CA7" w:rsidP="006A7CA7">
            <w:pPr>
              <w:pStyle w:val="aff0"/>
              <w:spacing w:line="240" w:lineRule="auto"/>
            </w:pPr>
            <w:r w:rsidRPr="00B5242E">
              <w:t>лет</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20B5EE0D" w14:textId="2162AC4E" w:rsidR="006A7CA7" w:rsidRPr="00B5242E" w:rsidRDefault="006A7CA7" w:rsidP="006A7CA7">
            <w:pPr>
              <w:pStyle w:val="aff0"/>
              <w:spacing w:line="240" w:lineRule="auto"/>
            </w:pPr>
            <w:r>
              <w:rPr>
                <w:szCs w:val="20"/>
              </w:rPr>
              <w:t>н/д</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7E7A1B39" w14:textId="7335CE4A" w:rsidR="006A7CA7" w:rsidRPr="00B5242E" w:rsidRDefault="006A7CA7" w:rsidP="006A7CA7">
            <w:pPr>
              <w:pStyle w:val="aff0"/>
              <w:spacing w:line="240" w:lineRule="auto"/>
            </w:pPr>
            <w:r>
              <w:rPr>
                <w:szCs w:val="20"/>
              </w:rPr>
              <w:t>н/д</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2D735AE3" w14:textId="117F953C" w:rsidR="006A7CA7" w:rsidRPr="00B5242E" w:rsidRDefault="006A7CA7" w:rsidP="006A7CA7">
            <w:pPr>
              <w:pStyle w:val="aff0"/>
              <w:spacing w:line="240" w:lineRule="auto"/>
            </w:pPr>
            <w:r>
              <w:rPr>
                <w:szCs w:val="20"/>
              </w:rPr>
              <w:t>н/д</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3D726FA3" w14:textId="29DC03BD" w:rsidR="006A7CA7" w:rsidRPr="00B5242E" w:rsidRDefault="006A7CA7" w:rsidP="006A7CA7">
            <w:pPr>
              <w:pStyle w:val="aff0"/>
              <w:spacing w:line="240" w:lineRule="auto"/>
            </w:pPr>
            <w:r>
              <w:rPr>
                <w:szCs w:val="20"/>
              </w:rPr>
              <w:t>н/д</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6A318A64" w14:textId="203466EF" w:rsidR="006A7CA7" w:rsidRPr="00B5242E" w:rsidRDefault="006A7CA7" w:rsidP="006A7CA7">
            <w:pPr>
              <w:pStyle w:val="aff0"/>
              <w:spacing w:line="240" w:lineRule="auto"/>
            </w:pPr>
            <w:r>
              <w:rPr>
                <w:szCs w:val="20"/>
              </w:rPr>
              <w:t>н/д</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099717CA" w14:textId="647FA842" w:rsidR="006A7CA7" w:rsidRPr="00B5242E" w:rsidRDefault="006A7CA7" w:rsidP="006A7CA7">
            <w:pPr>
              <w:pStyle w:val="aff0"/>
              <w:spacing w:line="240" w:lineRule="auto"/>
            </w:pPr>
            <w:r>
              <w:rPr>
                <w:szCs w:val="20"/>
              </w:rPr>
              <w:t>н/д</w:t>
            </w:r>
          </w:p>
        </w:tc>
        <w:tc>
          <w:tcPr>
            <w:tcW w:w="87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047864B9" w14:textId="60DD0BCA" w:rsidR="006A7CA7" w:rsidRPr="00B5242E" w:rsidRDefault="006A7CA7" w:rsidP="006A7CA7">
            <w:pPr>
              <w:pStyle w:val="aff0"/>
              <w:spacing w:line="240" w:lineRule="auto"/>
            </w:pPr>
            <w:r>
              <w:rPr>
                <w:szCs w:val="20"/>
              </w:rPr>
              <w:t>н/д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9BCB380" w14:textId="05E7BA2A" w:rsidR="006A7CA7" w:rsidRPr="00B5242E" w:rsidRDefault="006A7CA7" w:rsidP="006A7CA7">
            <w:pPr>
              <w:pStyle w:val="aff0"/>
              <w:spacing w:line="240" w:lineRule="auto"/>
            </w:pPr>
            <w:r>
              <w:rPr>
                <w:szCs w:val="20"/>
              </w:rPr>
              <w:t>н/д</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73EE201" w14:textId="014BF079" w:rsidR="006A7CA7" w:rsidRPr="00B5242E" w:rsidRDefault="006A7CA7" w:rsidP="006A7CA7">
            <w:pPr>
              <w:pStyle w:val="aff0"/>
              <w:spacing w:line="240" w:lineRule="auto"/>
            </w:pPr>
            <w:r>
              <w:rPr>
                <w:szCs w:val="20"/>
              </w:rPr>
              <w:t>н/д</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42713C85" w14:textId="5DB770CD" w:rsidR="006A7CA7" w:rsidRPr="00B5242E" w:rsidRDefault="006A7CA7" w:rsidP="006A7CA7">
            <w:pPr>
              <w:pStyle w:val="aff0"/>
              <w:spacing w:line="240" w:lineRule="auto"/>
            </w:pPr>
            <w:r>
              <w:rPr>
                <w:szCs w:val="20"/>
              </w:rPr>
              <w:t>н/д</w:t>
            </w:r>
          </w:p>
        </w:tc>
      </w:tr>
      <w:tr w:rsidR="006A7CA7" w:rsidRPr="00B5242E" w14:paraId="534DFDC7" w14:textId="77777777" w:rsidTr="006A7CA7">
        <w:tc>
          <w:tcPr>
            <w:tcW w:w="5573" w:type="dxa"/>
            <w:tcMar>
              <w:left w:w="11" w:type="dxa"/>
              <w:right w:w="11" w:type="dxa"/>
            </w:tcMar>
            <w:vAlign w:val="center"/>
          </w:tcPr>
          <w:p w14:paraId="5BC2D57F" w14:textId="77777777" w:rsidR="006A7CA7" w:rsidRPr="00B5242E" w:rsidRDefault="006A7CA7" w:rsidP="006A7CA7">
            <w:pPr>
              <w:pStyle w:val="aff0"/>
              <w:spacing w:line="240" w:lineRule="auto"/>
              <w:jc w:val="left"/>
            </w:pPr>
            <w:r w:rsidRPr="00B5242E">
              <w:t>Количество баков-аккумуляторов теплоносителя</w:t>
            </w:r>
          </w:p>
        </w:tc>
        <w:tc>
          <w:tcPr>
            <w:tcW w:w="992" w:type="dxa"/>
            <w:tcMar>
              <w:left w:w="11" w:type="dxa"/>
              <w:right w:w="11" w:type="dxa"/>
            </w:tcMar>
            <w:vAlign w:val="center"/>
          </w:tcPr>
          <w:p w14:paraId="5C85455F" w14:textId="77777777" w:rsidR="006A7CA7" w:rsidRPr="00B5242E" w:rsidRDefault="006A7CA7" w:rsidP="006A7CA7">
            <w:pPr>
              <w:pStyle w:val="aff0"/>
              <w:spacing w:line="240" w:lineRule="auto"/>
            </w:pPr>
            <w:r w:rsidRPr="00B5242E">
              <w:t>ед.</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7FC33E5A" w14:textId="757F7C9C" w:rsidR="006A7CA7" w:rsidRPr="00B5242E" w:rsidRDefault="006A7CA7" w:rsidP="006A7CA7">
            <w:pPr>
              <w:pStyle w:val="aff0"/>
              <w:spacing w:line="240" w:lineRule="auto"/>
            </w:pPr>
            <w:r w:rsidRPr="00342BB1">
              <w:rPr>
                <w:szCs w:val="20"/>
              </w:rPr>
              <w:t>н/д</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003BF1AB" w14:textId="643951A3" w:rsidR="006A7CA7" w:rsidRPr="00B5242E" w:rsidRDefault="006A7CA7" w:rsidP="006A7CA7">
            <w:pPr>
              <w:pStyle w:val="aff0"/>
              <w:spacing w:line="240" w:lineRule="auto"/>
            </w:pPr>
            <w:r w:rsidRPr="00342BB1">
              <w:rPr>
                <w:szCs w:val="20"/>
              </w:rPr>
              <w:t>н/д</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16B2E10D" w14:textId="42016966" w:rsidR="006A7CA7" w:rsidRPr="00B5242E" w:rsidRDefault="006A7CA7" w:rsidP="006A7CA7">
            <w:pPr>
              <w:pStyle w:val="aff0"/>
              <w:spacing w:line="240" w:lineRule="auto"/>
            </w:pPr>
            <w:r w:rsidRPr="00342BB1">
              <w:rPr>
                <w:szCs w:val="20"/>
              </w:rPr>
              <w:t>н/д</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67705E7A" w14:textId="1C5EF086" w:rsidR="006A7CA7" w:rsidRPr="00B5242E" w:rsidRDefault="006A7CA7" w:rsidP="006A7CA7">
            <w:pPr>
              <w:pStyle w:val="aff0"/>
              <w:spacing w:line="240" w:lineRule="auto"/>
            </w:pPr>
            <w:r w:rsidRPr="00342BB1">
              <w:rPr>
                <w:szCs w:val="20"/>
              </w:rPr>
              <w:t>н/д</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5CE563B6" w14:textId="418EA7F9" w:rsidR="006A7CA7" w:rsidRPr="00B5242E" w:rsidRDefault="006A7CA7" w:rsidP="006A7CA7">
            <w:pPr>
              <w:pStyle w:val="aff0"/>
              <w:spacing w:line="240" w:lineRule="auto"/>
            </w:pPr>
            <w:r w:rsidRPr="00342BB1">
              <w:rPr>
                <w:szCs w:val="20"/>
              </w:rPr>
              <w:t>н/д</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672F3706" w14:textId="5215F0B8" w:rsidR="006A7CA7" w:rsidRPr="00B5242E" w:rsidRDefault="006A7CA7" w:rsidP="006A7CA7">
            <w:pPr>
              <w:pStyle w:val="aff0"/>
              <w:spacing w:line="240" w:lineRule="auto"/>
            </w:pPr>
            <w:r w:rsidRPr="00342BB1">
              <w:rPr>
                <w:szCs w:val="20"/>
              </w:rPr>
              <w:t>н/д</w:t>
            </w:r>
          </w:p>
        </w:tc>
        <w:tc>
          <w:tcPr>
            <w:tcW w:w="87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195ECF54" w14:textId="561FCA32" w:rsidR="006A7CA7" w:rsidRPr="00B5242E" w:rsidRDefault="006A7CA7" w:rsidP="006A7CA7">
            <w:pPr>
              <w:pStyle w:val="aff0"/>
              <w:spacing w:line="240" w:lineRule="auto"/>
            </w:pPr>
            <w:r w:rsidRPr="00342BB1">
              <w:rPr>
                <w:szCs w:val="20"/>
              </w:rPr>
              <w:t>н/д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5447D70" w14:textId="3EE9BAC6" w:rsidR="006A7CA7" w:rsidRPr="00B5242E" w:rsidRDefault="006A7CA7" w:rsidP="006A7CA7">
            <w:pPr>
              <w:pStyle w:val="aff0"/>
              <w:spacing w:line="240" w:lineRule="auto"/>
            </w:pPr>
            <w:r w:rsidRPr="00342BB1">
              <w:rPr>
                <w:szCs w:val="20"/>
              </w:rPr>
              <w:t>н/д</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F8D2D2C" w14:textId="2F08D620" w:rsidR="006A7CA7" w:rsidRPr="00B5242E" w:rsidRDefault="006A7CA7" w:rsidP="006A7CA7">
            <w:pPr>
              <w:pStyle w:val="aff0"/>
              <w:spacing w:line="240" w:lineRule="auto"/>
            </w:pPr>
            <w:r w:rsidRPr="00342BB1">
              <w:rPr>
                <w:szCs w:val="20"/>
              </w:rPr>
              <w:t>н/д</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360AB1A6" w14:textId="07D94000" w:rsidR="006A7CA7" w:rsidRPr="00B5242E" w:rsidRDefault="006A7CA7" w:rsidP="006A7CA7">
            <w:pPr>
              <w:pStyle w:val="aff0"/>
              <w:spacing w:line="240" w:lineRule="auto"/>
            </w:pPr>
            <w:r w:rsidRPr="00342BB1">
              <w:rPr>
                <w:szCs w:val="20"/>
              </w:rPr>
              <w:t>н/д</w:t>
            </w:r>
          </w:p>
        </w:tc>
      </w:tr>
      <w:tr w:rsidR="006A7CA7" w:rsidRPr="00B5242E" w14:paraId="2E40ADF1" w14:textId="77777777" w:rsidTr="006A7CA7">
        <w:tc>
          <w:tcPr>
            <w:tcW w:w="5573" w:type="dxa"/>
            <w:tcMar>
              <w:left w:w="11" w:type="dxa"/>
              <w:right w:w="11" w:type="dxa"/>
            </w:tcMar>
            <w:vAlign w:val="center"/>
          </w:tcPr>
          <w:p w14:paraId="720D9847" w14:textId="77777777" w:rsidR="006A7CA7" w:rsidRPr="00B5242E" w:rsidRDefault="006A7CA7" w:rsidP="006A7CA7">
            <w:pPr>
              <w:pStyle w:val="aff0"/>
              <w:spacing w:line="240" w:lineRule="auto"/>
              <w:jc w:val="left"/>
            </w:pPr>
            <w:r w:rsidRPr="00B5242E">
              <w:t>Общая емкость баков-аккумуляторов</w:t>
            </w:r>
          </w:p>
        </w:tc>
        <w:tc>
          <w:tcPr>
            <w:tcW w:w="992" w:type="dxa"/>
            <w:tcMar>
              <w:left w:w="11" w:type="dxa"/>
              <w:right w:w="11" w:type="dxa"/>
            </w:tcMar>
            <w:vAlign w:val="center"/>
          </w:tcPr>
          <w:p w14:paraId="0E97C598" w14:textId="77777777" w:rsidR="006A7CA7" w:rsidRPr="00B5242E" w:rsidRDefault="006A7CA7" w:rsidP="006A7CA7">
            <w:pPr>
              <w:pStyle w:val="aff0"/>
              <w:spacing w:line="240" w:lineRule="auto"/>
            </w:pPr>
            <w:r w:rsidRPr="00B5242E">
              <w:t>м</w:t>
            </w:r>
            <w:r w:rsidRPr="00B5242E">
              <w:rPr>
                <w:vertAlign w:val="superscript"/>
              </w:rPr>
              <w:t>3</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6F841DF9" w14:textId="412CE06A" w:rsidR="006A7CA7" w:rsidRPr="00B5242E" w:rsidRDefault="006A7CA7" w:rsidP="006A7CA7">
            <w:pPr>
              <w:pStyle w:val="aff0"/>
              <w:spacing w:line="240" w:lineRule="auto"/>
            </w:pPr>
            <w:r w:rsidRPr="00342BB1">
              <w:rPr>
                <w:szCs w:val="20"/>
              </w:rPr>
              <w:t>н/д</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3A7EDDC8" w14:textId="73E82C9D" w:rsidR="006A7CA7" w:rsidRPr="00B5242E" w:rsidRDefault="006A7CA7" w:rsidP="006A7CA7">
            <w:pPr>
              <w:pStyle w:val="aff0"/>
              <w:spacing w:line="240" w:lineRule="auto"/>
            </w:pPr>
            <w:r w:rsidRPr="00342BB1">
              <w:rPr>
                <w:szCs w:val="20"/>
              </w:rPr>
              <w:t>н/д</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300F131B" w14:textId="53568D6B" w:rsidR="006A7CA7" w:rsidRPr="00B5242E" w:rsidRDefault="006A7CA7" w:rsidP="006A7CA7">
            <w:pPr>
              <w:pStyle w:val="aff0"/>
              <w:spacing w:line="240" w:lineRule="auto"/>
            </w:pPr>
            <w:r w:rsidRPr="00342BB1">
              <w:rPr>
                <w:szCs w:val="20"/>
              </w:rPr>
              <w:t>н/д</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4D5CB74B" w14:textId="41AAE519" w:rsidR="006A7CA7" w:rsidRPr="00B5242E" w:rsidRDefault="006A7CA7" w:rsidP="006A7CA7">
            <w:pPr>
              <w:pStyle w:val="aff0"/>
              <w:spacing w:line="240" w:lineRule="auto"/>
            </w:pPr>
            <w:r w:rsidRPr="00342BB1">
              <w:rPr>
                <w:szCs w:val="20"/>
              </w:rPr>
              <w:t>н/д</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78F092D5" w14:textId="51669B74" w:rsidR="006A7CA7" w:rsidRPr="00B5242E" w:rsidRDefault="006A7CA7" w:rsidP="006A7CA7">
            <w:pPr>
              <w:pStyle w:val="aff0"/>
              <w:spacing w:line="240" w:lineRule="auto"/>
            </w:pPr>
            <w:r w:rsidRPr="00342BB1">
              <w:rPr>
                <w:szCs w:val="20"/>
              </w:rPr>
              <w:t>н/д</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403DE65F" w14:textId="2CEEC6C4" w:rsidR="006A7CA7" w:rsidRPr="00B5242E" w:rsidRDefault="006A7CA7" w:rsidP="006A7CA7">
            <w:pPr>
              <w:pStyle w:val="aff0"/>
              <w:spacing w:line="240" w:lineRule="auto"/>
            </w:pPr>
            <w:r w:rsidRPr="00342BB1">
              <w:rPr>
                <w:szCs w:val="20"/>
              </w:rPr>
              <w:t>н/д</w:t>
            </w:r>
          </w:p>
        </w:tc>
        <w:tc>
          <w:tcPr>
            <w:tcW w:w="87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21BBA10E" w14:textId="4305F0A2" w:rsidR="006A7CA7" w:rsidRPr="00B5242E" w:rsidRDefault="006A7CA7" w:rsidP="006A7CA7">
            <w:pPr>
              <w:pStyle w:val="aff0"/>
              <w:spacing w:line="240" w:lineRule="auto"/>
            </w:pPr>
            <w:r w:rsidRPr="00342BB1">
              <w:rPr>
                <w:szCs w:val="20"/>
              </w:rPr>
              <w:t>н/д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61E680F" w14:textId="0104EB34" w:rsidR="006A7CA7" w:rsidRPr="00B5242E" w:rsidRDefault="006A7CA7" w:rsidP="006A7CA7">
            <w:pPr>
              <w:pStyle w:val="aff0"/>
              <w:spacing w:line="240" w:lineRule="auto"/>
            </w:pPr>
            <w:r w:rsidRPr="00342BB1">
              <w:rPr>
                <w:szCs w:val="20"/>
              </w:rPr>
              <w:t>н/д</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78AD659" w14:textId="2C91E24D" w:rsidR="006A7CA7" w:rsidRPr="00B5242E" w:rsidRDefault="006A7CA7" w:rsidP="006A7CA7">
            <w:pPr>
              <w:pStyle w:val="aff0"/>
              <w:spacing w:line="240" w:lineRule="auto"/>
            </w:pPr>
            <w:r w:rsidRPr="00342BB1">
              <w:rPr>
                <w:szCs w:val="20"/>
              </w:rPr>
              <w:t>н/д</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344DF870" w14:textId="1FFEB709" w:rsidR="006A7CA7" w:rsidRPr="00B5242E" w:rsidRDefault="006A7CA7" w:rsidP="006A7CA7">
            <w:pPr>
              <w:pStyle w:val="aff0"/>
              <w:spacing w:line="240" w:lineRule="auto"/>
            </w:pPr>
            <w:r w:rsidRPr="00342BB1">
              <w:rPr>
                <w:szCs w:val="20"/>
              </w:rPr>
              <w:t>н/д</w:t>
            </w:r>
          </w:p>
        </w:tc>
      </w:tr>
      <w:tr w:rsidR="006A7CA7" w:rsidRPr="00B5242E" w14:paraId="121A6A1E" w14:textId="77777777" w:rsidTr="006A7CA7">
        <w:tc>
          <w:tcPr>
            <w:tcW w:w="5573" w:type="dxa"/>
            <w:tcMar>
              <w:left w:w="11" w:type="dxa"/>
              <w:right w:w="11" w:type="dxa"/>
            </w:tcMar>
            <w:vAlign w:val="center"/>
          </w:tcPr>
          <w:p w14:paraId="025DB472" w14:textId="77777777" w:rsidR="006A7CA7" w:rsidRPr="00B5242E" w:rsidRDefault="006A7CA7" w:rsidP="006A7CA7">
            <w:pPr>
              <w:pStyle w:val="aff0"/>
              <w:spacing w:line="240" w:lineRule="auto"/>
              <w:jc w:val="left"/>
            </w:pPr>
            <w:r w:rsidRPr="00B5242E">
              <w:t>Расчетный часовой расход для подпитки системы теплоснабжения</w:t>
            </w:r>
          </w:p>
        </w:tc>
        <w:tc>
          <w:tcPr>
            <w:tcW w:w="992" w:type="dxa"/>
            <w:tcMar>
              <w:left w:w="11" w:type="dxa"/>
              <w:right w:w="11" w:type="dxa"/>
            </w:tcMar>
            <w:vAlign w:val="center"/>
          </w:tcPr>
          <w:p w14:paraId="5FE02E3D" w14:textId="77777777" w:rsidR="006A7CA7" w:rsidRPr="00B5242E" w:rsidRDefault="006A7CA7" w:rsidP="006A7CA7">
            <w:pPr>
              <w:pStyle w:val="aff0"/>
              <w:spacing w:line="240" w:lineRule="auto"/>
            </w:pPr>
            <w:r w:rsidRPr="00B5242E">
              <w:t>м</w:t>
            </w:r>
            <w:r w:rsidRPr="00B5242E">
              <w:rPr>
                <w:vertAlign w:val="superscript"/>
              </w:rPr>
              <w:t>3</w:t>
            </w:r>
            <w:r w:rsidRPr="00B5242E">
              <w:t>/ч</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365AB62D" w14:textId="2775A3D7" w:rsidR="006A7CA7" w:rsidRPr="00B5242E" w:rsidRDefault="006A7CA7" w:rsidP="006A7CA7">
            <w:pPr>
              <w:pStyle w:val="aff0"/>
              <w:spacing w:line="240" w:lineRule="auto"/>
            </w:pPr>
            <w:r>
              <w:rPr>
                <w:szCs w:val="20"/>
              </w:rPr>
              <w:t>н/д</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510BA8EC" w14:textId="1F09657B" w:rsidR="006A7CA7" w:rsidRPr="00B5242E" w:rsidRDefault="006A7CA7" w:rsidP="006A7CA7">
            <w:pPr>
              <w:pStyle w:val="aff0"/>
              <w:spacing w:line="240" w:lineRule="auto"/>
            </w:pPr>
            <w:r>
              <w:rPr>
                <w:szCs w:val="20"/>
              </w:rPr>
              <w:t>н/д</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475C5800" w14:textId="47651999" w:rsidR="006A7CA7" w:rsidRPr="00B5242E" w:rsidRDefault="006A7CA7" w:rsidP="006A7CA7">
            <w:pPr>
              <w:pStyle w:val="aff0"/>
              <w:spacing w:line="240" w:lineRule="auto"/>
            </w:pPr>
            <w:r>
              <w:rPr>
                <w:szCs w:val="20"/>
              </w:rPr>
              <w:t>н/д</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3CA8D1EA" w14:textId="7E61E4B5" w:rsidR="006A7CA7" w:rsidRPr="00B5242E" w:rsidRDefault="006A7CA7" w:rsidP="006A7CA7">
            <w:pPr>
              <w:pStyle w:val="aff0"/>
              <w:spacing w:line="240" w:lineRule="auto"/>
            </w:pPr>
            <w:r>
              <w:rPr>
                <w:szCs w:val="20"/>
              </w:rPr>
              <w:t>н/д</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3389D6A6" w14:textId="42923DF9" w:rsidR="006A7CA7" w:rsidRPr="00B5242E" w:rsidRDefault="006A7CA7" w:rsidP="006A7CA7">
            <w:pPr>
              <w:pStyle w:val="aff0"/>
              <w:spacing w:line="240" w:lineRule="auto"/>
            </w:pPr>
            <w:r>
              <w:rPr>
                <w:szCs w:val="20"/>
              </w:rPr>
              <w:t>н/д</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49FC7393" w14:textId="06D06AB1" w:rsidR="006A7CA7" w:rsidRPr="00B5242E" w:rsidRDefault="006A7CA7" w:rsidP="006A7CA7">
            <w:pPr>
              <w:pStyle w:val="aff0"/>
              <w:spacing w:line="240" w:lineRule="auto"/>
            </w:pPr>
            <w:r>
              <w:rPr>
                <w:szCs w:val="20"/>
              </w:rPr>
              <w:t>н/д</w:t>
            </w:r>
          </w:p>
        </w:tc>
        <w:tc>
          <w:tcPr>
            <w:tcW w:w="87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74EA9D00" w14:textId="092CAB48" w:rsidR="006A7CA7" w:rsidRPr="00B5242E" w:rsidRDefault="006A7CA7" w:rsidP="006A7CA7">
            <w:pPr>
              <w:pStyle w:val="aff0"/>
              <w:spacing w:line="240" w:lineRule="auto"/>
            </w:pPr>
            <w:r>
              <w:rPr>
                <w:szCs w:val="20"/>
              </w:rPr>
              <w:t>н/д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795F798" w14:textId="3E012351" w:rsidR="006A7CA7" w:rsidRPr="00B5242E" w:rsidRDefault="006A7CA7" w:rsidP="006A7CA7">
            <w:pPr>
              <w:pStyle w:val="aff0"/>
              <w:spacing w:line="240" w:lineRule="auto"/>
            </w:pPr>
            <w:r>
              <w:rPr>
                <w:szCs w:val="20"/>
              </w:rPr>
              <w:t>н/д</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F485FF3" w14:textId="600D8988" w:rsidR="006A7CA7" w:rsidRPr="00B5242E" w:rsidRDefault="006A7CA7" w:rsidP="006A7CA7">
            <w:pPr>
              <w:pStyle w:val="aff0"/>
              <w:spacing w:line="240" w:lineRule="auto"/>
            </w:pPr>
            <w:r>
              <w:rPr>
                <w:szCs w:val="20"/>
              </w:rPr>
              <w:t>н/д</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1695F666" w14:textId="3E436C99" w:rsidR="006A7CA7" w:rsidRPr="00B5242E" w:rsidRDefault="006A7CA7" w:rsidP="006A7CA7">
            <w:pPr>
              <w:pStyle w:val="aff0"/>
              <w:spacing w:line="240" w:lineRule="auto"/>
            </w:pPr>
            <w:r>
              <w:rPr>
                <w:szCs w:val="20"/>
              </w:rPr>
              <w:t>н/д</w:t>
            </w:r>
          </w:p>
        </w:tc>
      </w:tr>
      <w:tr w:rsidR="006A7CA7" w:rsidRPr="00B5242E" w14:paraId="4834C4C9" w14:textId="77777777" w:rsidTr="006A7CA7">
        <w:tc>
          <w:tcPr>
            <w:tcW w:w="5573" w:type="dxa"/>
            <w:tcMar>
              <w:left w:w="11" w:type="dxa"/>
              <w:right w:w="11" w:type="dxa"/>
            </w:tcMar>
            <w:vAlign w:val="center"/>
          </w:tcPr>
          <w:p w14:paraId="1A65CA2E" w14:textId="77777777" w:rsidR="006A7CA7" w:rsidRPr="00B5242E" w:rsidRDefault="006A7CA7" w:rsidP="006A7CA7">
            <w:pPr>
              <w:pStyle w:val="aff0"/>
              <w:spacing w:line="240" w:lineRule="auto"/>
              <w:jc w:val="left"/>
            </w:pPr>
            <w:r w:rsidRPr="00B5242E">
              <w:t>Всего подпитка тепловой сети, в том числе:</w:t>
            </w:r>
          </w:p>
        </w:tc>
        <w:tc>
          <w:tcPr>
            <w:tcW w:w="992" w:type="dxa"/>
            <w:tcMar>
              <w:left w:w="11" w:type="dxa"/>
              <w:right w:w="11" w:type="dxa"/>
            </w:tcMar>
            <w:vAlign w:val="center"/>
          </w:tcPr>
          <w:p w14:paraId="4E0A12EA" w14:textId="77777777" w:rsidR="006A7CA7" w:rsidRPr="00B5242E" w:rsidRDefault="006A7CA7" w:rsidP="006A7CA7">
            <w:pPr>
              <w:pStyle w:val="aff0"/>
              <w:spacing w:line="240" w:lineRule="auto"/>
            </w:pPr>
            <w:r w:rsidRPr="00B5242E">
              <w:t>м</w:t>
            </w:r>
            <w:r w:rsidRPr="00B5242E">
              <w:rPr>
                <w:vertAlign w:val="superscript"/>
              </w:rPr>
              <w:t>3</w:t>
            </w:r>
            <w:r w:rsidRPr="00B5242E">
              <w:t>/ч</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73846A6E" w14:textId="1A465A8F" w:rsidR="006A7CA7" w:rsidRPr="00B5242E" w:rsidRDefault="006A7CA7" w:rsidP="006A7CA7">
            <w:pPr>
              <w:pStyle w:val="aff0"/>
              <w:spacing w:line="240" w:lineRule="auto"/>
            </w:pPr>
            <w:r>
              <w:rPr>
                <w:szCs w:val="20"/>
              </w:rPr>
              <w:t>н/д</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39F3EC7B" w14:textId="40B55728" w:rsidR="006A7CA7" w:rsidRPr="00B5242E" w:rsidRDefault="006A7CA7" w:rsidP="006A7CA7">
            <w:pPr>
              <w:pStyle w:val="aff0"/>
              <w:spacing w:line="240" w:lineRule="auto"/>
            </w:pPr>
            <w:r>
              <w:rPr>
                <w:szCs w:val="20"/>
              </w:rPr>
              <w:t>н/д</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5DC40186" w14:textId="1FA9EAD7" w:rsidR="006A7CA7" w:rsidRPr="00B5242E" w:rsidRDefault="006A7CA7" w:rsidP="006A7CA7">
            <w:pPr>
              <w:pStyle w:val="aff0"/>
              <w:spacing w:line="240" w:lineRule="auto"/>
            </w:pPr>
            <w:r>
              <w:rPr>
                <w:szCs w:val="20"/>
              </w:rPr>
              <w:t>н/д</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437B5F86" w14:textId="0AD3A111" w:rsidR="006A7CA7" w:rsidRPr="00B5242E" w:rsidRDefault="006A7CA7" w:rsidP="006A7CA7">
            <w:pPr>
              <w:pStyle w:val="aff0"/>
              <w:spacing w:line="240" w:lineRule="auto"/>
            </w:pPr>
            <w:r>
              <w:rPr>
                <w:szCs w:val="20"/>
              </w:rPr>
              <w:t>н/д</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6F0C7C75" w14:textId="2F28C81C" w:rsidR="006A7CA7" w:rsidRPr="00B5242E" w:rsidRDefault="006A7CA7" w:rsidP="006A7CA7">
            <w:pPr>
              <w:pStyle w:val="aff0"/>
              <w:spacing w:line="240" w:lineRule="auto"/>
            </w:pPr>
            <w:r>
              <w:rPr>
                <w:szCs w:val="20"/>
              </w:rPr>
              <w:t>н/д</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4D0F7A1B" w14:textId="16C02A3F" w:rsidR="006A7CA7" w:rsidRPr="00B5242E" w:rsidRDefault="006A7CA7" w:rsidP="006A7CA7">
            <w:pPr>
              <w:pStyle w:val="aff0"/>
              <w:spacing w:line="240" w:lineRule="auto"/>
            </w:pPr>
            <w:r>
              <w:rPr>
                <w:szCs w:val="20"/>
              </w:rPr>
              <w:t>н/д</w:t>
            </w:r>
          </w:p>
        </w:tc>
        <w:tc>
          <w:tcPr>
            <w:tcW w:w="87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65CC4356" w14:textId="345B8FB4" w:rsidR="006A7CA7" w:rsidRPr="00B5242E" w:rsidRDefault="006A7CA7" w:rsidP="006A7CA7">
            <w:pPr>
              <w:pStyle w:val="aff0"/>
              <w:spacing w:line="240" w:lineRule="auto"/>
            </w:pPr>
            <w:r>
              <w:rPr>
                <w:szCs w:val="20"/>
              </w:rPr>
              <w:t>н/д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84018CD" w14:textId="49706D8D" w:rsidR="006A7CA7" w:rsidRPr="00B5242E" w:rsidRDefault="006A7CA7" w:rsidP="006A7CA7">
            <w:pPr>
              <w:pStyle w:val="aff0"/>
              <w:spacing w:line="240" w:lineRule="auto"/>
            </w:pPr>
            <w:r>
              <w:rPr>
                <w:szCs w:val="20"/>
              </w:rPr>
              <w:t>н/д</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E045326" w14:textId="05797982" w:rsidR="006A7CA7" w:rsidRPr="00B5242E" w:rsidRDefault="006A7CA7" w:rsidP="006A7CA7">
            <w:pPr>
              <w:pStyle w:val="aff0"/>
              <w:spacing w:line="240" w:lineRule="auto"/>
            </w:pPr>
            <w:r>
              <w:rPr>
                <w:szCs w:val="20"/>
              </w:rPr>
              <w:t>н/д</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06F6E17A" w14:textId="01D114C0" w:rsidR="006A7CA7" w:rsidRPr="00B5242E" w:rsidRDefault="006A7CA7" w:rsidP="006A7CA7">
            <w:pPr>
              <w:pStyle w:val="aff0"/>
              <w:spacing w:line="240" w:lineRule="auto"/>
            </w:pPr>
            <w:r>
              <w:rPr>
                <w:szCs w:val="20"/>
              </w:rPr>
              <w:t>н/д</w:t>
            </w:r>
          </w:p>
        </w:tc>
      </w:tr>
      <w:tr w:rsidR="006A7CA7" w:rsidRPr="00B5242E" w14:paraId="43532839" w14:textId="77777777" w:rsidTr="006A7CA7">
        <w:tc>
          <w:tcPr>
            <w:tcW w:w="5573" w:type="dxa"/>
            <w:tcMar>
              <w:left w:w="11" w:type="dxa"/>
              <w:right w:w="11" w:type="dxa"/>
            </w:tcMar>
            <w:vAlign w:val="center"/>
          </w:tcPr>
          <w:p w14:paraId="2B6E2717" w14:textId="77777777" w:rsidR="006A7CA7" w:rsidRPr="00B5242E" w:rsidRDefault="006A7CA7" w:rsidP="006A7CA7">
            <w:pPr>
              <w:pStyle w:val="aff0"/>
              <w:spacing w:line="240" w:lineRule="auto"/>
              <w:jc w:val="left"/>
            </w:pPr>
            <w:r w:rsidRPr="00B5242E">
              <w:t>нормативные утечки теплоносителя</w:t>
            </w:r>
          </w:p>
        </w:tc>
        <w:tc>
          <w:tcPr>
            <w:tcW w:w="992" w:type="dxa"/>
            <w:tcMar>
              <w:left w:w="11" w:type="dxa"/>
              <w:right w:w="11" w:type="dxa"/>
            </w:tcMar>
            <w:vAlign w:val="center"/>
          </w:tcPr>
          <w:p w14:paraId="3BDE6F8D" w14:textId="77777777" w:rsidR="006A7CA7" w:rsidRPr="00B5242E" w:rsidRDefault="006A7CA7" w:rsidP="006A7CA7">
            <w:pPr>
              <w:pStyle w:val="aff0"/>
              <w:spacing w:line="240" w:lineRule="auto"/>
            </w:pPr>
            <w:r w:rsidRPr="00B5242E">
              <w:t>м</w:t>
            </w:r>
            <w:r w:rsidRPr="00B5242E">
              <w:rPr>
                <w:vertAlign w:val="superscript"/>
              </w:rPr>
              <w:t>3</w:t>
            </w:r>
            <w:r w:rsidRPr="00B5242E">
              <w:t>/ч</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5F6A5807" w14:textId="3F628AE8" w:rsidR="006A7CA7" w:rsidRPr="00B5242E" w:rsidRDefault="006A7CA7" w:rsidP="006A7CA7">
            <w:pPr>
              <w:pStyle w:val="aff0"/>
              <w:spacing w:line="240" w:lineRule="auto"/>
            </w:pPr>
            <w:r>
              <w:rPr>
                <w:szCs w:val="20"/>
              </w:rPr>
              <w:t>н/д</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0DBFDC4A" w14:textId="561B6F9F" w:rsidR="006A7CA7" w:rsidRPr="00B5242E" w:rsidRDefault="006A7CA7" w:rsidP="006A7CA7">
            <w:pPr>
              <w:pStyle w:val="aff0"/>
              <w:spacing w:line="240" w:lineRule="auto"/>
            </w:pPr>
            <w:r>
              <w:rPr>
                <w:szCs w:val="20"/>
              </w:rPr>
              <w:t>н/д</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1472AAE6" w14:textId="0B0DECF5" w:rsidR="006A7CA7" w:rsidRPr="00B5242E" w:rsidRDefault="006A7CA7" w:rsidP="006A7CA7">
            <w:pPr>
              <w:pStyle w:val="aff0"/>
              <w:spacing w:line="240" w:lineRule="auto"/>
            </w:pPr>
            <w:r>
              <w:rPr>
                <w:szCs w:val="20"/>
              </w:rPr>
              <w:t>н/д</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0E12ECE2" w14:textId="0F32CE4D" w:rsidR="006A7CA7" w:rsidRPr="00B5242E" w:rsidRDefault="006A7CA7" w:rsidP="006A7CA7">
            <w:pPr>
              <w:pStyle w:val="aff0"/>
              <w:spacing w:line="240" w:lineRule="auto"/>
            </w:pPr>
            <w:r>
              <w:rPr>
                <w:szCs w:val="20"/>
              </w:rPr>
              <w:t>н/д</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07165DD7" w14:textId="4E4CDB75" w:rsidR="006A7CA7" w:rsidRPr="00B5242E" w:rsidRDefault="006A7CA7" w:rsidP="006A7CA7">
            <w:pPr>
              <w:pStyle w:val="aff0"/>
              <w:spacing w:line="240" w:lineRule="auto"/>
            </w:pPr>
            <w:r>
              <w:rPr>
                <w:szCs w:val="20"/>
              </w:rPr>
              <w:t>н/д</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001ABC61" w14:textId="4F3DF9FD" w:rsidR="006A7CA7" w:rsidRPr="00B5242E" w:rsidRDefault="006A7CA7" w:rsidP="006A7CA7">
            <w:pPr>
              <w:pStyle w:val="aff0"/>
              <w:spacing w:line="240" w:lineRule="auto"/>
            </w:pPr>
            <w:r>
              <w:rPr>
                <w:szCs w:val="20"/>
              </w:rPr>
              <w:t>н/д</w:t>
            </w:r>
          </w:p>
        </w:tc>
        <w:tc>
          <w:tcPr>
            <w:tcW w:w="87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1CB97C5A" w14:textId="45924B69" w:rsidR="006A7CA7" w:rsidRPr="00B5242E" w:rsidRDefault="006A7CA7" w:rsidP="006A7CA7">
            <w:pPr>
              <w:pStyle w:val="aff0"/>
              <w:spacing w:line="240" w:lineRule="auto"/>
            </w:pPr>
            <w:r>
              <w:rPr>
                <w:szCs w:val="20"/>
              </w:rPr>
              <w:t>н/д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2E45B7F" w14:textId="7F706F95" w:rsidR="006A7CA7" w:rsidRPr="00B5242E" w:rsidRDefault="006A7CA7" w:rsidP="006A7CA7">
            <w:pPr>
              <w:pStyle w:val="aff0"/>
              <w:spacing w:line="240" w:lineRule="auto"/>
            </w:pPr>
            <w:r>
              <w:rPr>
                <w:szCs w:val="20"/>
              </w:rPr>
              <w:t>н/д</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D96CDFC" w14:textId="01137A06" w:rsidR="006A7CA7" w:rsidRPr="00B5242E" w:rsidRDefault="006A7CA7" w:rsidP="006A7CA7">
            <w:pPr>
              <w:pStyle w:val="aff0"/>
              <w:spacing w:line="240" w:lineRule="auto"/>
            </w:pPr>
            <w:r>
              <w:rPr>
                <w:szCs w:val="20"/>
              </w:rPr>
              <w:t>н/д</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7D6914E2" w14:textId="55B5CF7E" w:rsidR="006A7CA7" w:rsidRPr="00B5242E" w:rsidRDefault="006A7CA7" w:rsidP="006A7CA7">
            <w:pPr>
              <w:pStyle w:val="aff0"/>
              <w:spacing w:line="240" w:lineRule="auto"/>
            </w:pPr>
            <w:r>
              <w:rPr>
                <w:szCs w:val="20"/>
              </w:rPr>
              <w:t>н/д</w:t>
            </w:r>
          </w:p>
        </w:tc>
      </w:tr>
      <w:tr w:rsidR="006A7CA7" w:rsidRPr="00B5242E" w14:paraId="24CAF6EA" w14:textId="77777777" w:rsidTr="006A7CA7">
        <w:tc>
          <w:tcPr>
            <w:tcW w:w="5573" w:type="dxa"/>
            <w:tcMar>
              <w:left w:w="11" w:type="dxa"/>
              <w:right w:w="11" w:type="dxa"/>
            </w:tcMar>
            <w:vAlign w:val="center"/>
          </w:tcPr>
          <w:p w14:paraId="683AF1F0" w14:textId="77777777" w:rsidR="006A7CA7" w:rsidRPr="00B5242E" w:rsidRDefault="006A7CA7" w:rsidP="006A7CA7">
            <w:pPr>
              <w:pStyle w:val="aff0"/>
              <w:spacing w:line="240" w:lineRule="auto"/>
              <w:jc w:val="left"/>
            </w:pPr>
            <w:r w:rsidRPr="00B5242E">
              <w:t>сверхнормативные утечки теплоносителя</w:t>
            </w:r>
          </w:p>
        </w:tc>
        <w:tc>
          <w:tcPr>
            <w:tcW w:w="992" w:type="dxa"/>
            <w:tcMar>
              <w:left w:w="11" w:type="dxa"/>
              <w:right w:w="11" w:type="dxa"/>
            </w:tcMar>
            <w:vAlign w:val="center"/>
          </w:tcPr>
          <w:p w14:paraId="38607F38" w14:textId="77777777" w:rsidR="006A7CA7" w:rsidRPr="00B5242E" w:rsidRDefault="006A7CA7" w:rsidP="006A7CA7">
            <w:pPr>
              <w:pStyle w:val="aff0"/>
              <w:spacing w:line="240" w:lineRule="auto"/>
            </w:pPr>
            <w:r w:rsidRPr="00B5242E">
              <w:t>м</w:t>
            </w:r>
            <w:r w:rsidRPr="00B5242E">
              <w:rPr>
                <w:vertAlign w:val="superscript"/>
              </w:rPr>
              <w:t>3</w:t>
            </w:r>
            <w:r w:rsidRPr="00B5242E">
              <w:t>/ч</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68FD6AEC" w14:textId="0831AA01" w:rsidR="006A7CA7" w:rsidRPr="00B5242E" w:rsidRDefault="006A7CA7" w:rsidP="006A7CA7">
            <w:pPr>
              <w:pStyle w:val="aff0"/>
              <w:spacing w:line="240" w:lineRule="auto"/>
            </w:pPr>
            <w:r w:rsidRPr="00342BB1">
              <w:rPr>
                <w:szCs w:val="20"/>
              </w:rPr>
              <w:t>н/д</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5CFBC8EF" w14:textId="18C12D2D" w:rsidR="006A7CA7" w:rsidRPr="00B5242E" w:rsidRDefault="006A7CA7" w:rsidP="006A7CA7">
            <w:pPr>
              <w:pStyle w:val="aff0"/>
              <w:spacing w:line="240" w:lineRule="auto"/>
            </w:pPr>
            <w:r w:rsidRPr="00342BB1">
              <w:rPr>
                <w:szCs w:val="20"/>
              </w:rPr>
              <w:t>н/д</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42585390" w14:textId="5BEA837E" w:rsidR="006A7CA7" w:rsidRPr="00B5242E" w:rsidRDefault="006A7CA7" w:rsidP="006A7CA7">
            <w:pPr>
              <w:pStyle w:val="aff0"/>
              <w:spacing w:line="240" w:lineRule="auto"/>
            </w:pPr>
            <w:r w:rsidRPr="00342BB1">
              <w:rPr>
                <w:szCs w:val="20"/>
              </w:rPr>
              <w:t>н/д</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518A93E1" w14:textId="3075231F" w:rsidR="006A7CA7" w:rsidRPr="00B5242E" w:rsidRDefault="006A7CA7" w:rsidP="006A7CA7">
            <w:pPr>
              <w:pStyle w:val="aff0"/>
              <w:spacing w:line="240" w:lineRule="auto"/>
            </w:pPr>
            <w:r w:rsidRPr="00342BB1">
              <w:rPr>
                <w:szCs w:val="20"/>
              </w:rPr>
              <w:t>н/д</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4C57ED0A" w14:textId="1546482D" w:rsidR="006A7CA7" w:rsidRPr="00B5242E" w:rsidRDefault="006A7CA7" w:rsidP="006A7CA7">
            <w:pPr>
              <w:pStyle w:val="aff0"/>
              <w:spacing w:line="240" w:lineRule="auto"/>
            </w:pPr>
            <w:r w:rsidRPr="00342BB1">
              <w:rPr>
                <w:szCs w:val="20"/>
              </w:rPr>
              <w:t>н/д</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642D6B5A" w14:textId="45EFE513" w:rsidR="006A7CA7" w:rsidRPr="00B5242E" w:rsidRDefault="006A7CA7" w:rsidP="006A7CA7">
            <w:pPr>
              <w:pStyle w:val="aff0"/>
              <w:spacing w:line="240" w:lineRule="auto"/>
            </w:pPr>
            <w:r w:rsidRPr="00342BB1">
              <w:rPr>
                <w:szCs w:val="20"/>
              </w:rPr>
              <w:t>н/д</w:t>
            </w:r>
          </w:p>
        </w:tc>
        <w:tc>
          <w:tcPr>
            <w:tcW w:w="87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3D7C49EA" w14:textId="481702EB" w:rsidR="006A7CA7" w:rsidRPr="00B5242E" w:rsidRDefault="006A7CA7" w:rsidP="006A7CA7">
            <w:pPr>
              <w:pStyle w:val="aff0"/>
              <w:spacing w:line="240" w:lineRule="auto"/>
            </w:pPr>
            <w:r w:rsidRPr="00342BB1">
              <w:rPr>
                <w:szCs w:val="20"/>
              </w:rPr>
              <w:t>н/д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42C7743" w14:textId="18423263" w:rsidR="006A7CA7" w:rsidRPr="00B5242E" w:rsidRDefault="006A7CA7" w:rsidP="006A7CA7">
            <w:pPr>
              <w:pStyle w:val="aff0"/>
              <w:spacing w:line="240" w:lineRule="auto"/>
            </w:pPr>
            <w:r w:rsidRPr="00342BB1">
              <w:rPr>
                <w:szCs w:val="20"/>
              </w:rPr>
              <w:t>н/д</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8E83CB4" w14:textId="30B549F7" w:rsidR="006A7CA7" w:rsidRPr="00B5242E" w:rsidRDefault="006A7CA7" w:rsidP="006A7CA7">
            <w:pPr>
              <w:pStyle w:val="aff0"/>
              <w:spacing w:line="240" w:lineRule="auto"/>
            </w:pPr>
            <w:r w:rsidRPr="00342BB1">
              <w:rPr>
                <w:szCs w:val="20"/>
              </w:rPr>
              <w:t>н/д</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206D866E" w14:textId="260AA027" w:rsidR="006A7CA7" w:rsidRPr="00B5242E" w:rsidRDefault="006A7CA7" w:rsidP="006A7CA7">
            <w:pPr>
              <w:pStyle w:val="aff0"/>
              <w:spacing w:line="240" w:lineRule="auto"/>
            </w:pPr>
            <w:r w:rsidRPr="00342BB1">
              <w:rPr>
                <w:szCs w:val="20"/>
              </w:rPr>
              <w:t>н/д</w:t>
            </w:r>
          </w:p>
        </w:tc>
      </w:tr>
      <w:tr w:rsidR="006A7CA7" w:rsidRPr="00B5242E" w14:paraId="6B3A07C3" w14:textId="77777777" w:rsidTr="006A7CA7">
        <w:tc>
          <w:tcPr>
            <w:tcW w:w="5573" w:type="dxa"/>
            <w:tcMar>
              <w:left w:w="11" w:type="dxa"/>
              <w:right w:w="11" w:type="dxa"/>
            </w:tcMar>
            <w:vAlign w:val="center"/>
          </w:tcPr>
          <w:p w14:paraId="196F3764" w14:textId="77777777" w:rsidR="006A7CA7" w:rsidRPr="00B5242E" w:rsidRDefault="006A7CA7" w:rsidP="006A7CA7">
            <w:pPr>
              <w:pStyle w:val="aff0"/>
              <w:spacing w:line="240" w:lineRule="auto"/>
              <w:jc w:val="left"/>
            </w:pPr>
            <w:r w:rsidRPr="00B5242E">
              <w:t>Отпуск теплоносителя из тепловых сетей на цели ГВС</w:t>
            </w:r>
          </w:p>
        </w:tc>
        <w:tc>
          <w:tcPr>
            <w:tcW w:w="992" w:type="dxa"/>
            <w:tcMar>
              <w:left w:w="11" w:type="dxa"/>
              <w:right w:w="11" w:type="dxa"/>
            </w:tcMar>
            <w:vAlign w:val="center"/>
          </w:tcPr>
          <w:p w14:paraId="5AACBCA3" w14:textId="77777777" w:rsidR="006A7CA7" w:rsidRPr="00B5242E" w:rsidRDefault="006A7CA7" w:rsidP="006A7CA7">
            <w:pPr>
              <w:pStyle w:val="aff0"/>
              <w:spacing w:line="240" w:lineRule="auto"/>
            </w:pPr>
            <w:r w:rsidRPr="00B5242E">
              <w:t>м</w:t>
            </w:r>
            <w:r w:rsidRPr="00B5242E">
              <w:rPr>
                <w:vertAlign w:val="superscript"/>
              </w:rPr>
              <w:t>3</w:t>
            </w:r>
            <w:r w:rsidRPr="00B5242E">
              <w:t>/ч</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2FCD93BB" w14:textId="47F8887B" w:rsidR="006A7CA7" w:rsidRPr="00B5242E" w:rsidRDefault="006A7CA7" w:rsidP="006A7CA7">
            <w:pPr>
              <w:pStyle w:val="aff0"/>
              <w:spacing w:line="240" w:lineRule="auto"/>
            </w:pPr>
            <w:r>
              <w:rPr>
                <w:szCs w:val="20"/>
              </w:rPr>
              <w:t>-</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7CA93097" w14:textId="78DBA4CC" w:rsidR="006A7CA7" w:rsidRPr="00B5242E" w:rsidRDefault="006A7CA7" w:rsidP="006A7CA7">
            <w:pPr>
              <w:pStyle w:val="aff0"/>
              <w:spacing w:line="240" w:lineRule="auto"/>
            </w:pPr>
            <w:r>
              <w:rPr>
                <w:szCs w:val="20"/>
              </w:rPr>
              <w:t>-</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01BA11E3" w14:textId="36116509" w:rsidR="006A7CA7" w:rsidRPr="00B5242E" w:rsidRDefault="006A7CA7" w:rsidP="006A7CA7">
            <w:pPr>
              <w:pStyle w:val="aff0"/>
              <w:spacing w:line="240" w:lineRule="auto"/>
            </w:pPr>
            <w:r>
              <w:rPr>
                <w:szCs w:val="20"/>
              </w:rPr>
              <w:t>-</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5A4CDCD9" w14:textId="2ABF7005" w:rsidR="006A7CA7" w:rsidRPr="00B5242E" w:rsidRDefault="006A7CA7" w:rsidP="006A7CA7">
            <w:pPr>
              <w:pStyle w:val="aff0"/>
              <w:spacing w:line="240" w:lineRule="auto"/>
            </w:pPr>
            <w:r>
              <w:rPr>
                <w:szCs w:val="20"/>
              </w:rPr>
              <w:t>-</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51C15131" w14:textId="26E55C76" w:rsidR="006A7CA7" w:rsidRPr="00B5242E" w:rsidRDefault="006A7CA7" w:rsidP="006A7CA7">
            <w:pPr>
              <w:pStyle w:val="aff0"/>
              <w:spacing w:line="240" w:lineRule="auto"/>
            </w:pPr>
            <w:r>
              <w:rPr>
                <w:szCs w:val="20"/>
              </w:rPr>
              <w:t>-</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0054A5E9" w14:textId="26F96793" w:rsidR="006A7CA7" w:rsidRPr="00B5242E" w:rsidRDefault="006A7CA7" w:rsidP="006A7CA7">
            <w:pPr>
              <w:pStyle w:val="aff0"/>
              <w:spacing w:line="240" w:lineRule="auto"/>
            </w:pPr>
            <w:r>
              <w:rPr>
                <w:szCs w:val="20"/>
              </w:rPr>
              <w:t>-</w:t>
            </w:r>
          </w:p>
        </w:tc>
        <w:tc>
          <w:tcPr>
            <w:tcW w:w="87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4A6D9EB4" w14:textId="32DDC551" w:rsidR="006A7CA7" w:rsidRPr="00B5242E" w:rsidRDefault="006A7CA7" w:rsidP="006A7CA7">
            <w:pPr>
              <w:pStyle w:val="aff0"/>
              <w:spacing w:line="240" w:lineRule="auto"/>
            </w:pPr>
            <w:r>
              <w:rPr>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A6E4F08" w14:textId="443ADD82" w:rsidR="006A7CA7" w:rsidRPr="00B5242E" w:rsidRDefault="006A7CA7" w:rsidP="006A7CA7">
            <w:pPr>
              <w:pStyle w:val="aff0"/>
              <w:spacing w:line="240" w:lineRule="auto"/>
            </w:pPr>
            <w:r>
              <w:rPr>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4DAE6DC" w14:textId="6B07DDB9" w:rsidR="006A7CA7" w:rsidRPr="00B5242E" w:rsidRDefault="006A7CA7" w:rsidP="006A7CA7">
            <w:pPr>
              <w:pStyle w:val="aff0"/>
              <w:spacing w:line="240" w:lineRule="auto"/>
            </w:pPr>
            <w:r>
              <w:rPr>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7CD7508C" w14:textId="49CD55AA" w:rsidR="006A7CA7" w:rsidRPr="00B5242E" w:rsidRDefault="006A7CA7" w:rsidP="006A7CA7">
            <w:pPr>
              <w:pStyle w:val="aff0"/>
              <w:spacing w:line="240" w:lineRule="auto"/>
            </w:pPr>
            <w:r>
              <w:rPr>
                <w:szCs w:val="20"/>
              </w:rPr>
              <w:t>-</w:t>
            </w:r>
          </w:p>
        </w:tc>
      </w:tr>
      <w:tr w:rsidR="006A7CA7" w:rsidRPr="00B5242E" w14:paraId="11D9CED3" w14:textId="77777777" w:rsidTr="006A7CA7">
        <w:tc>
          <w:tcPr>
            <w:tcW w:w="5573" w:type="dxa"/>
            <w:tcMar>
              <w:left w:w="11" w:type="dxa"/>
              <w:right w:w="11" w:type="dxa"/>
            </w:tcMar>
            <w:vAlign w:val="center"/>
          </w:tcPr>
          <w:p w14:paraId="2C48BC40" w14:textId="77777777" w:rsidR="006A7CA7" w:rsidRPr="00B5242E" w:rsidRDefault="006A7CA7" w:rsidP="006A7CA7">
            <w:pPr>
              <w:pStyle w:val="aff0"/>
              <w:spacing w:line="240" w:lineRule="auto"/>
              <w:jc w:val="left"/>
            </w:pPr>
            <w:r w:rsidRPr="00B5242E">
              <w:t>Объем аварийной подпитки (химически не обработанной и не деаэрированной водой)</w:t>
            </w:r>
          </w:p>
        </w:tc>
        <w:tc>
          <w:tcPr>
            <w:tcW w:w="992" w:type="dxa"/>
            <w:tcMar>
              <w:left w:w="11" w:type="dxa"/>
              <w:right w:w="11" w:type="dxa"/>
            </w:tcMar>
            <w:vAlign w:val="center"/>
          </w:tcPr>
          <w:p w14:paraId="7D6AB930" w14:textId="77777777" w:rsidR="006A7CA7" w:rsidRPr="00B5242E" w:rsidRDefault="006A7CA7" w:rsidP="006A7CA7">
            <w:pPr>
              <w:pStyle w:val="aff0"/>
              <w:spacing w:line="240" w:lineRule="auto"/>
            </w:pPr>
            <w:r w:rsidRPr="00B5242E">
              <w:t>м</w:t>
            </w:r>
            <w:r w:rsidRPr="00B5242E">
              <w:rPr>
                <w:vertAlign w:val="superscript"/>
              </w:rPr>
              <w:t>3</w:t>
            </w:r>
            <w:r w:rsidRPr="00B5242E">
              <w:t>/ч</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024F73C2" w14:textId="1353B85A" w:rsidR="006A7CA7" w:rsidRPr="00B5242E" w:rsidRDefault="006A7CA7" w:rsidP="006A7CA7">
            <w:pPr>
              <w:pStyle w:val="aff0"/>
              <w:spacing w:line="240" w:lineRule="auto"/>
            </w:pPr>
            <w:r w:rsidRPr="00621481">
              <w:rPr>
                <w:szCs w:val="20"/>
              </w:rPr>
              <w:t>н/д</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3D187CC5" w14:textId="5B23512B" w:rsidR="006A7CA7" w:rsidRPr="00B5242E" w:rsidRDefault="006A7CA7" w:rsidP="006A7CA7">
            <w:pPr>
              <w:pStyle w:val="aff0"/>
              <w:spacing w:line="240" w:lineRule="auto"/>
            </w:pPr>
            <w:r w:rsidRPr="00621481">
              <w:rPr>
                <w:szCs w:val="20"/>
              </w:rPr>
              <w:t>н/д</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6F775A3F" w14:textId="3091DD05" w:rsidR="006A7CA7" w:rsidRPr="00B5242E" w:rsidRDefault="006A7CA7" w:rsidP="006A7CA7">
            <w:pPr>
              <w:pStyle w:val="aff0"/>
              <w:spacing w:line="240" w:lineRule="auto"/>
            </w:pPr>
            <w:r w:rsidRPr="00621481">
              <w:rPr>
                <w:szCs w:val="20"/>
              </w:rPr>
              <w:t>н/д</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50CE1B12" w14:textId="65F46FEE" w:rsidR="006A7CA7" w:rsidRPr="00B5242E" w:rsidRDefault="006A7CA7" w:rsidP="006A7CA7">
            <w:pPr>
              <w:pStyle w:val="aff0"/>
              <w:spacing w:line="240" w:lineRule="auto"/>
            </w:pPr>
            <w:r w:rsidRPr="00621481">
              <w:rPr>
                <w:szCs w:val="20"/>
              </w:rPr>
              <w:t>н/д</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0DF168DE" w14:textId="7AF014CB" w:rsidR="006A7CA7" w:rsidRPr="00B5242E" w:rsidRDefault="006A7CA7" w:rsidP="006A7CA7">
            <w:pPr>
              <w:pStyle w:val="aff0"/>
              <w:spacing w:line="240" w:lineRule="auto"/>
            </w:pPr>
            <w:r w:rsidRPr="00621481">
              <w:rPr>
                <w:szCs w:val="20"/>
              </w:rPr>
              <w:t>н/д</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0150D2A3" w14:textId="33EE6745" w:rsidR="006A7CA7" w:rsidRPr="00B5242E" w:rsidRDefault="006A7CA7" w:rsidP="006A7CA7">
            <w:pPr>
              <w:pStyle w:val="aff0"/>
              <w:spacing w:line="240" w:lineRule="auto"/>
            </w:pPr>
            <w:r w:rsidRPr="00621481">
              <w:rPr>
                <w:szCs w:val="20"/>
              </w:rPr>
              <w:t>н/д</w:t>
            </w:r>
          </w:p>
        </w:tc>
        <w:tc>
          <w:tcPr>
            <w:tcW w:w="87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14AD5D5B" w14:textId="4B839851" w:rsidR="006A7CA7" w:rsidRPr="00B5242E" w:rsidRDefault="006A7CA7" w:rsidP="006A7CA7">
            <w:pPr>
              <w:pStyle w:val="aff0"/>
              <w:spacing w:line="240" w:lineRule="auto"/>
            </w:pPr>
            <w:r w:rsidRPr="00621481">
              <w:rPr>
                <w:szCs w:val="20"/>
              </w:rPr>
              <w:t>н/д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9E330FE" w14:textId="29EFC4D4" w:rsidR="006A7CA7" w:rsidRPr="00B5242E" w:rsidRDefault="006A7CA7" w:rsidP="006A7CA7">
            <w:pPr>
              <w:pStyle w:val="aff0"/>
              <w:spacing w:line="240" w:lineRule="auto"/>
            </w:pPr>
            <w:r w:rsidRPr="00621481">
              <w:rPr>
                <w:szCs w:val="20"/>
              </w:rPr>
              <w:t>н/д</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BDB69CE" w14:textId="3CFB7BC1" w:rsidR="006A7CA7" w:rsidRPr="00B5242E" w:rsidRDefault="006A7CA7" w:rsidP="006A7CA7">
            <w:pPr>
              <w:pStyle w:val="aff0"/>
              <w:spacing w:line="240" w:lineRule="auto"/>
            </w:pPr>
            <w:r w:rsidRPr="00621481">
              <w:rPr>
                <w:szCs w:val="20"/>
              </w:rPr>
              <w:t>н/д</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2B771127" w14:textId="1AF94A23" w:rsidR="006A7CA7" w:rsidRPr="00B5242E" w:rsidRDefault="006A7CA7" w:rsidP="006A7CA7">
            <w:pPr>
              <w:pStyle w:val="aff0"/>
              <w:spacing w:line="240" w:lineRule="auto"/>
            </w:pPr>
            <w:r w:rsidRPr="00621481">
              <w:rPr>
                <w:szCs w:val="20"/>
              </w:rPr>
              <w:t>н/д</w:t>
            </w:r>
          </w:p>
        </w:tc>
      </w:tr>
      <w:tr w:rsidR="006A7CA7" w:rsidRPr="00B5242E" w14:paraId="28C7FB3F" w14:textId="77777777" w:rsidTr="006A7CA7">
        <w:tc>
          <w:tcPr>
            <w:tcW w:w="5573" w:type="dxa"/>
            <w:tcMar>
              <w:left w:w="11" w:type="dxa"/>
              <w:right w:w="11" w:type="dxa"/>
            </w:tcMar>
            <w:vAlign w:val="center"/>
          </w:tcPr>
          <w:p w14:paraId="6BE03D55" w14:textId="77777777" w:rsidR="006A7CA7" w:rsidRPr="00B5242E" w:rsidRDefault="006A7CA7" w:rsidP="006A7CA7">
            <w:pPr>
              <w:pStyle w:val="aff0"/>
              <w:spacing w:line="240" w:lineRule="auto"/>
              <w:jc w:val="left"/>
            </w:pPr>
            <w:r w:rsidRPr="00B5242E">
              <w:t>Резерв (+) / дефицит (-) ВПУ</w:t>
            </w:r>
          </w:p>
        </w:tc>
        <w:tc>
          <w:tcPr>
            <w:tcW w:w="992" w:type="dxa"/>
            <w:tcMar>
              <w:left w:w="11" w:type="dxa"/>
              <w:right w:w="11" w:type="dxa"/>
            </w:tcMar>
            <w:vAlign w:val="center"/>
          </w:tcPr>
          <w:p w14:paraId="149DC710" w14:textId="77777777" w:rsidR="006A7CA7" w:rsidRPr="00B5242E" w:rsidRDefault="006A7CA7" w:rsidP="006A7CA7">
            <w:pPr>
              <w:pStyle w:val="aff0"/>
              <w:spacing w:line="240" w:lineRule="auto"/>
            </w:pPr>
            <w:r w:rsidRPr="00B5242E">
              <w:t>м</w:t>
            </w:r>
            <w:r w:rsidRPr="00B5242E">
              <w:rPr>
                <w:vertAlign w:val="superscript"/>
              </w:rPr>
              <w:t>3</w:t>
            </w:r>
            <w:r w:rsidRPr="00B5242E">
              <w:t>/ч</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03EA7AEC" w14:textId="1AAC0D43" w:rsidR="006A7CA7" w:rsidRPr="00B5242E" w:rsidRDefault="006A7CA7" w:rsidP="006A7CA7">
            <w:pPr>
              <w:pStyle w:val="aff0"/>
              <w:spacing w:line="240" w:lineRule="auto"/>
            </w:pPr>
            <w:r w:rsidRPr="00621481">
              <w:rPr>
                <w:szCs w:val="20"/>
              </w:rPr>
              <w:t>н/д</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557A557F" w14:textId="61AD174D" w:rsidR="006A7CA7" w:rsidRPr="00B5242E" w:rsidRDefault="006A7CA7" w:rsidP="006A7CA7">
            <w:pPr>
              <w:pStyle w:val="aff0"/>
              <w:spacing w:line="240" w:lineRule="auto"/>
            </w:pPr>
            <w:r w:rsidRPr="00621481">
              <w:rPr>
                <w:szCs w:val="20"/>
              </w:rPr>
              <w:t>н/д</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512ED7F4" w14:textId="2560080A" w:rsidR="006A7CA7" w:rsidRPr="00B5242E" w:rsidRDefault="006A7CA7" w:rsidP="006A7CA7">
            <w:pPr>
              <w:pStyle w:val="aff0"/>
              <w:spacing w:line="240" w:lineRule="auto"/>
            </w:pPr>
            <w:r w:rsidRPr="00621481">
              <w:rPr>
                <w:szCs w:val="20"/>
              </w:rPr>
              <w:t>н/д</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0D1F9E49" w14:textId="075BC68A" w:rsidR="006A7CA7" w:rsidRPr="00B5242E" w:rsidRDefault="006A7CA7" w:rsidP="006A7CA7">
            <w:pPr>
              <w:pStyle w:val="aff0"/>
              <w:spacing w:line="240" w:lineRule="auto"/>
            </w:pPr>
            <w:r w:rsidRPr="00621481">
              <w:rPr>
                <w:szCs w:val="20"/>
              </w:rPr>
              <w:t>н/д</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1108068D" w14:textId="1AF4E7DB" w:rsidR="006A7CA7" w:rsidRPr="00B5242E" w:rsidRDefault="006A7CA7" w:rsidP="006A7CA7">
            <w:pPr>
              <w:pStyle w:val="aff0"/>
              <w:spacing w:line="240" w:lineRule="auto"/>
            </w:pPr>
            <w:r w:rsidRPr="00621481">
              <w:rPr>
                <w:szCs w:val="20"/>
              </w:rPr>
              <w:t>н/д</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7BF01341" w14:textId="057A1F02" w:rsidR="006A7CA7" w:rsidRPr="00B5242E" w:rsidRDefault="006A7CA7" w:rsidP="006A7CA7">
            <w:pPr>
              <w:pStyle w:val="aff0"/>
              <w:spacing w:line="240" w:lineRule="auto"/>
            </w:pPr>
            <w:r w:rsidRPr="00621481">
              <w:rPr>
                <w:szCs w:val="20"/>
              </w:rPr>
              <w:t>н/д</w:t>
            </w:r>
          </w:p>
        </w:tc>
        <w:tc>
          <w:tcPr>
            <w:tcW w:w="87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441FA21E" w14:textId="0542CC50" w:rsidR="006A7CA7" w:rsidRPr="00B5242E" w:rsidRDefault="006A7CA7" w:rsidP="006A7CA7">
            <w:pPr>
              <w:pStyle w:val="aff0"/>
              <w:spacing w:line="240" w:lineRule="auto"/>
            </w:pPr>
            <w:r w:rsidRPr="00621481">
              <w:rPr>
                <w:szCs w:val="20"/>
              </w:rPr>
              <w:t>н/д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C9B3C55" w14:textId="433CB63A" w:rsidR="006A7CA7" w:rsidRPr="00B5242E" w:rsidRDefault="006A7CA7" w:rsidP="006A7CA7">
            <w:pPr>
              <w:pStyle w:val="aff0"/>
              <w:spacing w:line="240" w:lineRule="auto"/>
            </w:pPr>
            <w:r w:rsidRPr="00621481">
              <w:rPr>
                <w:szCs w:val="20"/>
              </w:rPr>
              <w:t>н/д</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A663DC7" w14:textId="7BA53468" w:rsidR="006A7CA7" w:rsidRPr="00B5242E" w:rsidRDefault="006A7CA7" w:rsidP="006A7CA7">
            <w:pPr>
              <w:pStyle w:val="aff0"/>
              <w:spacing w:line="240" w:lineRule="auto"/>
            </w:pPr>
            <w:r w:rsidRPr="00621481">
              <w:rPr>
                <w:szCs w:val="20"/>
              </w:rPr>
              <w:t>н/д</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7F5CDE45" w14:textId="0D0FA8E0" w:rsidR="006A7CA7" w:rsidRPr="00B5242E" w:rsidRDefault="006A7CA7" w:rsidP="006A7CA7">
            <w:pPr>
              <w:pStyle w:val="aff0"/>
              <w:spacing w:line="240" w:lineRule="auto"/>
            </w:pPr>
            <w:r w:rsidRPr="00621481">
              <w:rPr>
                <w:szCs w:val="20"/>
              </w:rPr>
              <w:t>н/д</w:t>
            </w:r>
          </w:p>
        </w:tc>
      </w:tr>
      <w:tr w:rsidR="006A7CA7" w:rsidRPr="00B5242E" w14:paraId="222FEDC7" w14:textId="77777777" w:rsidTr="006A7CA7">
        <w:trPr>
          <w:trHeight w:val="173"/>
        </w:trPr>
        <w:tc>
          <w:tcPr>
            <w:tcW w:w="5573" w:type="dxa"/>
            <w:tcMar>
              <w:left w:w="11" w:type="dxa"/>
              <w:right w:w="11" w:type="dxa"/>
            </w:tcMar>
            <w:vAlign w:val="center"/>
          </w:tcPr>
          <w:p w14:paraId="1AFE753C" w14:textId="77777777" w:rsidR="006A7CA7" w:rsidRPr="00B5242E" w:rsidRDefault="006A7CA7" w:rsidP="006A7CA7">
            <w:pPr>
              <w:pStyle w:val="aff0"/>
              <w:spacing w:line="240" w:lineRule="auto"/>
              <w:jc w:val="left"/>
            </w:pPr>
            <w:r w:rsidRPr="00B5242E">
              <w:t>Доля резерва</w:t>
            </w:r>
          </w:p>
        </w:tc>
        <w:tc>
          <w:tcPr>
            <w:tcW w:w="992" w:type="dxa"/>
            <w:tcMar>
              <w:left w:w="11" w:type="dxa"/>
              <w:right w:w="11" w:type="dxa"/>
            </w:tcMar>
            <w:vAlign w:val="center"/>
          </w:tcPr>
          <w:p w14:paraId="2EE42E01" w14:textId="77777777" w:rsidR="006A7CA7" w:rsidRPr="00B5242E" w:rsidRDefault="006A7CA7" w:rsidP="006A7CA7">
            <w:pPr>
              <w:pStyle w:val="aff0"/>
              <w:spacing w:line="240" w:lineRule="auto"/>
            </w:pPr>
            <w:r w:rsidRPr="00B5242E">
              <w:t>%</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02C5A07A" w14:textId="7E1A6B5A" w:rsidR="006A7CA7" w:rsidRPr="00B5242E" w:rsidRDefault="006A7CA7" w:rsidP="006A7CA7">
            <w:pPr>
              <w:pStyle w:val="aff0"/>
              <w:spacing w:line="240" w:lineRule="auto"/>
            </w:pPr>
            <w:r w:rsidRPr="00621481">
              <w:rPr>
                <w:szCs w:val="20"/>
              </w:rPr>
              <w:t>н/д</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72AA2010" w14:textId="37CF69E3" w:rsidR="006A7CA7" w:rsidRPr="00B5242E" w:rsidRDefault="006A7CA7" w:rsidP="006A7CA7">
            <w:pPr>
              <w:pStyle w:val="aff0"/>
              <w:spacing w:line="240" w:lineRule="auto"/>
            </w:pPr>
            <w:r w:rsidRPr="00621481">
              <w:rPr>
                <w:szCs w:val="20"/>
              </w:rPr>
              <w:t>н/д</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039D0B6A" w14:textId="42DA3EAB" w:rsidR="006A7CA7" w:rsidRPr="00B5242E" w:rsidRDefault="006A7CA7" w:rsidP="006A7CA7">
            <w:pPr>
              <w:pStyle w:val="aff0"/>
              <w:spacing w:line="240" w:lineRule="auto"/>
            </w:pPr>
            <w:r w:rsidRPr="00621481">
              <w:rPr>
                <w:szCs w:val="20"/>
              </w:rPr>
              <w:t>н/д</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3ACBA6D1" w14:textId="2D14E347" w:rsidR="006A7CA7" w:rsidRPr="00B5242E" w:rsidRDefault="006A7CA7" w:rsidP="006A7CA7">
            <w:pPr>
              <w:pStyle w:val="aff0"/>
              <w:spacing w:line="240" w:lineRule="auto"/>
            </w:pPr>
            <w:r w:rsidRPr="00621481">
              <w:rPr>
                <w:szCs w:val="20"/>
              </w:rPr>
              <w:t>н/д</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31CB7A71" w14:textId="12BBC64F" w:rsidR="006A7CA7" w:rsidRPr="00B5242E" w:rsidRDefault="006A7CA7" w:rsidP="006A7CA7">
            <w:pPr>
              <w:pStyle w:val="aff0"/>
              <w:spacing w:line="240" w:lineRule="auto"/>
            </w:pPr>
            <w:r w:rsidRPr="00621481">
              <w:rPr>
                <w:szCs w:val="20"/>
              </w:rPr>
              <w:t>н/д</w:t>
            </w:r>
          </w:p>
        </w:tc>
        <w:tc>
          <w:tcPr>
            <w:tcW w:w="8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662504B6" w14:textId="73D7F075" w:rsidR="006A7CA7" w:rsidRPr="00B5242E" w:rsidRDefault="006A7CA7" w:rsidP="006A7CA7">
            <w:pPr>
              <w:pStyle w:val="aff0"/>
              <w:spacing w:line="240" w:lineRule="auto"/>
            </w:pPr>
            <w:r w:rsidRPr="00621481">
              <w:rPr>
                <w:szCs w:val="20"/>
              </w:rPr>
              <w:t>н/д</w:t>
            </w:r>
          </w:p>
        </w:tc>
        <w:tc>
          <w:tcPr>
            <w:tcW w:w="87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353294C8" w14:textId="43D75557" w:rsidR="006A7CA7" w:rsidRPr="00B5242E" w:rsidRDefault="006A7CA7" w:rsidP="006A7CA7">
            <w:pPr>
              <w:pStyle w:val="aff0"/>
              <w:spacing w:line="240" w:lineRule="auto"/>
            </w:pPr>
            <w:r w:rsidRPr="00621481">
              <w:rPr>
                <w:szCs w:val="20"/>
              </w:rPr>
              <w:t>н/д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0828E40" w14:textId="0BC7017A" w:rsidR="006A7CA7" w:rsidRPr="00B5242E" w:rsidRDefault="006A7CA7" w:rsidP="006A7CA7">
            <w:pPr>
              <w:pStyle w:val="aff0"/>
              <w:spacing w:line="240" w:lineRule="auto"/>
            </w:pPr>
            <w:r w:rsidRPr="00621481">
              <w:rPr>
                <w:szCs w:val="20"/>
              </w:rPr>
              <w:t>н/д</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B982608" w14:textId="090EFE45" w:rsidR="006A7CA7" w:rsidRPr="00B5242E" w:rsidRDefault="006A7CA7" w:rsidP="006A7CA7">
            <w:pPr>
              <w:pStyle w:val="aff0"/>
              <w:spacing w:line="240" w:lineRule="auto"/>
            </w:pPr>
            <w:r w:rsidRPr="00621481">
              <w:rPr>
                <w:szCs w:val="20"/>
              </w:rPr>
              <w:t>н/д</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76F7F99D" w14:textId="04C851F2" w:rsidR="006A7CA7" w:rsidRPr="00B5242E" w:rsidRDefault="006A7CA7" w:rsidP="006A7CA7">
            <w:pPr>
              <w:pStyle w:val="aff0"/>
              <w:spacing w:line="240" w:lineRule="auto"/>
            </w:pPr>
            <w:r w:rsidRPr="00621481">
              <w:rPr>
                <w:szCs w:val="20"/>
              </w:rPr>
              <w:t>н/д</w:t>
            </w:r>
          </w:p>
        </w:tc>
      </w:tr>
    </w:tbl>
    <w:p w14:paraId="586E6796" w14:textId="77777777" w:rsidR="009E0D20" w:rsidRPr="00D25028" w:rsidRDefault="009E0D20" w:rsidP="009E0D20">
      <w:pPr>
        <w:pStyle w:val="S"/>
        <w:spacing w:line="240" w:lineRule="auto"/>
        <w:rPr>
          <w:highlight w:val="yellow"/>
        </w:rPr>
      </w:pPr>
    </w:p>
    <w:p w14:paraId="1E88BE5C" w14:textId="77777777" w:rsidR="009E0D20" w:rsidRPr="00D25028" w:rsidRDefault="009E0D20" w:rsidP="009E0D20">
      <w:pPr>
        <w:pStyle w:val="S"/>
        <w:spacing w:line="240" w:lineRule="auto"/>
        <w:rPr>
          <w:highlight w:val="yellow"/>
        </w:rPr>
      </w:pPr>
    </w:p>
    <w:p w14:paraId="7EFB933A" w14:textId="77777777" w:rsidR="009E0D20" w:rsidRPr="00D25028" w:rsidRDefault="009E0D20" w:rsidP="009E0D20">
      <w:pPr>
        <w:pStyle w:val="S"/>
        <w:spacing w:line="240" w:lineRule="auto"/>
        <w:rPr>
          <w:highlight w:val="yellow"/>
        </w:rPr>
        <w:sectPr w:rsidR="009E0D20" w:rsidRPr="00D25028" w:rsidSect="00475B8F">
          <w:pgSz w:w="16838" w:h="11906" w:orient="landscape"/>
          <w:pgMar w:top="1418" w:right="567" w:bottom="851" w:left="567" w:header="709" w:footer="261" w:gutter="0"/>
          <w:cols w:space="708"/>
          <w:docGrid w:linePitch="360"/>
        </w:sectPr>
      </w:pPr>
    </w:p>
    <w:p w14:paraId="144C2709" w14:textId="77777777" w:rsidR="00627DBC" w:rsidRPr="00B5242E" w:rsidRDefault="00627DBC" w:rsidP="00FF69AA">
      <w:pPr>
        <w:pStyle w:val="3"/>
      </w:pPr>
      <w:bookmarkStart w:id="64" w:name="_Toc8045677"/>
      <w:bookmarkStart w:id="65" w:name="_Toc200106205"/>
      <w:bookmarkStart w:id="66" w:name="sub_46"/>
      <w:bookmarkEnd w:id="63"/>
      <w:r w:rsidRPr="00B5242E">
        <w:lastRenderedPageBreak/>
        <w:t>б)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bookmarkEnd w:id="64"/>
      <w:bookmarkEnd w:id="65"/>
    </w:p>
    <w:p w14:paraId="48824DA0" w14:textId="77777777" w:rsidR="006077AF" w:rsidRPr="00B5242E" w:rsidRDefault="006077AF" w:rsidP="006077AF">
      <w:bookmarkStart w:id="67" w:name="_Toc8045678"/>
      <w:bookmarkStart w:id="68" w:name="sub_18"/>
      <w:bookmarkEnd w:id="60"/>
      <w:bookmarkEnd w:id="66"/>
      <w:r w:rsidRPr="00B5242E">
        <w:t>Согласно п. 6.22. СП 124.13330.2012 «Тепловые сети»: «Для открытых и закрытых систем теплоснабжения должна предусматриваться дополнительно аварийная подпитка химически не обработанной и не деаэрированной водой, расход которой принимается в количестве 2 % объема воды в трубопроводах тепловых сетей и присоединенных к ним системах отопления, вентиляции и в системах горячего водоснабжения для открытых систем теплоснабжения. При наличии нескольких отдельных тепловых сетей, отходящих от коллектора теплоисточника, аварийную подпитку допускается определять только для одной наибольшей по объему тепловой сети. Для открытых систем теплоснабжения аварийная подпитка должна обеспечиваться только из систем хозяйственно-питьевого водоснабжения».</w:t>
      </w:r>
    </w:p>
    <w:p w14:paraId="49E8C64C" w14:textId="77777777" w:rsidR="00627DBC" w:rsidRPr="00196CAB" w:rsidRDefault="00AB113B" w:rsidP="00FF69AA">
      <w:pPr>
        <w:pStyle w:val="1"/>
      </w:pPr>
      <w:bookmarkStart w:id="69" w:name="_Toc200106206"/>
      <w:r w:rsidRPr="00196CAB">
        <w:lastRenderedPageBreak/>
        <w:t>РАЗДЕЛ 4 "ОСНОВНЫЕ ПОЛОЖЕНИЯ МАСТЕР-ПЛАНА РАЗВИТИЯ СИСТЕМ ТЕПЛОСНАБЖЕНИЯ ПОСЕЛЕНИЯ"</w:t>
      </w:r>
      <w:bookmarkEnd w:id="67"/>
      <w:bookmarkEnd w:id="69"/>
    </w:p>
    <w:p w14:paraId="020C1CEB" w14:textId="77777777" w:rsidR="00627DBC" w:rsidRPr="00196CAB" w:rsidRDefault="00627DBC" w:rsidP="00FF69AA">
      <w:pPr>
        <w:pStyle w:val="3"/>
      </w:pPr>
      <w:bookmarkStart w:id="70" w:name="_Toc8045679"/>
      <w:bookmarkStart w:id="71" w:name="_Toc200106207"/>
      <w:bookmarkStart w:id="72" w:name="sub_48"/>
      <w:r w:rsidRPr="00196CAB">
        <w:t xml:space="preserve">а) описание сценариев развития теплоснабжения </w:t>
      </w:r>
      <w:bookmarkEnd w:id="70"/>
      <w:r w:rsidR="00AB113B" w:rsidRPr="00196CAB">
        <w:t>поселения</w:t>
      </w:r>
      <w:bookmarkEnd w:id="71"/>
    </w:p>
    <w:p w14:paraId="25BE058A" w14:textId="272CE16B" w:rsidR="00FC75CA" w:rsidRPr="00196CAB" w:rsidRDefault="00FC75CA" w:rsidP="00FC75CA">
      <w:bookmarkStart w:id="73" w:name="_Hlk198547287"/>
      <w:bookmarkStart w:id="74" w:name="_Toc8045680"/>
      <w:bookmarkStart w:id="75" w:name="sub_49"/>
      <w:bookmarkEnd w:id="72"/>
      <w:r w:rsidRPr="00196CAB">
        <w:t xml:space="preserve">В Мастер-плане сформировано 2 варианта развития системы теплоснабжения </w:t>
      </w:r>
      <w:r w:rsidR="00D254BD">
        <w:t>Старомышастовского сельского поселения</w:t>
      </w:r>
      <w:r w:rsidR="00B11A95">
        <w:t>.</w:t>
      </w:r>
    </w:p>
    <w:p w14:paraId="05E75262" w14:textId="77777777" w:rsidR="00FC75CA" w:rsidRPr="00196CAB" w:rsidRDefault="00FC75CA" w:rsidP="00FC75CA">
      <w:r w:rsidRPr="00196CAB">
        <w:rPr>
          <w:u w:val="single"/>
        </w:rPr>
        <w:t>Вариант 1</w:t>
      </w:r>
      <w:r w:rsidRPr="00196CAB">
        <w:t xml:space="preserve"> предполагает сохранение существующей системы теплоснабжения с плановой реконструкцией источников теплоснабжения по мере износа, либо неисправного состояния основного и вспомогательного оборудования в процессе эксплуатации. Развитие тепловых сетей выполняется только для подключения новых абонентов, а также ремонт и замена существующих. </w:t>
      </w:r>
    </w:p>
    <w:p w14:paraId="16503C84" w14:textId="77777777" w:rsidR="00FC75CA" w:rsidRPr="00196CAB" w:rsidRDefault="00FC75CA" w:rsidP="00FC75CA">
      <w:r w:rsidRPr="00196CAB">
        <w:t xml:space="preserve">Предпосылкой для разработки Варианта 1 послужили Требования к схемам теплоснабжения (Постановление Правительства Российской Федерации № 154 от 22 февраля 2012 г). </w:t>
      </w:r>
    </w:p>
    <w:p w14:paraId="1F2E4F4C" w14:textId="77777777" w:rsidR="00FC75CA" w:rsidRPr="00196CAB" w:rsidRDefault="00FC75CA" w:rsidP="00FC75CA">
      <w:r w:rsidRPr="00196CAB">
        <w:t xml:space="preserve">Это сохранит существующую выработку тепловой энергии с возможностью подключения новых потребителей. </w:t>
      </w:r>
    </w:p>
    <w:p w14:paraId="4EA4EB0E" w14:textId="54109F65" w:rsidR="00FC75CA" w:rsidRPr="00BA23F6" w:rsidRDefault="00FC75CA" w:rsidP="00FC75CA">
      <w:r w:rsidRPr="00BA23F6">
        <w:rPr>
          <w:u w:val="single"/>
        </w:rPr>
        <w:t>Вариант 2</w:t>
      </w:r>
      <w:r w:rsidR="00EB4AC1" w:rsidRPr="00BA23F6">
        <w:rPr>
          <w:u w:val="single"/>
        </w:rPr>
        <w:t xml:space="preserve"> </w:t>
      </w:r>
      <w:r w:rsidR="00962522" w:rsidRPr="00BA23F6">
        <w:t>предполагает</w:t>
      </w:r>
      <w:r w:rsidR="00EB4AC1" w:rsidRPr="00BA23F6">
        <w:t xml:space="preserve"> </w:t>
      </w:r>
      <w:r w:rsidR="00962522" w:rsidRPr="00BA23F6">
        <w:t>те же мероприятия, что в первом варианте и дополнительно</w:t>
      </w:r>
      <w:r w:rsidRPr="00BA23F6">
        <w:t>:</w:t>
      </w:r>
      <w:bookmarkEnd w:id="73"/>
      <w:r w:rsidRPr="00BA23F6">
        <w:t xml:space="preserve"> </w:t>
      </w:r>
    </w:p>
    <w:p w14:paraId="27DA46C3" w14:textId="5849359A" w:rsidR="00FC75CA" w:rsidRPr="00BA23F6" w:rsidRDefault="00FC75CA" w:rsidP="00FC75CA">
      <w:pPr>
        <w:jc w:val="right"/>
      </w:pPr>
      <w:r w:rsidRPr="00BA23F6">
        <w:t>Таблица 4.1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92"/>
        <w:gridCol w:w="4066"/>
        <w:gridCol w:w="2955"/>
        <w:gridCol w:w="1714"/>
      </w:tblGrid>
      <w:tr w:rsidR="006A7CA7" w:rsidRPr="00BA23F6" w14:paraId="69DCCF75" w14:textId="77777777" w:rsidTr="006A7CA7">
        <w:trPr>
          <w:trHeight w:val="303"/>
          <w:tblHeader/>
        </w:trPr>
        <w:tc>
          <w:tcPr>
            <w:tcW w:w="463" w:type="pct"/>
            <w:tcMar>
              <w:top w:w="0" w:type="dxa"/>
              <w:bottom w:w="0" w:type="dxa"/>
            </w:tcMar>
            <w:vAlign w:val="center"/>
          </w:tcPr>
          <w:p w14:paraId="2AF1CED6" w14:textId="77777777" w:rsidR="006A7CA7" w:rsidRPr="00BA23F6" w:rsidRDefault="006A7CA7" w:rsidP="006A7CA7">
            <w:pPr>
              <w:spacing w:line="240" w:lineRule="auto"/>
              <w:ind w:firstLine="0"/>
              <w:jc w:val="center"/>
              <w:rPr>
                <w:rFonts w:eastAsia="Calibri"/>
                <w:b/>
                <w:sz w:val="20"/>
                <w:szCs w:val="22"/>
                <w:lang w:eastAsia="en-US"/>
              </w:rPr>
            </w:pPr>
            <w:r w:rsidRPr="00BA23F6">
              <w:rPr>
                <w:rFonts w:eastAsia="Calibri"/>
                <w:b/>
                <w:sz w:val="20"/>
                <w:szCs w:val="22"/>
                <w:lang w:eastAsia="en-US"/>
              </w:rPr>
              <w:t>№ п/п</w:t>
            </w:r>
          </w:p>
        </w:tc>
        <w:tc>
          <w:tcPr>
            <w:tcW w:w="2112" w:type="pct"/>
            <w:tcMar>
              <w:top w:w="0" w:type="dxa"/>
              <w:bottom w:w="0" w:type="dxa"/>
            </w:tcMar>
            <w:vAlign w:val="center"/>
          </w:tcPr>
          <w:p w14:paraId="1998BAC4" w14:textId="77777777" w:rsidR="006A7CA7" w:rsidRPr="00BA23F6" w:rsidRDefault="006A7CA7" w:rsidP="006A7CA7">
            <w:pPr>
              <w:spacing w:line="240" w:lineRule="auto"/>
              <w:ind w:firstLine="0"/>
              <w:jc w:val="center"/>
              <w:rPr>
                <w:rFonts w:eastAsia="Calibri"/>
                <w:b/>
                <w:sz w:val="20"/>
                <w:szCs w:val="22"/>
                <w:lang w:eastAsia="en-US"/>
              </w:rPr>
            </w:pPr>
            <w:r w:rsidRPr="00BA23F6">
              <w:rPr>
                <w:rFonts w:eastAsia="Calibri"/>
                <w:b/>
                <w:sz w:val="20"/>
                <w:szCs w:val="22"/>
                <w:lang w:eastAsia="en-US"/>
              </w:rPr>
              <w:t>Наименование мероприятия</w:t>
            </w:r>
          </w:p>
        </w:tc>
        <w:tc>
          <w:tcPr>
            <w:tcW w:w="1535" w:type="pct"/>
            <w:tcMar>
              <w:top w:w="0" w:type="dxa"/>
              <w:bottom w:w="0" w:type="dxa"/>
            </w:tcMar>
            <w:vAlign w:val="center"/>
          </w:tcPr>
          <w:p w14:paraId="1341AE93" w14:textId="77777777" w:rsidR="006A7CA7" w:rsidRPr="00BA23F6" w:rsidRDefault="006A7CA7" w:rsidP="006A7CA7">
            <w:pPr>
              <w:spacing w:line="240" w:lineRule="auto"/>
              <w:ind w:firstLine="0"/>
              <w:jc w:val="center"/>
              <w:rPr>
                <w:rFonts w:eastAsia="Calibri"/>
                <w:b/>
                <w:sz w:val="20"/>
                <w:szCs w:val="22"/>
                <w:lang w:eastAsia="en-US"/>
              </w:rPr>
            </w:pPr>
            <w:r w:rsidRPr="00BA23F6">
              <w:rPr>
                <w:rFonts w:eastAsia="Calibri"/>
                <w:b/>
                <w:sz w:val="20"/>
                <w:szCs w:val="22"/>
                <w:lang w:eastAsia="en-US"/>
              </w:rPr>
              <w:t>Характеристика</w:t>
            </w:r>
          </w:p>
        </w:tc>
        <w:tc>
          <w:tcPr>
            <w:tcW w:w="890" w:type="pct"/>
            <w:tcMar>
              <w:top w:w="0" w:type="dxa"/>
              <w:bottom w:w="0" w:type="dxa"/>
            </w:tcMar>
            <w:vAlign w:val="center"/>
          </w:tcPr>
          <w:p w14:paraId="59D2E7CF" w14:textId="77777777" w:rsidR="006A7CA7" w:rsidRPr="00BA23F6" w:rsidRDefault="006A7CA7" w:rsidP="006A7CA7">
            <w:pPr>
              <w:spacing w:line="240" w:lineRule="auto"/>
              <w:ind w:firstLine="0"/>
              <w:jc w:val="center"/>
              <w:rPr>
                <w:rFonts w:eastAsia="Calibri"/>
                <w:b/>
                <w:sz w:val="20"/>
                <w:szCs w:val="22"/>
                <w:lang w:eastAsia="en-US"/>
              </w:rPr>
            </w:pPr>
            <w:r w:rsidRPr="00BA23F6">
              <w:rPr>
                <w:rFonts w:eastAsia="Calibri"/>
                <w:b/>
                <w:sz w:val="20"/>
                <w:szCs w:val="22"/>
                <w:lang w:eastAsia="en-US"/>
              </w:rPr>
              <w:t>Срок реализации</w:t>
            </w:r>
          </w:p>
        </w:tc>
      </w:tr>
      <w:tr w:rsidR="00BA23F6" w:rsidRPr="00BA23F6" w14:paraId="44209861" w14:textId="77777777" w:rsidTr="006A7CA7">
        <w:trPr>
          <w:trHeight w:val="279"/>
        </w:trPr>
        <w:tc>
          <w:tcPr>
            <w:tcW w:w="463" w:type="pct"/>
            <w:shd w:val="clear" w:color="auto" w:fill="auto"/>
            <w:tcMar>
              <w:top w:w="0" w:type="dxa"/>
              <w:bottom w:w="0" w:type="dxa"/>
            </w:tcMar>
            <w:vAlign w:val="center"/>
          </w:tcPr>
          <w:p w14:paraId="570FB1BD" w14:textId="77777777" w:rsidR="00BA23F6" w:rsidRPr="00BA23F6" w:rsidRDefault="00BA23F6" w:rsidP="00BA23F6">
            <w:pPr>
              <w:spacing w:line="240" w:lineRule="auto"/>
              <w:ind w:firstLine="0"/>
              <w:jc w:val="center"/>
              <w:rPr>
                <w:rFonts w:eastAsia="Calibri"/>
                <w:sz w:val="20"/>
                <w:szCs w:val="22"/>
                <w:lang w:eastAsia="en-US"/>
              </w:rPr>
            </w:pPr>
            <w:r w:rsidRPr="00BA23F6">
              <w:rPr>
                <w:rFonts w:eastAsia="Calibri"/>
                <w:sz w:val="20"/>
                <w:szCs w:val="22"/>
                <w:lang w:eastAsia="en-US"/>
              </w:rPr>
              <w:t>1.1</w:t>
            </w:r>
          </w:p>
        </w:tc>
        <w:tc>
          <w:tcPr>
            <w:tcW w:w="2112" w:type="pct"/>
            <w:tcMar>
              <w:top w:w="0" w:type="dxa"/>
              <w:bottom w:w="0" w:type="dxa"/>
            </w:tcMar>
            <w:vAlign w:val="center"/>
          </w:tcPr>
          <w:p w14:paraId="102291A1" w14:textId="77777777" w:rsidR="00BA23F6" w:rsidRPr="00BA23F6" w:rsidRDefault="00BA23F6" w:rsidP="00BA23F6">
            <w:pPr>
              <w:spacing w:line="240" w:lineRule="auto"/>
              <w:ind w:firstLine="0"/>
              <w:jc w:val="left"/>
              <w:rPr>
                <w:rFonts w:eastAsia="Calibri"/>
                <w:sz w:val="20"/>
                <w:szCs w:val="20"/>
                <w:lang w:eastAsia="en-US"/>
              </w:rPr>
            </w:pPr>
            <w:r w:rsidRPr="00BA23F6">
              <w:rPr>
                <w:bCs/>
                <w:sz w:val="20"/>
                <w:szCs w:val="20"/>
              </w:rPr>
              <w:t>Перевод котельной № 43 на природный газ</w:t>
            </w:r>
          </w:p>
        </w:tc>
        <w:tc>
          <w:tcPr>
            <w:tcW w:w="1535" w:type="pct"/>
            <w:shd w:val="clear" w:color="auto" w:fill="auto"/>
            <w:tcMar>
              <w:top w:w="0" w:type="dxa"/>
              <w:bottom w:w="0" w:type="dxa"/>
            </w:tcMar>
            <w:vAlign w:val="center"/>
          </w:tcPr>
          <w:p w14:paraId="19398B88" w14:textId="20500701" w:rsidR="00BA23F6" w:rsidRPr="00BA23F6" w:rsidRDefault="00BA23F6" w:rsidP="00BA23F6">
            <w:pPr>
              <w:spacing w:line="240" w:lineRule="auto"/>
              <w:ind w:firstLine="0"/>
              <w:jc w:val="center"/>
              <w:rPr>
                <w:rFonts w:eastAsia="Calibri"/>
                <w:sz w:val="20"/>
                <w:szCs w:val="22"/>
                <w:lang w:eastAsia="en-US"/>
              </w:rPr>
            </w:pPr>
            <w:r>
              <w:rPr>
                <w:rFonts w:eastAsia="Calibri"/>
                <w:sz w:val="20"/>
                <w:szCs w:val="22"/>
                <w:lang w:eastAsia="en-US"/>
              </w:rPr>
              <w:t>в настоящее время ведутся работы по проектированию</w:t>
            </w:r>
          </w:p>
        </w:tc>
        <w:tc>
          <w:tcPr>
            <w:tcW w:w="890" w:type="pct"/>
            <w:shd w:val="clear" w:color="auto" w:fill="auto"/>
            <w:tcMar>
              <w:top w:w="0" w:type="dxa"/>
              <w:bottom w:w="0" w:type="dxa"/>
            </w:tcMar>
            <w:vAlign w:val="center"/>
          </w:tcPr>
          <w:p w14:paraId="4FAAA32B" w14:textId="0824AEB5" w:rsidR="00BA23F6" w:rsidRPr="00BA23F6" w:rsidRDefault="00BA23F6" w:rsidP="00BA23F6">
            <w:pPr>
              <w:spacing w:line="240" w:lineRule="auto"/>
              <w:ind w:firstLine="0"/>
              <w:jc w:val="center"/>
              <w:rPr>
                <w:rFonts w:eastAsia="Calibri"/>
                <w:sz w:val="20"/>
                <w:szCs w:val="22"/>
                <w:lang w:eastAsia="en-US"/>
              </w:rPr>
            </w:pPr>
            <w:r w:rsidRPr="00104570">
              <w:rPr>
                <w:bCs/>
                <w:sz w:val="20"/>
                <w:szCs w:val="20"/>
              </w:rPr>
              <w:t>будет определен после завершения работ по проектированию</w:t>
            </w:r>
          </w:p>
        </w:tc>
      </w:tr>
      <w:tr w:rsidR="00BA23F6" w:rsidRPr="006A7CA7" w14:paraId="1060B5FE" w14:textId="77777777" w:rsidTr="006A7CA7">
        <w:trPr>
          <w:trHeight w:val="270"/>
        </w:trPr>
        <w:tc>
          <w:tcPr>
            <w:tcW w:w="463" w:type="pct"/>
            <w:shd w:val="clear" w:color="auto" w:fill="auto"/>
            <w:tcMar>
              <w:top w:w="0" w:type="dxa"/>
              <w:bottom w:w="0" w:type="dxa"/>
            </w:tcMar>
            <w:vAlign w:val="center"/>
          </w:tcPr>
          <w:p w14:paraId="3182977B" w14:textId="77777777" w:rsidR="00BA23F6" w:rsidRPr="00BA23F6" w:rsidRDefault="00BA23F6" w:rsidP="00BA23F6">
            <w:pPr>
              <w:spacing w:line="240" w:lineRule="auto"/>
              <w:ind w:firstLine="0"/>
              <w:jc w:val="center"/>
              <w:rPr>
                <w:rFonts w:eastAsia="Calibri"/>
                <w:sz w:val="20"/>
                <w:szCs w:val="22"/>
                <w:lang w:eastAsia="en-US"/>
              </w:rPr>
            </w:pPr>
            <w:r w:rsidRPr="00BA23F6">
              <w:rPr>
                <w:rFonts w:eastAsia="Calibri"/>
                <w:sz w:val="20"/>
                <w:szCs w:val="22"/>
                <w:lang w:eastAsia="en-US"/>
              </w:rPr>
              <w:t>1.2</w:t>
            </w:r>
          </w:p>
        </w:tc>
        <w:tc>
          <w:tcPr>
            <w:tcW w:w="2112" w:type="pct"/>
            <w:shd w:val="clear" w:color="auto" w:fill="auto"/>
            <w:tcMar>
              <w:top w:w="0" w:type="dxa"/>
              <w:bottom w:w="0" w:type="dxa"/>
            </w:tcMar>
            <w:vAlign w:val="center"/>
          </w:tcPr>
          <w:p w14:paraId="79FA2624" w14:textId="77777777" w:rsidR="00BA23F6" w:rsidRPr="00BA23F6" w:rsidRDefault="00BA23F6" w:rsidP="00BA23F6">
            <w:pPr>
              <w:spacing w:line="240" w:lineRule="auto"/>
              <w:ind w:firstLine="0"/>
              <w:jc w:val="left"/>
              <w:rPr>
                <w:rFonts w:eastAsia="Calibri"/>
                <w:sz w:val="20"/>
                <w:szCs w:val="20"/>
                <w:lang w:eastAsia="en-US"/>
              </w:rPr>
            </w:pPr>
            <w:r w:rsidRPr="00BA23F6">
              <w:rPr>
                <w:bCs/>
                <w:sz w:val="20"/>
                <w:szCs w:val="20"/>
              </w:rPr>
              <w:t>Ремонт тепловых сетей</w:t>
            </w:r>
          </w:p>
        </w:tc>
        <w:tc>
          <w:tcPr>
            <w:tcW w:w="1535" w:type="pct"/>
            <w:shd w:val="clear" w:color="auto" w:fill="auto"/>
            <w:tcMar>
              <w:top w:w="0" w:type="dxa"/>
              <w:bottom w:w="0" w:type="dxa"/>
            </w:tcMar>
            <w:vAlign w:val="center"/>
          </w:tcPr>
          <w:p w14:paraId="0C9638D4" w14:textId="2C7B359C" w:rsidR="00BA23F6" w:rsidRPr="00BA23F6" w:rsidRDefault="00BA23F6" w:rsidP="00BA23F6">
            <w:pPr>
              <w:spacing w:line="240" w:lineRule="auto"/>
              <w:ind w:firstLine="0"/>
              <w:jc w:val="center"/>
              <w:rPr>
                <w:rFonts w:eastAsia="Calibri"/>
                <w:sz w:val="20"/>
                <w:szCs w:val="22"/>
                <w:lang w:eastAsia="en-US"/>
              </w:rPr>
            </w:pPr>
            <w:r w:rsidRPr="002950DF">
              <w:rPr>
                <w:rFonts w:eastAsia="Calibri"/>
                <w:sz w:val="20"/>
                <w:szCs w:val="22"/>
                <w:lang w:eastAsia="en-US"/>
              </w:rPr>
              <w:t>н/д</w:t>
            </w:r>
          </w:p>
        </w:tc>
        <w:tc>
          <w:tcPr>
            <w:tcW w:w="890" w:type="pct"/>
            <w:shd w:val="clear" w:color="auto" w:fill="auto"/>
            <w:tcMar>
              <w:top w:w="0" w:type="dxa"/>
              <w:bottom w:w="0" w:type="dxa"/>
            </w:tcMar>
            <w:vAlign w:val="center"/>
          </w:tcPr>
          <w:p w14:paraId="7A0ED954" w14:textId="41456CFF" w:rsidR="00BA23F6" w:rsidRPr="006A7CA7" w:rsidRDefault="00BA23F6" w:rsidP="00BA23F6">
            <w:pPr>
              <w:spacing w:line="240" w:lineRule="auto"/>
              <w:ind w:firstLine="0"/>
              <w:jc w:val="center"/>
              <w:rPr>
                <w:rFonts w:eastAsia="Calibri"/>
                <w:sz w:val="20"/>
                <w:szCs w:val="22"/>
                <w:lang w:eastAsia="en-US"/>
              </w:rPr>
            </w:pPr>
            <w:r w:rsidRPr="00104570">
              <w:rPr>
                <w:sz w:val="20"/>
                <w:szCs w:val="20"/>
              </w:rPr>
              <w:t>2025-2036</w:t>
            </w:r>
          </w:p>
        </w:tc>
      </w:tr>
    </w:tbl>
    <w:p w14:paraId="5CCC8EE3" w14:textId="77777777" w:rsidR="00627DBC" w:rsidRPr="00196CAB" w:rsidRDefault="00627DBC" w:rsidP="00FF69AA">
      <w:pPr>
        <w:pStyle w:val="3"/>
      </w:pPr>
      <w:bookmarkStart w:id="76" w:name="_Toc200106208"/>
      <w:r w:rsidRPr="00196CAB">
        <w:t xml:space="preserve">б) обоснование выбора приоритетного сценария развития теплоснабжения </w:t>
      </w:r>
      <w:bookmarkEnd w:id="74"/>
      <w:r w:rsidR="00AB113B" w:rsidRPr="00196CAB">
        <w:t>поселения</w:t>
      </w:r>
      <w:bookmarkEnd w:id="76"/>
    </w:p>
    <w:p w14:paraId="2E927893" w14:textId="7C0B5A28" w:rsidR="00FC75CA" w:rsidRPr="00196CAB" w:rsidRDefault="00FC75CA" w:rsidP="00FC75CA">
      <w:bookmarkStart w:id="77" w:name="_Hlk198547331"/>
      <w:bookmarkStart w:id="78" w:name="_Toc8045681"/>
      <w:bookmarkStart w:id="79" w:name="sub_19"/>
      <w:bookmarkEnd w:id="68"/>
      <w:bookmarkEnd w:id="75"/>
      <w:r w:rsidRPr="00196CAB">
        <w:t xml:space="preserve">Вариант 1. Данный вариант развития системы теплоснабжения на территории </w:t>
      </w:r>
      <w:r w:rsidR="00D254BD">
        <w:t>Старомышастовского сельского поселения</w:t>
      </w:r>
      <w:r w:rsidR="00004AB8">
        <w:t xml:space="preserve"> </w:t>
      </w:r>
      <w:r w:rsidRPr="00196CAB">
        <w:t xml:space="preserve">предлагает сравнительно небольшие капиталовложения с небольшим сроком окупаемости, что не сильно повлияет на увеличение динамики роста тарифов на тепловую энергию. </w:t>
      </w:r>
    </w:p>
    <w:p w14:paraId="44287EA3" w14:textId="2CF706E0" w:rsidR="00ED66E9" w:rsidRPr="00352E65" w:rsidRDefault="00FC75CA" w:rsidP="00ED66E9">
      <w:r w:rsidRPr="00196CAB">
        <w:t xml:space="preserve">Вариант 2. Данный вариант развития системы теплоснабжения на территории </w:t>
      </w:r>
      <w:r w:rsidR="00D254BD">
        <w:t>Старомышастовского сельского поселения</w:t>
      </w:r>
      <w:r w:rsidR="00004AB8">
        <w:t xml:space="preserve"> </w:t>
      </w:r>
      <w:r w:rsidR="00ED66E9" w:rsidRPr="00352E65">
        <w:t xml:space="preserve">направлен на снижение потерь и повышение надежности теплоснабжения для потребителей. </w:t>
      </w:r>
    </w:p>
    <w:p w14:paraId="608F07E2" w14:textId="0507D23C" w:rsidR="00ED66E9" w:rsidRPr="00352E65" w:rsidRDefault="00ED66E9" w:rsidP="00ED66E9">
      <w:r w:rsidRPr="00352E65">
        <w:t xml:space="preserve">Таким образом, наиболее приоритетным вариантом перспективного развития систем теплоснабжения на территории </w:t>
      </w:r>
      <w:r w:rsidR="00D254BD">
        <w:t>Старомышастовского сельского поселения</w:t>
      </w:r>
      <w:r w:rsidR="00AC1E79">
        <w:t xml:space="preserve"> </w:t>
      </w:r>
      <w:r w:rsidRPr="00352E65">
        <w:t xml:space="preserve">является 2 вариант развития. </w:t>
      </w:r>
    </w:p>
    <w:bookmarkEnd w:id="77"/>
    <w:p w14:paraId="6A2E4CAE" w14:textId="77777777" w:rsidR="00FC75CA" w:rsidRPr="00196CAB" w:rsidRDefault="00FC75CA" w:rsidP="00ED66E9"/>
    <w:p w14:paraId="0D40986A" w14:textId="77777777" w:rsidR="00627DBC" w:rsidRPr="00E83E34" w:rsidRDefault="00B56B9F" w:rsidP="00FF69AA">
      <w:pPr>
        <w:pStyle w:val="1"/>
      </w:pPr>
      <w:bookmarkStart w:id="80" w:name="_Toc200106209"/>
      <w:r w:rsidRPr="00E83E34">
        <w:lastRenderedPageBreak/>
        <w:t>РАЗДЕЛ 5 "</w:t>
      </w:r>
      <w:r w:rsidR="00627DBC" w:rsidRPr="00E83E34">
        <w:t>ПРЕДЛОЖЕНИЯ ПО СТРОИТЕЛЬСТВУ, РЕКОНСТРУКЦИИ, ТЕХНИЧЕСКОМУ ПЕРЕВООРУЖЕНИЮ И (ИЛИ) МОДЕРНИЗАЦИИ ИСТОЧНИКОВ ТЕП</w:t>
      </w:r>
      <w:r w:rsidRPr="00E83E34">
        <w:t>ЛОВОЙ ЭНЕРГИИ</w:t>
      </w:r>
      <w:r w:rsidR="00627DBC" w:rsidRPr="00E83E34">
        <w:t>"</w:t>
      </w:r>
      <w:bookmarkEnd w:id="78"/>
      <w:bookmarkEnd w:id="80"/>
    </w:p>
    <w:p w14:paraId="0223CEE3" w14:textId="77777777" w:rsidR="00627DBC" w:rsidRPr="00E83E34" w:rsidRDefault="00627DBC" w:rsidP="00FF69AA">
      <w:pPr>
        <w:pStyle w:val="3"/>
      </w:pPr>
      <w:bookmarkStart w:id="81" w:name="_Toc8045682"/>
      <w:bookmarkStart w:id="82" w:name="_Toc200106210"/>
      <w:bookmarkStart w:id="83" w:name="sub_58"/>
      <w:r w:rsidRPr="00E83E34">
        <w:t xml:space="preserve">а) предложения по строительству источников тепловой энергии, обеспечивающих перспективную тепловую нагрузку на осваиваемых территориях </w:t>
      </w:r>
      <w:r w:rsidR="00AB113B" w:rsidRPr="00E83E34">
        <w:t>поселения</w:t>
      </w:r>
      <w:r w:rsidRPr="00E83E34">
        <w:t>, для которых отсутствует возможность и (или) целесообразность передачи тепловой энергии от существующих или реконструируемых источников тепловой энергии, обоснованная расчетами ценовых (тарифных) последствий для потребителей и радиуса эффективного теплоснабжения</w:t>
      </w:r>
      <w:bookmarkEnd w:id="81"/>
      <w:bookmarkEnd w:id="82"/>
    </w:p>
    <w:p w14:paraId="32C48CAB" w14:textId="77777777" w:rsidR="00FC75CA" w:rsidRPr="00D25028" w:rsidRDefault="00E83E34" w:rsidP="00FC75CA">
      <w:pPr>
        <w:rPr>
          <w:highlight w:val="yellow"/>
        </w:rPr>
      </w:pPr>
      <w:bookmarkStart w:id="84" w:name="_Toc8045683"/>
      <w:bookmarkStart w:id="85" w:name="sub_59"/>
      <w:bookmarkEnd w:id="83"/>
      <w:r>
        <w:t>П</w:t>
      </w:r>
      <w:r w:rsidRPr="00E83E34">
        <w:t>редложения по строительству источников тепловой энергии, обеспечивающих перспективную тепловую нагрузку на осваиваемых территориях поселения, для которых отсутствует возможность и (или) целесообразность передачи тепловой энергии от существующих или реконструируемых источников тепловой энергии, обоснованная расчетами ценовых (тарифных) последствий для потребителей и радиуса эффективного теплоснабжения</w:t>
      </w:r>
      <w:r>
        <w:t>, отсутствуют.</w:t>
      </w:r>
    </w:p>
    <w:p w14:paraId="39554A6D" w14:textId="77777777" w:rsidR="00627DBC" w:rsidRPr="00E83E34" w:rsidRDefault="00627DBC" w:rsidP="00FF69AA">
      <w:pPr>
        <w:pStyle w:val="3"/>
      </w:pPr>
      <w:bookmarkStart w:id="86" w:name="_Toc200106211"/>
      <w:r w:rsidRPr="00E83E34">
        <w:t>б) 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bookmarkEnd w:id="84"/>
      <w:bookmarkEnd w:id="86"/>
    </w:p>
    <w:p w14:paraId="1814FAF6" w14:textId="77777777" w:rsidR="00E86CC9" w:rsidRPr="00E83E34" w:rsidRDefault="00FC75CA" w:rsidP="00E86CC9">
      <w:r w:rsidRPr="00E83E34">
        <w:t xml:space="preserve">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 </w:t>
      </w:r>
      <w:r w:rsidR="00E83E34" w:rsidRPr="00E83E34">
        <w:t>отсутствуют</w:t>
      </w:r>
      <w:r w:rsidR="00E86CC9" w:rsidRPr="00E83E34">
        <w:t>.</w:t>
      </w:r>
    </w:p>
    <w:p w14:paraId="77EC6E27" w14:textId="77777777" w:rsidR="00627DBC" w:rsidRPr="00870140" w:rsidRDefault="00627DBC" w:rsidP="00FF69AA">
      <w:pPr>
        <w:pStyle w:val="3"/>
      </w:pPr>
      <w:bookmarkStart w:id="87" w:name="_Toc8045684"/>
      <w:bookmarkStart w:id="88" w:name="_Toc200106212"/>
      <w:bookmarkStart w:id="89" w:name="sub_60"/>
      <w:bookmarkEnd w:id="85"/>
      <w:r w:rsidRPr="00870140">
        <w:t>в) предложения по техническому перевооружению и (или) модернизации источников тепловой энергии с целью повышения эффективности работы систем теплоснабжения</w:t>
      </w:r>
      <w:bookmarkEnd w:id="87"/>
      <w:bookmarkEnd w:id="88"/>
    </w:p>
    <w:p w14:paraId="444AD69D" w14:textId="77777777" w:rsidR="005B356C" w:rsidRPr="00870140" w:rsidRDefault="00870140" w:rsidP="005B356C">
      <w:r w:rsidRPr="00870140">
        <w:t>Предложения по техническому перевооружению и (или) модернизации источников тепловой энергии с целью повышения эффективности работы систем теплоснабжения, отсутствуют.</w:t>
      </w:r>
    </w:p>
    <w:p w14:paraId="06181609" w14:textId="77777777" w:rsidR="00627DBC" w:rsidRPr="00870140" w:rsidRDefault="00627DBC" w:rsidP="00FF69AA">
      <w:pPr>
        <w:pStyle w:val="3"/>
      </w:pPr>
      <w:bookmarkStart w:id="90" w:name="_Toc8045685"/>
      <w:bookmarkStart w:id="91" w:name="_Toc200106213"/>
      <w:bookmarkStart w:id="92" w:name="sub_61"/>
      <w:bookmarkEnd w:id="89"/>
      <w:r w:rsidRPr="00870140">
        <w:t>г) 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w:t>
      </w:r>
      <w:bookmarkEnd w:id="90"/>
      <w:bookmarkEnd w:id="91"/>
    </w:p>
    <w:p w14:paraId="6512184E" w14:textId="12F64C63" w:rsidR="005B356C" w:rsidRPr="00870140" w:rsidRDefault="005B356C" w:rsidP="005B356C">
      <w:r w:rsidRPr="00870140">
        <w:t>В настоящее время источники тепловой энергии, функционирующие в режиме комбинированной выработки электрической и теп</w:t>
      </w:r>
      <w:r w:rsidR="006D113C" w:rsidRPr="00870140">
        <w:t xml:space="preserve">ловой энергии, на территории </w:t>
      </w:r>
      <w:r w:rsidR="00D254BD">
        <w:t>Старомышастовского сельского поселения</w:t>
      </w:r>
      <w:r w:rsidR="00004AB8">
        <w:t xml:space="preserve"> </w:t>
      </w:r>
      <w:r w:rsidRPr="00870140">
        <w:t>отсутствуют. На период действия Схемы теплоснабжения их строительство не планируется.</w:t>
      </w:r>
    </w:p>
    <w:p w14:paraId="023B5BA8" w14:textId="77777777" w:rsidR="00627DBC" w:rsidRPr="00870140" w:rsidRDefault="00627DBC" w:rsidP="00FF69AA">
      <w:pPr>
        <w:pStyle w:val="3"/>
      </w:pPr>
      <w:bookmarkStart w:id="93" w:name="_Toc8045686"/>
      <w:bookmarkStart w:id="94" w:name="_Toc200106214"/>
      <w:bookmarkStart w:id="95" w:name="sub_62"/>
      <w:bookmarkEnd w:id="92"/>
      <w:r w:rsidRPr="00870140">
        <w:t>д) 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bookmarkEnd w:id="93"/>
      <w:bookmarkEnd w:id="94"/>
    </w:p>
    <w:p w14:paraId="3A37DE0D" w14:textId="77777777" w:rsidR="00FC75CA" w:rsidRPr="00870140" w:rsidRDefault="00870140" w:rsidP="00FC75CA">
      <w:bookmarkStart w:id="96" w:name="_Toc8045687"/>
      <w:bookmarkStart w:id="97" w:name="sub_1106"/>
      <w:bookmarkEnd w:id="95"/>
      <w:r w:rsidRPr="00870140">
        <w:t>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 не предусмотрены.</w:t>
      </w:r>
    </w:p>
    <w:p w14:paraId="0C4E5E0A" w14:textId="77777777" w:rsidR="00627DBC" w:rsidRPr="00870140" w:rsidRDefault="00627DBC" w:rsidP="00FF69AA">
      <w:pPr>
        <w:pStyle w:val="3"/>
      </w:pPr>
      <w:bookmarkStart w:id="98" w:name="_Toc200106215"/>
      <w:r w:rsidRPr="00870140">
        <w:lastRenderedPageBreak/>
        <w:t>е) меры по переоборудованию котельных в источники тепловой энергии, функционирующие в режиме комбинированной выработки электрической и тепловой энергии</w:t>
      </w:r>
      <w:bookmarkEnd w:id="96"/>
      <w:bookmarkEnd w:id="98"/>
    </w:p>
    <w:p w14:paraId="357A4A6C" w14:textId="7981BFBE" w:rsidR="00627DBC" w:rsidRPr="00076647" w:rsidRDefault="00627DBC" w:rsidP="00FF69AA">
      <w:r w:rsidRPr="00076647">
        <w:t xml:space="preserve">Переоборудование котельных на территории </w:t>
      </w:r>
      <w:r w:rsidR="00D254BD" w:rsidRPr="00076647">
        <w:t>Старомышастовского сельского поселения</w:t>
      </w:r>
      <w:r w:rsidR="00004AB8" w:rsidRPr="00076647">
        <w:t xml:space="preserve"> </w:t>
      </w:r>
      <w:r w:rsidRPr="00076647">
        <w:t>в источники комбинированной выработки электрической и тепловой энергии не предусматривается.</w:t>
      </w:r>
    </w:p>
    <w:p w14:paraId="2F85F231" w14:textId="77777777" w:rsidR="00627DBC" w:rsidRPr="00870140" w:rsidRDefault="00627DBC" w:rsidP="00FF69AA">
      <w:pPr>
        <w:pStyle w:val="3"/>
      </w:pPr>
      <w:bookmarkStart w:id="99" w:name="_Toc8045688"/>
      <w:bookmarkStart w:id="100" w:name="_Toc200106216"/>
      <w:bookmarkStart w:id="101" w:name="sub_1117"/>
      <w:bookmarkEnd w:id="97"/>
      <w:r w:rsidRPr="00076647">
        <w:t>ж) меры по переводу</w:t>
      </w:r>
      <w:r w:rsidRPr="00870140">
        <w:t xml:space="preserve"> котельных, размещенных в существующих и расширяемых зонах действия источников тепловой энергии, функционирующих в режиме комбинированной выработки электрической и тепловой энергии, в пиковый режим работы, либо по выводу их из эксплуатации</w:t>
      </w:r>
      <w:bookmarkEnd w:id="99"/>
      <w:bookmarkEnd w:id="100"/>
    </w:p>
    <w:p w14:paraId="40A91D4A" w14:textId="5351CAFE" w:rsidR="00627DBC" w:rsidRPr="00870140" w:rsidRDefault="00627DBC" w:rsidP="00FF69AA">
      <w:r w:rsidRPr="00870140">
        <w:t xml:space="preserve">В системе теплоснабжения </w:t>
      </w:r>
      <w:r w:rsidR="00D254BD">
        <w:t>Старомышастовского сельского поселения</w:t>
      </w:r>
      <w:r w:rsidR="00004AB8">
        <w:t xml:space="preserve"> </w:t>
      </w:r>
      <w:r w:rsidRPr="00870140">
        <w:t>источники комбинированной выработки тепловой и электрической энергии не применяются.</w:t>
      </w:r>
    </w:p>
    <w:p w14:paraId="32D57168" w14:textId="77777777" w:rsidR="00627DBC" w:rsidRPr="00870140" w:rsidRDefault="00627DBC" w:rsidP="00FF69AA">
      <w:pPr>
        <w:pStyle w:val="3"/>
      </w:pPr>
      <w:bookmarkStart w:id="102" w:name="_Toc8045689"/>
      <w:bookmarkStart w:id="103" w:name="_Toc200106217"/>
      <w:bookmarkStart w:id="104" w:name="sub_1118"/>
      <w:bookmarkEnd w:id="101"/>
      <w:r w:rsidRPr="00870140">
        <w:t>з) температурный график отпуска тепловой энергии для каждого источника тепловой энергии или группы источников тепловой энергии в системе теплоснабжения, работающей на общую тепловую сеть, и оценку затрат при необходимости его изменения</w:t>
      </w:r>
      <w:bookmarkEnd w:id="102"/>
      <w:bookmarkEnd w:id="103"/>
    </w:p>
    <w:p w14:paraId="416C6E3C" w14:textId="77777777" w:rsidR="00124E89" w:rsidRPr="00870140" w:rsidRDefault="00124E89" w:rsidP="00124E89">
      <w:pPr>
        <w:ind w:firstLine="753"/>
      </w:pPr>
      <w:r w:rsidRPr="00870140">
        <w:t xml:space="preserve">В соответствии со </w:t>
      </w:r>
      <w:r w:rsidR="006C7C5E" w:rsidRPr="00870140">
        <w:t xml:space="preserve">СП 124.13330.2012 </w:t>
      </w:r>
      <w:r w:rsidRPr="00870140">
        <w:t>регулирование отпуска теплоты от источников тепловой энергии предусматривается качественное по нагрузке отопления или по совмещенной нагрузке отопления и горячего водоснабжения согласно графику изменения температуры воды, в зависимости от температуры наружного воздуха.</w:t>
      </w:r>
    </w:p>
    <w:p w14:paraId="1078BBDA" w14:textId="0DFE8A76" w:rsidR="005B356C" w:rsidRPr="00870140" w:rsidRDefault="006A7CA7" w:rsidP="006A7CA7">
      <w:r w:rsidRPr="00B11076">
        <w:t>Отпуск тепловой энергии потребителям осуществляется по утверждённому температурному графику на 202</w:t>
      </w:r>
      <w:r>
        <w:t>4</w:t>
      </w:r>
      <w:r w:rsidRPr="00B11076">
        <w:t>-202</w:t>
      </w:r>
      <w:r>
        <w:t>5</w:t>
      </w:r>
      <w:r w:rsidRPr="00B11076">
        <w:t xml:space="preserve"> гг.</w:t>
      </w:r>
      <w:r>
        <w:t xml:space="preserve"> для </w:t>
      </w:r>
      <w:r w:rsidRPr="00B11076">
        <w:t>котельн</w:t>
      </w:r>
      <w:r>
        <w:t>ой № 43</w:t>
      </w:r>
      <w:r w:rsidRPr="00B11076">
        <w:t xml:space="preserve"> </w:t>
      </w:r>
      <w:r>
        <w:t>–</w:t>
      </w:r>
      <w:r w:rsidRPr="00B11076">
        <w:t xml:space="preserve"> 95/70 °С.</w:t>
      </w:r>
    </w:p>
    <w:p w14:paraId="02CB5E89" w14:textId="70B04983" w:rsidR="009F0C0E" w:rsidRPr="00870140" w:rsidRDefault="009F0C0E" w:rsidP="009F0C0E">
      <w:r w:rsidRPr="00870140">
        <w:t>Многоквартирные жилые дома, детские сады и школы</w:t>
      </w:r>
      <w:r w:rsidR="002E5606">
        <w:t xml:space="preserve"> </w:t>
      </w:r>
      <w:r w:rsidRPr="00870140">
        <w:t xml:space="preserve">не оборудованы элеваторными узлами и системами подачи и регулировки теплоносителя. В соответствии с </w:t>
      </w:r>
      <w:r w:rsidR="007463A3" w:rsidRPr="00870140">
        <w:t>СП 118.13330.2022</w:t>
      </w:r>
      <w:r w:rsidR="002E5606">
        <w:t xml:space="preserve"> </w:t>
      </w:r>
      <w:r w:rsidR="007463A3" w:rsidRPr="00870140">
        <w:t>температура поверхностей частей нагревательных приборов и подающих трубопроводов отопления, доступных для людей, не должна превышать 70 °C</w:t>
      </w:r>
      <w:r w:rsidRPr="00870140">
        <w:t>.</w:t>
      </w:r>
    </w:p>
    <w:p w14:paraId="4EF6540F" w14:textId="77777777" w:rsidR="00627DBC" w:rsidRPr="00870140" w:rsidRDefault="00627DBC" w:rsidP="00627DBC">
      <w:pPr>
        <w:pStyle w:val="3"/>
      </w:pPr>
      <w:bookmarkStart w:id="105" w:name="_Toc8045690"/>
      <w:bookmarkStart w:id="106" w:name="_Toc200106218"/>
      <w:bookmarkStart w:id="107" w:name="sub_1119"/>
      <w:bookmarkEnd w:id="104"/>
      <w:r w:rsidRPr="00870140">
        <w:t>и) 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bookmarkEnd w:id="105"/>
      <w:bookmarkEnd w:id="106"/>
    </w:p>
    <w:p w14:paraId="5B039652" w14:textId="77777777" w:rsidR="00627DBC" w:rsidRPr="00870140" w:rsidRDefault="00627DBC" w:rsidP="00627DBC">
      <w:r w:rsidRPr="00870140">
        <w:t>В таблице 5.</w:t>
      </w:r>
      <w:r w:rsidR="002F351B">
        <w:t>1</w:t>
      </w:r>
      <w:r w:rsidRPr="00870140">
        <w:t xml:space="preserve"> представлены предложения по перспективной установленной тепловой мощности каждого источника тепловой энергии.</w:t>
      </w:r>
    </w:p>
    <w:p w14:paraId="33AAB496" w14:textId="77777777" w:rsidR="00627DBC" w:rsidRPr="00870140" w:rsidRDefault="00627DBC" w:rsidP="00627DBC">
      <w:pPr>
        <w:jc w:val="right"/>
      </w:pPr>
      <w:r w:rsidRPr="00870140">
        <w:t>Таблица 5.</w:t>
      </w:r>
      <w:r w:rsidR="002F351B">
        <w:t>1</w:t>
      </w:r>
    </w:p>
    <w:p w14:paraId="36DEAE71" w14:textId="77777777" w:rsidR="00627DBC" w:rsidRPr="00870140" w:rsidRDefault="00627DBC" w:rsidP="007E63EF">
      <w:pPr>
        <w:jc w:val="center"/>
      </w:pPr>
      <w:r w:rsidRPr="00870140">
        <w:t>Предложения по перспективной установленной тепловой мощности</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3543"/>
        <w:gridCol w:w="3435"/>
      </w:tblGrid>
      <w:tr w:rsidR="00627DBC" w:rsidRPr="00870140" w14:paraId="4A83F262" w14:textId="77777777" w:rsidTr="00F33370">
        <w:trPr>
          <w:trHeight w:val="284"/>
          <w:tblHeader/>
        </w:trPr>
        <w:tc>
          <w:tcPr>
            <w:tcW w:w="2689" w:type="dxa"/>
            <w:shd w:val="clear" w:color="auto" w:fill="auto"/>
            <w:tcMar>
              <w:left w:w="28" w:type="dxa"/>
              <w:right w:w="28" w:type="dxa"/>
            </w:tcMar>
            <w:vAlign w:val="center"/>
          </w:tcPr>
          <w:p w14:paraId="17D6F7A0" w14:textId="77777777" w:rsidR="00627DBC" w:rsidRPr="00870140" w:rsidRDefault="00627DBC" w:rsidP="000816AF">
            <w:pPr>
              <w:spacing w:line="240" w:lineRule="auto"/>
              <w:ind w:firstLine="0"/>
              <w:jc w:val="center"/>
              <w:rPr>
                <w:b/>
                <w:sz w:val="20"/>
                <w:szCs w:val="20"/>
              </w:rPr>
            </w:pPr>
            <w:r w:rsidRPr="00870140">
              <w:rPr>
                <w:b/>
                <w:sz w:val="20"/>
                <w:szCs w:val="20"/>
              </w:rPr>
              <w:t>Котельная</w:t>
            </w:r>
          </w:p>
        </w:tc>
        <w:tc>
          <w:tcPr>
            <w:tcW w:w="3543" w:type="dxa"/>
            <w:shd w:val="clear" w:color="auto" w:fill="auto"/>
            <w:tcMar>
              <w:left w:w="28" w:type="dxa"/>
              <w:right w:w="28" w:type="dxa"/>
            </w:tcMar>
            <w:vAlign w:val="center"/>
          </w:tcPr>
          <w:p w14:paraId="2CE66F0C" w14:textId="77777777" w:rsidR="00627DBC" w:rsidRPr="00870140" w:rsidRDefault="00627DBC" w:rsidP="000816AF">
            <w:pPr>
              <w:pStyle w:val="aff0"/>
              <w:spacing w:line="240" w:lineRule="auto"/>
              <w:rPr>
                <w:b/>
                <w:szCs w:val="20"/>
              </w:rPr>
            </w:pPr>
            <w:r w:rsidRPr="00870140">
              <w:rPr>
                <w:rStyle w:val="25"/>
                <w:rFonts w:eastAsia="Calibri"/>
                <w:b/>
                <w:color w:val="auto"/>
                <w:sz w:val="20"/>
                <w:szCs w:val="20"/>
              </w:rPr>
              <w:t>Установленная мощность котельной, Гкал/ч</w:t>
            </w:r>
          </w:p>
        </w:tc>
        <w:tc>
          <w:tcPr>
            <w:tcW w:w="3435" w:type="dxa"/>
            <w:vAlign w:val="center"/>
          </w:tcPr>
          <w:p w14:paraId="1F3EE27F" w14:textId="77777777" w:rsidR="00627DBC" w:rsidRPr="00870140" w:rsidRDefault="00627DBC" w:rsidP="000816AF">
            <w:pPr>
              <w:pStyle w:val="aff0"/>
              <w:spacing w:line="240" w:lineRule="auto"/>
              <w:rPr>
                <w:rStyle w:val="25"/>
                <w:rFonts w:eastAsia="Calibri"/>
                <w:b/>
                <w:color w:val="auto"/>
                <w:sz w:val="20"/>
                <w:szCs w:val="20"/>
              </w:rPr>
            </w:pPr>
            <w:r w:rsidRPr="00870140">
              <w:rPr>
                <w:b/>
                <w:szCs w:val="20"/>
              </w:rPr>
              <w:t>Предложения по перспективной тепловой мощности, Гкал/ч</w:t>
            </w:r>
          </w:p>
        </w:tc>
      </w:tr>
      <w:tr w:rsidR="000816AF" w:rsidRPr="00870140" w14:paraId="2C4AEC92" w14:textId="77777777" w:rsidTr="00F33370">
        <w:trPr>
          <w:trHeight w:val="284"/>
        </w:trPr>
        <w:tc>
          <w:tcPr>
            <w:tcW w:w="2689" w:type="dxa"/>
            <w:shd w:val="clear" w:color="auto" w:fill="auto"/>
            <w:tcMar>
              <w:left w:w="28" w:type="dxa"/>
              <w:right w:w="28" w:type="dxa"/>
            </w:tcMar>
            <w:vAlign w:val="center"/>
          </w:tcPr>
          <w:p w14:paraId="42F6880C" w14:textId="53A02E8F" w:rsidR="000816AF" w:rsidRPr="00870140" w:rsidRDefault="001C15B6" w:rsidP="00F33370">
            <w:pPr>
              <w:spacing w:line="240" w:lineRule="auto"/>
              <w:ind w:firstLine="0"/>
              <w:jc w:val="center"/>
              <w:rPr>
                <w:sz w:val="20"/>
                <w:szCs w:val="20"/>
              </w:rPr>
            </w:pPr>
            <w:r>
              <w:rPr>
                <w:sz w:val="20"/>
                <w:szCs w:val="20"/>
              </w:rPr>
              <w:t>Котельная № 43</w:t>
            </w:r>
          </w:p>
        </w:tc>
        <w:tc>
          <w:tcPr>
            <w:tcW w:w="3543" w:type="dxa"/>
            <w:shd w:val="clear" w:color="auto" w:fill="auto"/>
            <w:tcMar>
              <w:left w:w="28" w:type="dxa"/>
              <w:right w:w="28" w:type="dxa"/>
            </w:tcMar>
            <w:vAlign w:val="center"/>
          </w:tcPr>
          <w:p w14:paraId="06CE0429" w14:textId="300D8595" w:rsidR="000816AF" w:rsidRPr="00870140" w:rsidRDefault="006A7CA7" w:rsidP="000816AF">
            <w:pPr>
              <w:pStyle w:val="aff0"/>
              <w:spacing w:line="240" w:lineRule="auto"/>
            </w:pPr>
            <w:r>
              <w:t>0,678</w:t>
            </w:r>
          </w:p>
        </w:tc>
        <w:tc>
          <w:tcPr>
            <w:tcW w:w="3435" w:type="dxa"/>
            <w:vAlign w:val="center"/>
          </w:tcPr>
          <w:p w14:paraId="28825D88" w14:textId="235B5B49" w:rsidR="000816AF" w:rsidRPr="00870140" w:rsidRDefault="006A7CA7" w:rsidP="000816AF">
            <w:pPr>
              <w:pStyle w:val="aff0"/>
              <w:spacing w:line="240" w:lineRule="auto"/>
            </w:pPr>
            <w:r>
              <w:t>0,678</w:t>
            </w:r>
          </w:p>
        </w:tc>
      </w:tr>
    </w:tbl>
    <w:p w14:paraId="798490E4" w14:textId="77777777" w:rsidR="00627DBC" w:rsidRPr="00870140" w:rsidRDefault="00627DBC" w:rsidP="00FF69AA">
      <w:pPr>
        <w:pStyle w:val="3"/>
      </w:pPr>
      <w:bookmarkStart w:id="108" w:name="_Toc8045691"/>
      <w:bookmarkStart w:id="109" w:name="_Toc200106219"/>
      <w:bookmarkStart w:id="110" w:name="sub_11110"/>
      <w:bookmarkEnd w:id="107"/>
      <w:r w:rsidRPr="00870140">
        <w:t>к) 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топлива</w:t>
      </w:r>
      <w:bookmarkEnd w:id="108"/>
      <w:bookmarkEnd w:id="109"/>
    </w:p>
    <w:bookmarkEnd w:id="110"/>
    <w:p w14:paraId="6DB77196" w14:textId="77777777" w:rsidR="00627DBC" w:rsidRPr="00870140" w:rsidRDefault="00627DBC" w:rsidP="00FF69AA">
      <w:r w:rsidRPr="00076647">
        <w:t>Ввод новых и реконструкция существующих источников тепловой энергии с использованием возобновляемых источников энергии не предусматривается</w:t>
      </w:r>
      <w:r w:rsidRPr="00CE1214">
        <w:t>.</w:t>
      </w:r>
    </w:p>
    <w:p w14:paraId="318D83F3" w14:textId="77777777" w:rsidR="00627DBC" w:rsidRPr="00CF1DAF" w:rsidRDefault="00B56B9F" w:rsidP="00C8439F">
      <w:pPr>
        <w:pStyle w:val="1"/>
      </w:pPr>
      <w:bookmarkStart w:id="111" w:name="_Toc8045692"/>
      <w:bookmarkStart w:id="112" w:name="_Toc200106220"/>
      <w:bookmarkStart w:id="113" w:name="sub_20"/>
      <w:bookmarkEnd w:id="79"/>
      <w:r w:rsidRPr="00CF1DAF">
        <w:lastRenderedPageBreak/>
        <w:t>РАЗДЕЛ 6 "</w:t>
      </w:r>
      <w:r w:rsidR="00627DBC" w:rsidRPr="00CF1DAF">
        <w:t>ПРЕДЛОЖЕНИЯ ПО СТРОИТЕЛЬСТВУ, РЕКОНСТРУКЦИИ И (И</w:t>
      </w:r>
      <w:r w:rsidRPr="00CF1DAF">
        <w:t>ЛИ) МОДЕРНИЗАЦИИ ТЕПЛОВЫХ СЕТЕЙ</w:t>
      </w:r>
      <w:r w:rsidR="00627DBC" w:rsidRPr="00CF1DAF">
        <w:t>"</w:t>
      </w:r>
      <w:bookmarkEnd w:id="111"/>
      <w:bookmarkEnd w:id="112"/>
    </w:p>
    <w:p w14:paraId="1D0BCFE1" w14:textId="77777777" w:rsidR="00627DBC" w:rsidRPr="00076647" w:rsidRDefault="00627DBC" w:rsidP="00FF69AA">
      <w:pPr>
        <w:pStyle w:val="3"/>
      </w:pPr>
      <w:bookmarkStart w:id="114" w:name="_Toc8045693"/>
      <w:bookmarkStart w:id="115" w:name="_Toc200106221"/>
      <w:bookmarkStart w:id="116" w:name="sub_1121"/>
      <w:r w:rsidRPr="00CF1DAF">
        <w:t xml:space="preserve">а) предложения по строительству, реконструкции и (или) модернизации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(использование </w:t>
      </w:r>
      <w:r w:rsidRPr="00076647">
        <w:t>существующих резервов)</w:t>
      </w:r>
      <w:bookmarkEnd w:id="114"/>
      <w:bookmarkEnd w:id="115"/>
    </w:p>
    <w:p w14:paraId="6932B2F8" w14:textId="77777777" w:rsidR="00C8439F" w:rsidRPr="00CF1DAF" w:rsidRDefault="00C8439F" w:rsidP="00C8439F">
      <w:bookmarkStart w:id="117" w:name="_Toc8045694"/>
      <w:bookmarkStart w:id="118" w:name="sub_1122"/>
      <w:bookmarkEnd w:id="116"/>
      <w:r w:rsidRPr="00076647">
        <w:t>Строительство, реконструкция и/или модернизация тепловых сетей с целью обеспечения перераспределения перспективной тепловой нагрузки из зон с дефицитом располагаемой тепловой мощности тепловой энергии в зоны с резервом располагаемой тепловой мощности источников тепловой энергии не требуется.</w:t>
      </w:r>
    </w:p>
    <w:p w14:paraId="5908B1D4" w14:textId="77777777" w:rsidR="00627DBC" w:rsidRPr="00CF1DAF" w:rsidRDefault="00627DBC" w:rsidP="00FF69AA">
      <w:pPr>
        <w:pStyle w:val="3"/>
      </w:pPr>
      <w:bookmarkStart w:id="119" w:name="_Toc200106222"/>
      <w:r w:rsidRPr="00CF1DAF">
        <w:t>б) предложения по строительству, реконструкции и (или) модернизации тепловых сетей для обеспечения перспективных приростов тепловой нагрузки в осваиваемых районах поселения, городского округа, города федерального значения под жилищную, комплексную или производственную застройку</w:t>
      </w:r>
      <w:bookmarkEnd w:id="117"/>
      <w:bookmarkEnd w:id="119"/>
    </w:p>
    <w:p w14:paraId="3D9AF4C6" w14:textId="77777777" w:rsidR="00482A41" w:rsidRPr="00CF1DAF" w:rsidRDefault="00CF1DAF" w:rsidP="00CF1DAF">
      <w:pPr>
        <w:pStyle w:val="aa"/>
        <w:ind w:left="0"/>
      </w:pPr>
      <w:bookmarkStart w:id="120" w:name="sub_1123"/>
      <w:bookmarkEnd w:id="118"/>
      <w:r w:rsidRPr="00CF1DAF">
        <w:t>Предложения по строительству, реконструкции и (или) модернизации тепловых сетей для обеспечения перспективных приростов тепловой нагрузки в осваиваемых районах поселения, городского округа, города федерального значения под жилищную, комплексную или производственную застройку, отсутствуют.</w:t>
      </w:r>
    </w:p>
    <w:p w14:paraId="7CAD12D6" w14:textId="77777777" w:rsidR="00627DBC" w:rsidRPr="00CF1DAF" w:rsidRDefault="00627DBC" w:rsidP="00FF69AA">
      <w:pPr>
        <w:pStyle w:val="3"/>
      </w:pPr>
      <w:bookmarkStart w:id="121" w:name="_Toc8045695"/>
      <w:bookmarkStart w:id="122" w:name="_Toc200106223"/>
      <w:r w:rsidRPr="00CF1DAF">
        <w:t>в) предложения по строительству, реконструкции и (или) модернизации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bookmarkEnd w:id="121"/>
      <w:bookmarkEnd w:id="122"/>
    </w:p>
    <w:p w14:paraId="16B8A3D1" w14:textId="360116FC" w:rsidR="00627DBC" w:rsidRPr="00CF1DAF" w:rsidRDefault="00627DBC" w:rsidP="00FF69AA">
      <w:bookmarkStart w:id="123" w:name="sub_1124"/>
      <w:bookmarkEnd w:id="120"/>
      <w:r w:rsidRPr="00CF1DAF">
        <w:t>Строительство</w:t>
      </w:r>
      <w:r w:rsidR="0087681C" w:rsidRPr="00CF1DAF">
        <w:t>,</w:t>
      </w:r>
      <w:r w:rsidR="002E5606">
        <w:t xml:space="preserve"> </w:t>
      </w:r>
      <w:r w:rsidR="0087681C" w:rsidRPr="00CF1DAF">
        <w:t xml:space="preserve">реконструкция и (или) модернизация </w:t>
      </w:r>
      <w:r w:rsidRPr="00CF1DAF">
        <w:t xml:space="preserve">тепловых сетей, обеспечивающих условия поставки тепловой энергии потребителям от разных источников тепловой энергии, не </w:t>
      </w:r>
      <w:r w:rsidR="00C8439F" w:rsidRPr="00CF1DAF">
        <w:t>требуется</w:t>
      </w:r>
      <w:r w:rsidRPr="00CF1DAF">
        <w:t>.</w:t>
      </w:r>
    </w:p>
    <w:p w14:paraId="44713702" w14:textId="77777777" w:rsidR="00627DBC" w:rsidRPr="00CF1DAF" w:rsidRDefault="00627DBC" w:rsidP="00FF69AA">
      <w:pPr>
        <w:pStyle w:val="3"/>
      </w:pPr>
      <w:bookmarkStart w:id="124" w:name="_Toc8045696"/>
      <w:bookmarkStart w:id="125" w:name="_Toc200106224"/>
      <w:r w:rsidRPr="00CF1DAF">
        <w:rPr>
          <w:rFonts w:cs="Times New Roman"/>
        </w:rPr>
        <w:t>г) предложения по строительству, реконструкции и</w:t>
      </w:r>
      <w:r w:rsidRPr="00CF1DAF">
        <w:t xml:space="preserve"> (или) модернизации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w:t>
      </w:r>
      <w:bookmarkEnd w:id="124"/>
      <w:bookmarkEnd w:id="125"/>
    </w:p>
    <w:p w14:paraId="46581667" w14:textId="77777777" w:rsidR="00E45248" w:rsidRPr="00CF1DAF" w:rsidRDefault="00E45248" w:rsidP="00E45248">
      <w:bookmarkStart w:id="126" w:name="sub_1125"/>
      <w:bookmarkEnd w:id="123"/>
      <w:r w:rsidRPr="00CF1DAF">
        <w:t xml:space="preserve">Предложения </w:t>
      </w:r>
      <w:r w:rsidR="00482A41" w:rsidRPr="00CF1DAF">
        <w:t xml:space="preserve">по строительству, реконструкции и (или) модернизации </w:t>
      </w:r>
      <w:r w:rsidRPr="00CF1DAF">
        <w:t>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w:t>
      </w:r>
      <w:r w:rsidR="00CF1DAF" w:rsidRPr="00CF1DAF">
        <w:t>, отсутствуют.</w:t>
      </w:r>
    </w:p>
    <w:p w14:paraId="3C603C9E" w14:textId="77777777" w:rsidR="00627DBC" w:rsidRPr="00CF1DAF" w:rsidRDefault="00627DBC" w:rsidP="00FF69AA">
      <w:pPr>
        <w:pStyle w:val="3"/>
      </w:pPr>
      <w:bookmarkStart w:id="127" w:name="_Toc8045697"/>
      <w:bookmarkStart w:id="128" w:name="_Toc200106225"/>
      <w:r w:rsidRPr="00CF1DAF">
        <w:t>д) предложения по строительству, реконструкции и (или) модернизации тепловых сетей для обеспечения нормативной надежности теплоснабжения потребителей</w:t>
      </w:r>
      <w:bookmarkEnd w:id="127"/>
      <w:bookmarkEnd w:id="128"/>
    </w:p>
    <w:p w14:paraId="53025303" w14:textId="77777777" w:rsidR="00CF1DAF" w:rsidRPr="00CF1DAF" w:rsidRDefault="00CF1DAF" w:rsidP="00CF1DAF">
      <w:pPr>
        <w:pStyle w:val="3"/>
        <w:rPr>
          <w:b w:val="0"/>
        </w:rPr>
      </w:pPr>
      <w:bookmarkStart w:id="129" w:name="_Toc200106226"/>
      <w:r w:rsidRPr="00076647">
        <w:rPr>
          <w:b w:val="0"/>
        </w:rPr>
        <w:t>Предложения по строительству, реконструкции и (или) модернизации тепловых сетей для обеспечения нормативной надежности теплоснабжения потребителей, отсутствуют.</w:t>
      </w:r>
      <w:bookmarkEnd w:id="129"/>
    </w:p>
    <w:p w14:paraId="1B377D39" w14:textId="77777777" w:rsidR="00482A41" w:rsidRPr="00D25028" w:rsidRDefault="00482A41" w:rsidP="00CF1DAF">
      <w:pPr>
        <w:pStyle w:val="aa"/>
        <w:ind w:left="993" w:firstLine="0"/>
        <w:rPr>
          <w:highlight w:val="yellow"/>
        </w:rPr>
      </w:pPr>
    </w:p>
    <w:p w14:paraId="3ACBB319" w14:textId="77777777" w:rsidR="00627DBC" w:rsidRPr="002F351B" w:rsidRDefault="0065381B" w:rsidP="00B56B9F">
      <w:pPr>
        <w:pStyle w:val="1"/>
      </w:pPr>
      <w:bookmarkStart w:id="130" w:name="_Toc8045698"/>
      <w:bookmarkStart w:id="131" w:name="_Toc200106227"/>
      <w:bookmarkStart w:id="132" w:name="sub_21"/>
      <w:bookmarkEnd w:id="113"/>
      <w:bookmarkEnd w:id="126"/>
      <w:r w:rsidRPr="002F351B">
        <w:lastRenderedPageBreak/>
        <w:t>РАЗДЕЛ 7 " ПРЕДЛОЖЕНИЯ ПО ПЕРЕВОДУ ОТКРЫТЫХ СИСТЕМ ТЕПЛОСНАБЖЕНИЯ (ГОРЯЧЕГО ВОДОСНАБЖЕНИЯ), ОТДЕЛЬНЫХ УЧАСТКОВ ТАКИХ СИСТЕМ НА ЗАКРЫТЫЕ СИСТЕМЫ ГОРЯЧЕГО ВОДОСНАБЖЕНИЯ "</w:t>
      </w:r>
      <w:bookmarkEnd w:id="130"/>
      <w:bookmarkEnd w:id="131"/>
    </w:p>
    <w:p w14:paraId="33A2932F" w14:textId="77777777" w:rsidR="00627DBC" w:rsidRPr="002F351B" w:rsidRDefault="00627DBC" w:rsidP="00B56B9F">
      <w:pPr>
        <w:pStyle w:val="3"/>
      </w:pPr>
      <w:bookmarkStart w:id="133" w:name="_Toc8045699"/>
      <w:bookmarkStart w:id="134" w:name="_Toc200106228"/>
      <w:bookmarkStart w:id="135" w:name="sub_65"/>
      <w:r w:rsidRPr="002F351B">
        <w:t>а) </w:t>
      </w:r>
      <w:bookmarkEnd w:id="133"/>
      <w:r w:rsidR="0065381B" w:rsidRPr="002F351B">
        <w:t>предложения по переводу существующих открытых систем теплоснабжения (горячего водоснабжения), отдельных участков таких систем на закрытые системы горячего водоснабжения,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bookmarkEnd w:id="134"/>
    </w:p>
    <w:p w14:paraId="7EF54863" w14:textId="77777777" w:rsidR="00705389" w:rsidRDefault="00705389" w:rsidP="00705389">
      <w:bookmarkStart w:id="136" w:name="sub_66"/>
      <w:bookmarkEnd w:id="135"/>
      <w:r w:rsidRPr="002F351B">
        <w:t xml:space="preserve">В соответствии с требованиями Федерального закона от 07.12.2011 № 417-ФЗ «О внесении изменений в отдельные законодательные акты Российской Федерации в связи с принятием Федерального закона «О водоснабжении и водоотведении» к 2022 году все потребители в зоне действия открытой системы теплоснабжения должны быть переведены на закрытую схему горячего водоснабжения. </w:t>
      </w:r>
    </w:p>
    <w:p w14:paraId="22E707C3" w14:textId="0DEAFA15" w:rsidR="00305694" w:rsidRPr="002F351B" w:rsidRDefault="00305694" w:rsidP="00705389">
      <w:r>
        <w:t xml:space="preserve">На территории </w:t>
      </w:r>
      <w:r w:rsidR="00D254BD">
        <w:t>Старомышастовского сельского поселения</w:t>
      </w:r>
      <w:r w:rsidR="00004AB8">
        <w:t xml:space="preserve"> </w:t>
      </w:r>
      <w:r>
        <w:t>открытые системы теплоснабжения отсутствуют.</w:t>
      </w:r>
    </w:p>
    <w:p w14:paraId="142178D1" w14:textId="77777777" w:rsidR="00627DBC" w:rsidRPr="00305694" w:rsidRDefault="00627DBC" w:rsidP="00B56B9F">
      <w:pPr>
        <w:pStyle w:val="3"/>
      </w:pPr>
      <w:bookmarkStart w:id="137" w:name="_Toc8045700"/>
      <w:bookmarkStart w:id="138" w:name="_Toc200106229"/>
      <w:r w:rsidRPr="00305694">
        <w:t>б) </w:t>
      </w:r>
      <w:bookmarkEnd w:id="137"/>
      <w:r w:rsidR="0065381B" w:rsidRPr="00305694">
        <w:t>предложения по переводу существующих открытых систем теплоснабжения (горячего водоснабжения), отдельных участков таких систем на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w:t>
      </w:r>
      <w:bookmarkEnd w:id="138"/>
    </w:p>
    <w:p w14:paraId="6324AD82" w14:textId="0D05B605" w:rsidR="00705389" w:rsidRPr="00305694" w:rsidRDefault="00705389" w:rsidP="00705389">
      <w:bookmarkStart w:id="139" w:name="sub_22"/>
      <w:bookmarkEnd w:id="132"/>
      <w:bookmarkEnd w:id="136"/>
      <w:r w:rsidRPr="00305694">
        <w:t xml:space="preserve">Предлагается устанавливать индивидуальные электрические </w:t>
      </w:r>
      <w:r w:rsidR="00F33370">
        <w:t xml:space="preserve">и газовые </w:t>
      </w:r>
      <w:r w:rsidRPr="00305694">
        <w:t>водонагреватели ГВС и сохранить существующую схему подачи отопления и вентиляции.</w:t>
      </w:r>
    </w:p>
    <w:p w14:paraId="11214E4A" w14:textId="77777777" w:rsidR="00627DBC" w:rsidRPr="00BC5DA4" w:rsidRDefault="00627DBC" w:rsidP="00B56B9F">
      <w:pPr>
        <w:pStyle w:val="1"/>
      </w:pPr>
      <w:bookmarkStart w:id="140" w:name="_Toc8045701"/>
      <w:bookmarkStart w:id="141" w:name="_Toc200106230"/>
      <w:r w:rsidRPr="00BC5DA4">
        <w:lastRenderedPageBreak/>
        <w:t>РАЗДЕЛ 8 "ПЕРСПЕКТИВНЫЕ ТОПЛИВНЫЕ БАЛАНСЫ"</w:t>
      </w:r>
      <w:bookmarkEnd w:id="140"/>
      <w:bookmarkEnd w:id="141"/>
    </w:p>
    <w:p w14:paraId="45C51C3D" w14:textId="77777777" w:rsidR="00627DBC" w:rsidRPr="00BC5DA4" w:rsidRDefault="00627DBC" w:rsidP="005A4C49">
      <w:pPr>
        <w:pStyle w:val="3"/>
      </w:pPr>
      <w:bookmarkStart w:id="142" w:name="_Toc8045702"/>
      <w:bookmarkStart w:id="143" w:name="_Toc200106231"/>
      <w:bookmarkStart w:id="144" w:name="sub_1141"/>
      <w:r w:rsidRPr="00BC5DA4">
        <w:t>а) перспективные топливные балансы для каждого источника тепловой энергии по видам основного, резервного и аварийного топлива на каждом этапе</w:t>
      </w:r>
      <w:bookmarkEnd w:id="142"/>
      <w:bookmarkEnd w:id="143"/>
    </w:p>
    <w:p w14:paraId="35D92235" w14:textId="77777777" w:rsidR="00C55B28" w:rsidRPr="00BC5DA4" w:rsidRDefault="00C55B28" w:rsidP="00C55B28">
      <w:r w:rsidRPr="00BC5DA4">
        <w:t>Прогнозные значения выработки тепловой энергии источниками тепловой энергии (котельными) представлены в таблице 8.1.</w:t>
      </w:r>
    </w:p>
    <w:p w14:paraId="6602211F" w14:textId="77777777" w:rsidR="00C55B28" w:rsidRPr="00BC5DA4" w:rsidRDefault="00C55B28" w:rsidP="00C55B28">
      <w:r w:rsidRPr="00BC5DA4">
        <w:t>Удельный расход условного топлива на выработку тепловой энергии источниками тепловой энергии (котельными) представлен в таблице 8.2.</w:t>
      </w:r>
    </w:p>
    <w:p w14:paraId="7ABD823E" w14:textId="77777777" w:rsidR="00C55B28" w:rsidRPr="00BC5DA4" w:rsidRDefault="00C55B28" w:rsidP="00C55B28">
      <w:r w:rsidRPr="00BC5DA4">
        <w:t>Прогнозные значения расходов условного топлива на выработку тепловой энергии источниками тепловой энергии (котельными) представлены в таблице 8.3.</w:t>
      </w:r>
    </w:p>
    <w:p w14:paraId="533A7883" w14:textId="77777777" w:rsidR="00C55B28" w:rsidRPr="00BC5DA4" w:rsidRDefault="00C55B28" w:rsidP="00C55B28">
      <w:r w:rsidRPr="00BC5DA4">
        <w:t>Прогнозные значения расходов натурального топлива на выработку тепловой энергии источниками тепловой энергии (котельными) представлены в таблице 8.4.</w:t>
      </w:r>
    </w:p>
    <w:p w14:paraId="052E1A54" w14:textId="77777777" w:rsidR="004E0E40" w:rsidRPr="00BC5DA4" w:rsidRDefault="00C55B28" w:rsidP="00C55B28">
      <w:r w:rsidRPr="00BC5DA4">
        <w:t>Максимальный часовой расход натурального топлива на выработку тепловой энергии на источниках тепловой энергии в зимний период представлен в таблице 8.5, в летний период в таблице 8.6.</w:t>
      </w:r>
    </w:p>
    <w:p w14:paraId="54B4A8BC" w14:textId="77777777" w:rsidR="001C29E3" w:rsidRPr="00D25028" w:rsidRDefault="001C29E3" w:rsidP="004E0E40">
      <w:pPr>
        <w:jc w:val="right"/>
        <w:rPr>
          <w:highlight w:val="yellow"/>
        </w:rPr>
        <w:sectPr w:rsidR="001C29E3" w:rsidRPr="00D25028" w:rsidSect="00B44A30">
          <w:pgSz w:w="11906" w:h="16838"/>
          <w:pgMar w:top="567" w:right="851" w:bottom="567" w:left="1418" w:header="709" w:footer="261" w:gutter="0"/>
          <w:cols w:space="708"/>
          <w:docGrid w:linePitch="360"/>
        </w:sectPr>
      </w:pPr>
    </w:p>
    <w:p w14:paraId="31BA122F" w14:textId="77777777" w:rsidR="004E0E40" w:rsidRPr="000B15FD" w:rsidRDefault="004E0E40" w:rsidP="004E0E40">
      <w:pPr>
        <w:jc w:val="right"/>
      </w:pPr>
      <w:r w:rsidRPr="000B15FD">
        <w:lastRenderedPageBreak/>
        <w:t>Таблица 8.1</w:t>
      </w:r>
    </w:p>
    <w:p w14:paraId="72713810" w14:textId="77777777" w:rsidR="00FF62A6" w:rsidRPr="008E6F1A" w:rsidRDefault="00FF62A6" w:rsidP="00FF62A6">
      <w:pPr>
        <w:ind w:firstLine="0"/>
        <w:jc w:val="center"/>
      </w:pPr>
      <w:r w:rsidRPr="008E6F1A">
        <w:t>Прогнозные значения выработки тепловой энергии источниками тепловой энергии (котельными)</w:t>
      </w:r>
    </w:p>
    <w:tbl>
      <w:tblPr>
        <w:tblW w:w="1563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54"/>
        <w:gridCol w:w="2835"/>
        <w:gridCol w:w="1701"/>
        <w:gridCol w:w="1008"/>
        <w:gridCol w:w="1008"/>
        <w:gridCol w:w="1008"/>
        <w:gridCol w:w="1008"/>
        <w:gridCol w:w="1008"/>
        <w:gridCol w:w="1008"/>
        <w:gridCol w:w="1008"/>
        <w:gridCol w:w="1008"/>
        <w:gridCol w:w="1008"/>
        <w:gridCol w:w="1276"/>
      </w:tblGrid>
      <w:tr w:rsidR="00FF62A6" w:rsidRPr="008E6F1A" w14:paraId="771417E9" w14:textId="77777777" w:rsidTr="00DE4634">
        <w:trPr>
          <w:trHeight w:val="284"/>
          <w:tblHeader/>
        </w:trPr>
        <w:tc>
          <w:tcPr>
            <w:tcW w:w="754" w:type="dxa"/>
            <w:vMerge w:val="restart"/>
            <w:tcBorders>
              <w:top w:val="single" w:sz="4" w:space="0" w:color="auto"/>
              <w:bottom w:val="single" w:sz="4" w:space="0" w:color="auto"/>
              <w:right w:val="single" w:sz="4" w:space="0" w:color="auto"/>
            </w:tcBorders>
            <w:tcMar>
              <w:left w:w="11" w:type="dxa"/>
              <w:right w:w="11" w:type="dxa"/>
            </w:tcMar>
            <w:vAlign w:val="center"/>
          </w:tcPr>
          <w:p w14:paraId="7C80AD9A" w14:textId="77777777" w:rsidR="00FF62A6" w:rsidRPr="008E6F1A" w:rsidRDefault="00FF62A6" w:rsidP="00DE4634">
            <w:pPr>
              <w:widowControl w:val="0"/>
              <w:autoSpaceDE w:val="0"/>
              <w:autoSpaceDN w:val="0"/>
              <w:adjustRightInd w:val="0"/>
              <w:spacing w:line="240" w:lineRule="auto"/>
              <w:ind w:firstLine="0"/>
              <w:jc w:val="center"/>
              <w:rPr>
                <w:b/>
                <w:sz w:val="20"/>
                <w:szCs w:val="20"/>
              </w:rPr>
            </w:pPr>
            <w:r w:rsidRPr="008E6F1A">
              <w:rPr>
                <w:b/>
                <w:sz w:val="20"/>
                <w:szCs w:val="20"/>
              </w:rPr>
              <w:t>№ котельной</w:t>
            </w:r>
          </w:p>
        </w:tc>
        <w:tc>
          <w:tcPr>
            <w:tcW w:w="2835" w:type="dxa"/>
            <w:vMerge w:val="restar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F90ED72" w14:textId="77777777" w:rsidR="00FF62A6" w:rsidRPr="008E6F1A" w:rsidRDefault="00FF62A6" w:rsidP="00DE4634">
            <w:pPr>
              <w:widowControl w:val="0"/>
              <w:autoSpaceDE w:val="0"/>
              <w:autoSpaceDN w:val="0"/>
              <w:adjustRightInd w:val="0"/>
              <w:spacing w:line="240" w:lineRule="auto"/>
              <w:ind w:firstLine="0"/>
              <w:jc w:val="center"/>
              <w:rPr>
                <w:b/>
                <w:sz w:val="20"/>
                <w:szCs w:val="20"/>
              </w:rPr>
            </w:pPr>
            <w:r w:rsidRPr="008E6F1A">
              <w:rPr>
                <w:b/>
                <w:sz w:val="20"/>
                <w:szCs w:val="20"/>
              </w:rPr>
              <w:t>Наименование котельной</w:t>
            </w:r>
          </w:p>
        </w:tc>
        <w:tc>
          <w:tcPr>
            <w:tcW w:w="1701" w:type="dxa"/>
            <w:vMerge w:val="restar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5F21C09" w14:textId="77777777" w:rsidR="00FF62A6" w:rsidRPr="008E6F1A" w:rsidRDefault="00FF62A6" w:rsidP="00DE4634">
            <w:pPr>
              <w:widowControl w:val="0"/>
              <w:autoSpaceDE w:val="0"/>
              <w:autoSpaceDN w:val="0"/>
              <w:adjustRightInd w:val="0"/>
              <w:spacing w:line="240" w:lineRule="auto"/>
              <w:ind w:firstLine="0"/>
              <w:jc w:val="center"/>
              <w:rPr>
                <w:b/>
                <w:sz w:val="20"/>
                <w:szCs w:val="20"/>
              </w:rPr>
            </w:pPr>
            <w:r w:rsidRPr="008E6F1A">
              <w:rPr>
                <w:b/>
                <w:sz w:val="20"/>
                <w:szCs w:val="20"/>
              </w:rPr>
              <w:t>Вид топлива</w:t>
            </w:r>
          </w:p>
        </w:tc>
        <w:tc>
          <w:tcPr>
            <w:tcW w:w="10348" w:type="dxa"/>
            <w:gridSpan w:val="10"/>
            <w:tcBorders>
              <w:top w:val="single" w:sz="4" w:space="0" w:color="auto"/>
              <w:left w:val="single" w:sz="4" w:space="0" w:color="auto"/>
              <w:bottom w:val="single" w:sz="4" w:space="0" w:color="auto"/>
            </w:tcBorders>
            <w:tcMar>
              <w:left w:w="11" w:type="dxa"/>
              <w:right w:w="11" w:type="dxa"/>
            </w:tcMar>
            <w:vAlign w:val="center"/>
          </w:tcPr>
          <w:p w14:paraId="542A5538" w14:textId="77777777" w:rsidR="00FF62A6" w:rsidRPr="008E6F1A" w:rsidRDefault="00FF62A6" w:rsidP="00DE4634">
            <w:pPr>
              <w:widowControl w:val="0"/>
              <w:autoSpaceDE w:val="0"/>
              <w:autoSpaceDN w:val="0"/>
              <w:adjustRightInd w:val="0"/>
              <w:spacing w:line="240" w:lineRule="auto"/>
              <w:ind w:firstLine="0"/>
              <w:jc w:val="center"/>
              <w:rPr>
                <w:b/>
                <w:sz w:val="20"/>
                <w:szCs w:val="20"/>
              </w:rPr>
            </w:pPr>
            <w:r w:rsidRPr="008E6F1A">
              <w:rPr>
                <w:b/>
                <w:sz w:val="20"/>
                <w:szCs w:val="20"/>
              </w:rPr>
              <w:t>Выработка тепловой энергии, Гкал</w:t>
            </w:r>
          </w:p>
        </w:tc>
      </w:tr>
      <w:tr w:rsidR="00FF62A6" w:rsidRPr="008E6F1A" w14:paraId="0BE1101E" w14:textId="77777777" w:rsidTr="00DE4634">
        <w:trPr>
          <w:trHeight w:val="284"/>
          <w:tblHeader/>
        </w:trPr>
        <w:tc>
          <w:tcPr>
            <w:tcW w:w="754" w:type="dxa"/>
            <w:vMerge/>
            <w:tcBorders>
              <w:top w:val="nil"/>
              <w:bottom w:val="single" w:sz="4" w:space="0" w:color="auto"/>
              <w:right w:val="single" w:sz="4" w:space="0" w:color="auto"/>
            </w:tcBorders>
            <w:tcMar>
              <w:left w:w="11" w:type="dxa"/>
              <w:right w:w="11" w:type="dxa"/>
            </w:tcMar>
            <w:vAlign w:val="center"/>
          </w:tcPr>
          <w:p w14:paraId="58E64C4A" w14:textId="77777777" w:rsidR="00FF62A6" w:rsidRPr="008E6F1A" w:rsidRDefault="00FF62A6" w:rsidP="00DE4634">
            <w:pPr>
              <w:widowControl w:val="0"/>
              <w:autoSpaceDE w:val="0"/>
              <w:autoSpaceDN w:val="0"/>
              <w:adjustRightInd w:val="0"/>
              <w:spacing w:line="240" w:lineRule="auto"/>
              <w:ind w:firstLine="0"/>
              <w:jc w:val="center"/>
              <w:rPr>
                <w:b/>
                <w:sz w:val="20"/>
                <w:szCs w:val="20"/>
              </w:rPr>
            </w:pPr>
          </w:p>
        </w:tc>
        <w:tc>
          <w:tcPr>
            <w:tcW w:w="2835" w:type="dxa"/>
            <w:vMerge/>
            <w:tcBorders>
              <w:top w:val="nil"/>
              <w:left w:val="single" w:sz="4" w:space="0" w:color="auto"/>
              <w:bottom w:val="single" w:sz="4" w:space="0" w:color="auto"/>
              <w:right w:val="single" w:sz="4" w:space="0" w:color="auto"/>
            </w:tcBorders>
            <w:tcMar>
              <w:left w:w="11" w:type="dxa"/>
              <w:right w:w="11" w:type="dxa"/>
            </w:tcMar>
            <w:vAlign w:val="center"/>
          </w:tcPr>
          <w:p w14:paraId="16099C76" w14:textId="77777777" w:rsidR="00FF62A6" w:rsidRPr="008E6F1A" w:rsidRDefault="00FF62A6" w:rsidP="00DE4634">
            <w:pPr>
              <w:widowControl w:val="0"/>
              <w:autoSpaceDE w:val="0"/>
              <w:autoSpaceDN w:val="0"/>
              <w:adjustRightInd w:val="0"/>
              <w:spacing w:line="240" w:lineRule="auto"/>
              <w:ind w:firstLine="0"/>
              <w:jc w:val="center"/>
              <w:rPr>
                <w:b/>
                <w:sz w:val="20"/>
                <w:szCs w:val="20"/>
              </w:rPr>
            </w:pPr>
          </w:p>
        </w:tc>
        <w:tc>
          <w:tcPr>
            <w:tcW w:w="1701" w:type="dxa"/>
            <w:vMerge/>
            <w:tcBorders>
              <w:top w:val="nil"/>
              <w:left w:val="single" w:sz="4" w:space="0" w:color="auto"/>
              <w:bottom w:val="single" w:sz="4" w:space="0" w:color="auto"/>
              <w:right w:val="single" w:sz="4" w:space="0" w:color="auto"/>
            </w:tcBorders>
            <w:tcMar>
              <w:left w:w="11" w:type="dxa"/>
              <w:right w:w="11" w:type="dxa"/>
            </w:tcMar>
            <w:vAlign w:val="center"/>
          </w:tcPr>
          <w:p w14:paraId="09C40BB9" w14:textId="77777777" w:rsidR="00FF62A6" w:rsidRPr="008E6F1A" w:rsidRDefault="00FF62A6" w:rsidP="00DE4634">
            <w:pPr>
              <w:widowControl w:val="0"/>
              <w:autoSpaceDE w:val="0"/>
              <w:autoSpaceDN w:val="0"/>
              <w:adjustRightInd w:val="0"/>
              <w:spacing w:line="240" w:lineRule="auto"/>
              <w:ind w:firstLine="0"/>
              <w:jc w:val="center"/>
              <w:rPr>
                <w:b/>
                <w:sz w:val="20"/>
                <w:szCs w:val="20"/>
              </w:rPr>
            </w:pP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1027C2B" w14:textId="77777777" w:rsidR="00FF62A6" w:rsidRPr="008E6F1A" w:rsidRDefault="00FF62A6" w:rsidP="00DE4634">
            <w:pPr>
              <w:spacing w:line="240" w:lineRule="auto"/>
              <w:ind w:firstLine="0"/>
              <w:jc w:val="center"/>
              <w:rPr>
                <w:rFonts w:eastAsia="Calibri"/>
                <w:b/>
                <w:sz w:val="20"/>
                <w:szCs w:val="20"/>
                <w:lang w:eastAsia="en-US"/>
              </w:rPr>
            </w:pPr>
            <w:r w:rsidRPr="008E6F1A">
              <w:rPr>
                <w:rFonts w:eastAsia="Calibri"/>
                <w:b/>
                <w:sz w:val="20"/>
                <w:szCs w:val="20"/>
                <w:lang w:eastAsia="en-US"/>
              </w:rPr>
              <w:t>2024</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7624DCC" w14:textId="77777777" w:rsidR="00FF62A6" w:rsidRPr="008E6F1A" w:rsidRDefault="00FF62A6" w:rsidP="00DE4634">
            <w:pPr>
              <w:spacing w:line="240" w:lineRule="auto"/>
              <w:ind w:firstLine="0"/>
              <w:jc w:val="center"/>
              <w:rPr>
                <w:rFonts w:eastAsia="Calibri"/>
                <w:b/>
                <w:sz w:val="20"/>
                <w:szCs w:val="20"/>
                <w:lang w:eastAsia="en-US"/>
              </w:rPr>
            </w:pPr>
            <w:r w:rsidRPr="008E6F1A">
              <w:rPr>
                <w:rFonts w:eastAsia="Calibri"/>
                <w:b/>
                <w:sz w:val="20"/>
                <w:szCs w:val="20"/>
                <w:lang w:eastAsia="en-US"/>
              </w:rPr>
              <w:t>2025</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14F4C39" w14:textId="77777777" w:rsidR="00FF62A6" w:rsidRPr="008E6F1A" w:rsidRDefault="00FF62A6" w:rsidP="00DE4634">
            <w:pPr>
              <w:spacing w:line="240" w:lineRule="auto"/>
              <w:ind w:firstLine="0"/>
              <w:jc w:val="center"/>
              <w:rPr>
                <w:rFonts w:eastAsia="Calibri"/>
                <w:b/>
                <w:sz w:val="20"/>
                <w:szCs w:val="20"/>
                <w:lang w:eastAsia="en-US"/>
              </w:rPr>
            </w:pPr>
            <w:r w:rsidRPr="008E6F1A">
              <w:rPr>
                <w:rFonts w:eastAsia="Calibri"/>
                <w:b/>
                <w:sz w:val="20"/>
                <w:szCs w:val="20"/>
                <w:lang w:eastAsia="en-US"/>
              </w:rPr>
              <w:t>2026</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A2BFAA0" w14:textId="77777777" w:rsidR="00FF62A6" w:rsidRPr="008E6F1A" w:rsidRDefault="00FF62A6" w:rsidP="00DE4634">
            <w:pPr>
              <w:spacing w:line="240" w:lineRule="auto"/>
              <w:ind w:firstLine="0"/>
              <w:jc w:val="center"/>
              <w:rPr>
                <w:rFonts w:eastAsia="Calibri"/>
                <w:b/>
                <w:sz w:val="20"/>
                <w:szCs w:val="20"/>
                <w:lang w:eastAsia="en-US"/>
              </w:rPr>
            </w:pPr>
            <w:r w:rsidRPr="008E6F1A">
              <w:rPr>
                <w:rFonts w:eastAsia="Calibri"/>
                <w:b/>
                <w:sz w:val="20"/>
                <w:szCs w:val="20"/>
                <w:lang w:eastAsia="en-US"/>
              </w:rPr>
              <w:t>2027</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43AB6C0" w14:textId="77777777" w:rsidR="00FF62A6" w:rsidRPr="008E6F1A" w:rsidRDefault="00FF62A6" w:rsidP="00DE4634">
            <w:pPr>
              <w:spacing w:line="240" w:lineRule="auto"/>
              <w:ind w:firstLine="0"/>
              <w:jc w:val="center"/>
              <w:rPr>
                <w:rFonts w:eastAsia="Calibri"/>
                <w:b/>
                <w:sz w:val="20"/>
                <w:szCs w:val="20"/>
                <w:lang w:eastAsia="en-US"/>
              </w:rPr>
            </w:pPr>
            <w:r w:rsidRPr="008E6F1A">
              <w:rPr>
                <w:rFonts w:eastAsia="Calibri"/>
                <w:b/>
                <w:sz w:val="20"/>
                <w:szCs w:val="20"/>
                <w:lang w:eastAsia="en-US"/>
              </w:rPr>
              <w:t>2028</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B81A96F" w14:textId="77777777" w:rsidR="00FF62A6" w:rsidRPr="008E6F1A" w:rsidRDefault="00FF62A6" w:rsidP="00DE4634">
            <w:pPr>
              <w:spacing w:line="240" w:lineRule="auto"/>
              <w:ind w:firstLine="0"/>
              <w:jc w:val="center"/>
              <w:rPr>
                <w:rFonts w:eastAsia="Calibri"/>
                <w:b/>
                <w:sz w:val="20"/>
                <w:szCs w:val="20"/>
                <w:lang w:eastAsia="en-US"/>
              </w:rPr>
            </w:pPr>
            <w:r w:rsidRPr="008E6F1A">
              <w:rPr>
                <w:rFonts w:eastAsia="Calibri"/>
                <w:b/>
                <w:sz w:val="20"/>
                <w:szCs w:val="20"/>
                <w:lang w:eastAsia="en-US"/>
              </w:rPr>
              <w:t>2029</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84DDE51" w14:textId="77777777" w:rsidR="00FF62A6" w:rsidRPr="008E6F1A" w:rsidRDefault="00FF62A6" w:rsidP="00DE4634">
            <w:pPr>
              <w:spacing w:line="240" w:lineRule="auto"/>
              <w:ind w:firstLine="0"/>
              <w:jc w:val="center"/>
              <w:rPr>
                <w:rFonts w:eastAsia="Calibri"/>
                <w:b/>
                <w:sz w:val="20"/>
                <w:szCs w:val="20"/>
                <w:lang w:eastAsia="en-US"/>
              </w:rPr>
            </w:pPr>
            <w:r w:rsidRPr="008E6F1A">
              <w:rPr>
                <w:rFonts w:eastAsia="Calibri"/>
                <w:b/>
                <w:sz w:val="20"/>
                <w:szCs w:val="20"/>
                <w:lang w:eastAsia="en-US"/>
              </w:rPr>
              <w:t>2030</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E569ED8" w14:textId="77777777" w:rsidR="00FF62A6" w:rsidRPr="008E6F1A" w:rsidRDefault="00FF62A6" w:rsidP="00DE4634">
            <w:pPr>
              <w:spacing w:line="240" w:lineRule="auto"/>
              <w:ind w:firstLine="0"/>
              <w:jc w:val="center"/>
              <w:rPr>
                <w:rFonts w:eastAsia="Calibri"/>
                <w:b/>
                <w:sz w:val="20"/>
                <w:szCs w:val="20"/>
                <w:lang w:eastAsia="en-US"/>
              </w:rPr>
            </w:pPr>
            <w:r w:rsidRPr="008E6F1A">
              <w:rPr>
                <w:rFonts w:eastAsia="Calibri"/>
                <w:b/>
                <w:sz w:val="20"/>
                <w:szCs w:val="20"/>
                <w:lang w:eastAsia="en-US"/>
              </w:rPr>
              <w:t>2031</w:t>
            </w:r>
          </w:p>
        </w:tc>
        <w:tc>
          <w:tcPr>
            <w:tcW w:w="1008" w:type="dxa"/>
            <w:tcBorders>
              <w:top w:val="single" w:sz="4" w:space="0" w:color="auto"/>
              <w:left w:val="single" w:sz="4" w:space="0" w:color="auto"/>
              <w:bottom w:val="single" w:sz="4" w:space="0" w:color="auto"/>
              <w:right w:val="single" w:sz="4" w:space="0" w:color="auto"/>
            </w:tcBorders>
            <w:vAlign w:val="center"/>
          </w:tcPr>
          <w:p w14:paraId="6C18A101" w14:textId="77777777" w:rsidR="00FF62A6" w:rsidRPr="008E6F1A" w:rsidRDefault="00FF62A6" w:rsidP="00DE4634">
            <w:pPr>
              <w:spacing w:line="240" w:lineRule="auto"/>
              <w:ind w:firstLine="0"/>
              <w:jc w:val="center"/>
              <w:rPr>
                <w:rFonts w:eastAsia="Calibri"/>
                <w:b/>
                <w:sz w:val="20"/>
                <w:szCs w:val="20"/>
                <w:lang w:eastAsia="en-US"/>
              </w:rPr>
            </w:pPr>
            <w:r w:rsidRPr="008E6F1A">
              <w:rPr>
                <w:rFonts w:eastAsia="Calibri"/>
                <w:b/>
                <w:sz w:val="20"/>
                <w:szCs w:val="20"/>
                <w:lang w:eastAsia="en-US"/>
              </w:rPr>
              <w:t>2032</w:t>
            </w:r>
          </w:p>
        </w:tc>
        <w:tc>
          <w:tcPr>
            <w:tcW w:w="1276" w:type="dxa"/>
            <w:tcBorders>
              <w:top w:val="single" w:sz="4" w:space="0" w:color="auto"/>
              <w:left w:val="single" w:sz="4" w:space="0" w:color="auto"/>
              <w:bottom w:val="single" w:sz="4" w:space="0" w:color="auto"/>
              <w:right w:val="single" w:sz="4" w:space="0" w:color="auto"/>
            </w:tcBorders>
            <w:vAlign w:val="center"/>
          </w:tcPr>
          <w:p w14:paraId="07E589B8" w14:textId="77777777" w:rsidR="00FF62A6" w:rsidRPr="008E6F1A" w:rsidRDefault="00FF62A6" w:rsidP="00DE4634">
            <w:pPr>
              <w:spacing w:line="240" w:lineRule="auto"/>
              <w:ind w:firstLine="0"/>
              <w:jc w:val="center"/>
              <w:rPr>
                <w:rFonts w:eastAsia="Calibri"/>
                <w:b/>
                <w:sz w:val="20"/>
                <w:szCs w:val="20"/>
                <w:lang w:eastAsia="en-US"/>
              </w:rPr>
            </w:pPr>
            <w:r w:rsidRPr="008E6F1A">
              <w:rPr>
                <w:rFonts w:eastAsia="Calibri"/>
                <w:b/>
                <w:sz w:val="20"/>
                <w:szCs w:val="20"/>
                <w:lang w:eastAsia="en-US"/>
              </w:rPr>
              <w:t>2033-</w:t>
            </w:r>
            <w:r>
              <w:rPr>
                <w:rFonts w:eastAsia="Calibri"/>
                <w:b/>
                <w:sz w:val="20"/>
                <w:szCs w:val="20"/>
                <w:lang w:eastAsia="en-US"/>
              </w:rPr>
              <w:t>2036</w:t>
            </w:r>
          </w:p>
        </w:tc>
      </w:tr>
      <w:tr w:rsidR="00FF62A6" w:rsidRPr="008E6F1A" w14:paraId="642121E8" w14:textId="77777777" w:rsidTr="00DE4634">
        <w:trPr>
          <w:trHeight w:val="284"/>
        </w:trPr>
        <w:tc>
          <w:tcPr>
            <w:tcW w:w="754" w:type="dxa"/>
            <w:tcBorders>
              <w:top w:val="single" w:sz="4" w:space="0" w:color="auto"/>
              <w:right w:val="single" w:sz="4" w:space="0" w:color="auto"/>
            </w:tcBorders>
            <w:tcMar>
              <w:left w:w="11" w:type="dxa"/>
              <w:right w:w="11" w:type="dxa"/>
            </w:tcMar>
            <w:vAlign w:val="center"/>
          </w:tcPr>
          <w:p w14:paraId="5434122F" w14:textId="77777777" w:rsidR="00FF62A6" w:rsidRPr="008E6F1A" w:rsidRDefault="00FF62A6" w:rsidP="00DE4634">
            <w:pPr>
              <w:widowControl w:val="0"/>
              <w:autoSpaceDE w:val="0"/>
              <w:autoSpaceDN w:val="0"/>
              <w:adjustRightInd w:val="0"/>
              <w:spacing w:line="240" w:lineRule="auto"/>
              <w:ind w:firstLine="0"/>
              <w:jc w:val="center"/>
              <w:rPr>
                <w:sz w:val="20"/>
                <w:szCs w:val="20"/>
              </w:rPr>
            </w:pPr>
            <w:r w:rsidRPr="008E6F1A">
              <w:rPr>
                <w:sz w:val="20"/>
                <w:szCs w:val="20"/>
              </w:rPr>
              <w:t>1</w:t>
            </w:r>
          </w:p>
        </w:tc>
        <w:tc>
          <w:tcPr>
            <w:tcW w:w="2835"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CAA7342" w14:textId="77777777" w:rsidR="00FF62A6" w:rsidRPr="008E6F1A" w:rsidRDefault="00FF62A6" w:rsidP="00DE4634">
            <w:pPr>
              <w:spacing w:line="240" w:lineRule="auto"/>
              <w:ind w:firstLine="0"/>
              <w:jc w:val="left"/>
              <w:rPr>
                <w:sz w:val="20"/>
                <w:szCs w:val="20"/>
              </w:rPr>
            </w:pPr>
            <w:r>
              <w:rPr>
                <w:sz w:val="20"/>
                <w:szCs w:val="20"/>
              </w:rPr>
              <w:t>Котельная № 43</w:t>
            </w:r>
          </w:p>
        </w:tc>
        <w:tc>
          <w:tcPr>
            <w:tcW w:w="1701"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214912D" w14:textId="77777777" w:rsidR="00FF62A6" w:rsidRPr="008E6F1A" w:rsidRDefault="00FF62A6" w:rsidP="00DE4634">
            <w:pPr>
              <w:ind w:firstLine="0"/>
              <w:jc w:val="center"/>
              <w:rPr>
                <w:sz w:val="20"/>
                <w:szCs w:val="20"/>
              </w:rPr>
            </w:pPr>
            <w:r>
              <w:rPr>
                <w:sz w:val="20"/>
                <w:szCs w:val="20"/>
              </w:rPr>
              <w:t>печное топливо</w:t>
            </w:r>
          </w:p>
        </w:tc>
        <w:tc>
          <w:tcPr>
            <w:tcW w:w="100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4A126242" w14:textId="77777777" w:rsidR="00FF62A6" w:rsidRPr="001C13B3" w:rsidRDefault="00FF62A6" w:rsidP="00DE4634">
            <w:pPr>
              <w:ind w:hanging="11"/>
              <w:jc w:val="center"/>
              <w:rPr>
                <w:sz w:val="20"/>
                <w:szCs w:val="20"/>
              </w:rPr>
            </w:pPr>
            <w:r w:rsidRPr="001C13B3">
              <w:rPr>
                <w:sz w:val="20"/>
                <w:szCs w:val="20"/>
              </w:rPr>
              <w:t>775,6201</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E5061EE" w14:textId="77777777" w:rsidR="00FF62A6" w:rsidRPr="001C13B3" w:rsidRDefault="00FF62A6" w:rsidP="00DE4634">
            <w:pPr>
              <w:ind w:hanging="11"/>
              <w:jc w:val="center"/>
              <w:rPr>
                <w:sz w:val="20"/>
                <w:szCs w:val="20"/>
              </w:rPr>
            </w:pPr>
            <w:r w:rsidRPr="001C13B3">
              <w:rPr>
                <w:sz w:val="20"/>
                <w:szCs w:val="20"/>
              </w:rPr>
              <w:t>1069,86</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CC9CD24" w14:textId="77777777" w:rsidR="00FF62A6" w:rsidRPr="008E6F1A" w:rsidRDefault="00FF62A6" w:rsidP="00DE4634">
            <w:pPr>
              <w:ind w:hanging="11"/>
              <w:jc w:val="center"/>
              <w:rPr>
                <w:sz w:val="20"/>
                <w:szCs w:val="20"/>
              </w:rPr>
            </w:pPr>
            <w:r w:rsidRPr="00C94B6E">
              <w:rPr>
                <w:sz w:val="20"/>
                <w:szCs w:val="20"/>
              </w:rPr>
              <w:t>1069,86</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4CFA436" w14:textId="77777777" w:rsidR="00FF62A6" w:rsidRPr="008E6F1A" w:rsidRDefault="00FF62A6" w:rsidP="00DE4634">
            <w:pPr>
              <w:ind w:hanging="11"/>
              <w:jc w:val="center"/>
              <w:rPr>
                <w:sz w:val="20"/>
                <w:szCs w:val="20"/>
              </w:rPr>
            </w:pPr>
            <w:r w:rsidRPr="00C94B6E">
              <w:rPr>
                <w:sz w:val="20"/>
                <w:szCs w:val="20"/>
              </w:rPr>
              <w:t>1069,86</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CDB860E" w14:textId="77777777" w:rsidR="00FF62A6" w:rsidRPr="008E6F1A" w:rsidRDefault="00FF62A6" w:rsidP="00DE4634">
            <w:pPr>
              <w:ind w:hanging="11"/>
              <w:jc w:val="center"/>
              <w:rPr>
                <w:sz w:val="20"/>
                <w:szCs w:val="20"/>
              </w:rPr>
            </w:pPr>
            <w:r w:rsidRPr="00C94B6E">
              <w:rPr>
                <w:sz w:val="20"/>
                <w:szCs w:val="20"/>
              </w:rPr>
              <w:t>1069,86</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CB2AA24" w14:textId="77777777" w:rsidR="00FF62A6" w:rsidRPr="008E6F1A" w:rsidRDefault="00FF62A6" w:rsidP="00DE4634">
            <w:pPr>
              <w:ind w:hanging="11"/>
              <w:jc w:val="center"/>
              <w:rPr>
                <w:sz w:val="20"/>
                <w:szCs w:val="20"/>
              </w:rPr>
            </w:pPr>
            <w:r w:rsidRPr="00C94B6E">
              <w:rPr>
                <w:sz w:val="20"/>
                <w:szCs w:val="20"/>
              </w:rPr>
              <w:t>1069,86</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D3605DC" w14:textId="77777777" w:rsidR="00FF62A6" w:rsidRPr="008E6F1A" w:rsidRDefault="00FF62A6" w:rsidP="00DE4634">
            <w:pPr>
              <w:ind w:hanging="11"/>
              <w:jc w:val="center"/>
              <w:rPr>
                <w:sz w:val="20"/>
                <w:szCs w:val="20"/>
              </w:rPr>
            </w:pPr>
            <w:r w:rsidRPr="00C94B6E">
              <w:rPr>
                <w:sz w:val="20"/>
                <w:szCs w:val="20"/>
              </w:rPr>
              <w:t>1069,86</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C8BC083" w14:textId="77777777" w:rsidR="00FF62A6" w:rsidRPr="008E6F1A" w:rsidRDefault="00FF62A6" w:rsidP="00DE4634">
            <w:pPr>
              <w:ind w:hanging="11"/>
              <w:jc w:val="center"/>
              <w:rPr>
                <w:sz w:val="20"/>
                <w:szCs w:val="20"/>
              </w:rPr>
            </w:pPr>
            <w:r w:rsidRPr="00C94B6E">
              <w:rPr>
                <w:sz w:val="20"/>
                <w:szCs w:val="20"/>
              </w:rPr>
              <w:t>1069,86</w:t>
            </w:r>
          </w:p>
        </w:tc>
        <w:tc>
          <w:tcPr>
            <w:tcW w:w="1008" w:type="dxa"/>
            <w:tcBorders>
              <w:top w:val="single" w:sz="4" w:space="0" w:color="auto"/>
              <w:left w:val="single" w:sz="4" w:space="0" w:color="auto"/>
              <w:bottom w:val="single" w:sz="4" w:space="0" w:color="auto"/>
              <w:right w:val="single" w:sz="4" w:space="0" w:color="auto"/>
            </w:tcBorders>
            <w:vAlign w:val="center"/>
          </w:tcPr>
          <w:p w14:paraId="3865112C" w14:textId="77777777" w:rsidR="00FF62A6" w:rsidRPr="008E6F1A" w:rsidRDefault="00FF62A6" w:rsidP="00DE4634">
            <w:pPr>
              <w:ind w:hanging="11"/>
              <w:jc w:val="center"/>
              <w:rPr>
                <w:sz w:val="20"/>
                <w:szCs w:val="20"/>
              </w:rPr>
            </w:pPr>
            <w:r w:rsidRPr="00C94B6E">
              <w:rPr>
                <w:sz w:val="20"/>
                <w:szCs w:val="20"/>
              </w:rPr>
              <w:t>1069,86</w:t>
            </w:r>
          </w:p>
        </w:tc>
        <w:tc>
          <w:tcPr>
            <w:tcW w:w="1276" w:type="dxa"/>
            <w:tcBorders>
              <w:top w:val="single" w:sz="4" w:space="0" w:color="auto"/>
              <w:left w:val="single" w:sz="4" w:space="0" w:color="auto"/>
              <w:bottom w:val="single" w:sz="4" w:space="0" w:color="auto"/>
              <w:right w:val="single" w:sz="4" w:space="0" w:color="auto"/>
            </w:tcBorders>
            <w:vAlign w:val="center"/>
          </w:tcPr>
          <w:p w14:paraId="18508593" w14:textId="77777777" w:rsidR="00FF62A6" w:rsidRPr="008E6F1A" w:rsidRDefault="00FF62A6" w:rsidP="00DE4634">
            <w:pPr>
              <w:ind w:hanging="11"/>
              <w:jc w:val="center"/>
              <w:rPr>
                <w:sz w:val="20"/>
                <w:szCs w:val="20"/>
              </w:rPr>
            </w:pPr>
            <w:r w:rsidRPr="00C94B6E">
              <w:rPr>
                <w:sz w:val="20"/>
                <w:szCs w:val="20"/>
              </w:rPr>
              <w:t>1069,86</w:t>
            </w:r>
          </w:p>
        </w:tc>
      </w:tr>
    </w:tbl>
    <w:p w14:paraId="661EA263" w14:textId="77777777" w:rsidR="00FF62A6" w:rsidRPr="008E6F1A" w:rsidRDefault="00FF62A6" w:rsidP="00FF62A6">
      <w:pPr>
        <w:rPr>
          <w:highlight w:val="yellow"/>
        </w:rPr>
      </w:pPr>
    </w:p>
    <w:p w14:paraId="40489964" w14:textId="2D984E71" w:rsidR="00FF62A6" w:rsidRPr="008E6F1A" w:rsidRDefault="00FF62A6" w:rsidP="00FF62A6">
      <w:pPr>
        <w:keepNext/>
        <w:jc w:val="right"/>
      </w:pPr>
      <w:bookmarkStart w:id="145" w:name="sub_10455"/>
      <w:r w:rsidRPr="008E6F1A">
        <w:t xml:space="preserve">Таблица </w:t>
      </w:r>
      <w:r>
        <w:t>8</w:t>
      </w:r>
      <w:r w:rsidRPr="008E6F1A">
        <w:t>.2</w:t>
      </w:r>
    </w:p>
    <w:p w14:paraId="3C315A9C" w14:textId="77777777" w:rsidR="00FF62A6" w:rsidRPr="008E6F1A" w:rsidRDefault="00FF62A6" w:rsidP="00FF62A6">
      <w:pPr>
        <w:keepNext/>
        <w:jc w:val="center"/>
      </w:pPr>
      <w:r w:rsidRPr="008E6F1A">
        <w:t>Удельный расход условного топлива на выработку тепловой энергии источниками тепловой энергии (котельными)</w:t>
      </w:r>
    </w:p>
    <w:tbl>
      <w:tblPr>
        <w:tblW w:w="156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4"/>
        <w:gridCol w:w="2835"/>
        <w:gridCol w:w="1701"/>
        <w:gridCol w:w="1008"/>
        <w:gridCol w:w="1008"/>
        <w:gridCol w:w="1008"/>
        <w:gridCol w:w="1008"/>
        <w:gridCol w:w="1008"/>
        <w:gridCol w:w="1008"/>
        <w:gridCol w:w="1008"/>
        <w:gridCol w:w="1008"/>
        <w:gridCol w:w="1008"/>
        <w:gridCol w:w="1276"/>
      </w:tblGrid>
      <w:tr w:rsidR="00FF62A6" w:rsidRPr="008E6F1A" w14:paraId="23C1FD7E" w14:textId="77777777" w:rsidTr="00DE4634">
        <w:trPr>
          <w:trHeight w:val="284"/>
          <w:tblHeader/>
        </w:trPr>
        <w:tc>
          <w:tcPr>
            <w:tcW w:w="754" w:type="dxa"/>
            <w:vMerge w:val="restart"/>
            <w:tcMar>
              <w:left w:w="11" w:type="dxa"/>
              <w:right w:w="11" w:type="dxa"/>
            </w:tcMar>
            <w:vAlign w:val="center"/>
          </w:tcPr>
          <w:bookmarkEnd w:id="145"/>
          <w:p w14:paraId="4C6DDEE0" w14:textId="77777777" w:rsidR="00FF62A6" w:rsidRPr="008E6F1A" w:rsidRDefault="00FF62A6" w:rsidP="00DE4634">
            <w:pPr>
              <w:widowControl w:val="0"/>
              <w:autoSpaceDE w:val="0"/>
              <w:autoSpaceDN w:val="0"/>
              <w:adjustRightInd w:val="0"/>
              <w:spacing w:line="240" w:lineRule="auto"/>
              <w:ind w:firstLine="0"/>
              <w:jc w:val="center"/>
              <w:rPr>
                <w:b/>
                <w:sz w:val="20"/>
                <w:szCs w:val="20"/>
              </w:rPr>
            </w:pPr>
            <w:r w:rsidRPr="008E6F1A">
              <w:rPr>
                <w:b/>
                <w:sz w:val="20"/>
                <w:szCs w:val="20"/>
              </w:rPr>
              <w:t>№ котельной</w:t>
            </w:r>
          </w:p>
        </w:tc>
        <w:tc>
          <w:tcPr>
            <w:tcW w:w="2835" w:type="dxa"/>
            <w:vMerge w:val="restart"/>
            <w:tcMar>
              <w:left w:w="11" w:type="dxa"/>
              <w:right w:w="11" w:type="dxa"/>
            </w:tcMar>
            <w:vAlign w:val="center"/>
          </w:tcPr>
          <w:p w14:paraId="2E0C06CD" w14:textId="77777777" w:rsidR="00FF62A6" w:rsidRPr="008E6F1A" w:rsidRDefault="00FF62A6" w:rsidP="00DE4634">
            <w:pPr>
              <w:widowControl w:val="0"/>
              <w:autoSpaceDE w:val="0"/>
              <w:autoSpaceDN w:val="0"/>
              <w:adjustRightInd w:val="0"/>
              <w:spacing w:line="240" w:lineRule="auto"/>
              <w:ind w:right="414" w:firstLine="0"/>
              <w:jc w:val="center"/>
              <w:rPr>
                <w:b/>
                <w:sz w:val="20"/>
                <w:szCs w:val="20"/>
              </w:rPr>
            </w:pPr>
            <w:r w:rsidRPr="008E6F1A">
              <w:rPr>
                <w:b/>
                <w:sz w:val="20"/>
                <w:szCs w:val="20"/>
              </w:rPr>
              <w:t>Наименование котельной</w:t>
            </w:r>
          </w:p>
        </w:tc>
        <w:tc>
          <w:tcPr>
            <w:tcW w:w="1701" w:type="dxa"/>
            <w:vMerge w:val="restart"/>
            <w:tcMar>
              <w:left w:w="11" w:type="dxa"/>
              <w:right w:w="11" w:type="dxa"/>
            </w:tcMar>
            <w:vAlign w:val="center"/>
          </w:tcPr>
          <w:p w14:paraId="1E6DAEA2" w14:textId="77777777" w:rsidR="00FF62A6" w:rsidRPr="008E6F1A" w:rsidRDefault="00FF62A6" w:rsidP="00DE4634">
            <w:pPr>
              <w:widowControl w:val="0"/>
              <w:autoSpaceDE w:val="0"/>
              <w:autoSpaceDN w:val="0"/>
              <w:adjustRightInd w:val="0"/>
              <w:spacing w:line="240" w:lineRule="auto"/>
              <w:ind w:firstLine="0"/>
              <w:jc w:val="center"/>
              <w:rPr>
                <w:b/>
                <w:sz w:val="20"/>
                <w:szCs w:val="20"/>
              </w:rPr>
            </w:pPr>
            <w:r w:rsidRPr="008E6F1A">
              <w:rPr>
                <w:b/>
                <w:sz w:val="20"/>
                <w:szCs w:val="20"/>
              </w:rPr>
              <w:t>Вид топлива</w:t>
            </w:r>
          </w:p>
        </w:tc>
        <w:tc>
          <w:tcPr>
            <w:tcW w:w="10348" w:type="dxa"/>
            <w:gridSpan w:val="10"/>
            <w:tcMar>
              <w:left w:w="11" w:type="dxa"/>
              <w:right w:w="11" w:type="dxa"/>
            </w:tcMar>
            <w:vAlign w:val="center"/>
          </w:tcPr>
          <w:p w14:paraId="70D12D41" w14:textId="77777777" w:rsidR="00FF62A6" w:rsidRPr="008E6F1A" w:rsidRDefault="00FF62A6" w:rsidP="00DE4634">
            <w:pPr>
              <w:widowControl w:val="0"/>
              <w:autoSpaceDE w:val="0"/>
              <w:autoSpaceDN w:val="0"/>
              <w:adjustRightInd w:val="0"/>
              <w:spacing w:line="240" w:lineRule="auto"/>
              <w:ind w:firstLine="0"/>
              <w:jc w:val="center"/>
              <w:rPr>
                <w:b/>
                <w:sz w:val="20"/>
                <w:szCs w:val="20"/>
              </w:rPr>
            </w:pPr>
            <w:r w:rsidRPr="008E6F1A">
              <w:rPr>
                <w:b/>
                <w:sz w:val="20"/>
                <w:szCs w:val="20"/>
              </w:rPr>
              <w:t>Удельный расход условного топлива, кг условного топлива/Гкал</w:t>
            </w:r>
          </w:p>
        </w:tc>
      </w:tr>
      <w:tr w:rsidR="00FF62A6" w:rsidRPr="008E6F1A" w14:paraId="6DCF633E" w14:textId="77777777" w:rsidTr="00DE4634">
        <w:trPr>
          <w:trHeight w:val="284"/>
          <w:tblHeader/>
        </w:trPr>
        <w:tc>
          <w:tcPr>
            <w:tcW w:w="754" w:type="dxa"/>
            <w:vMerge/>
            <w:tcMar>
              <w:left w:w="11" w:type="dxa"/>
              <w:right w:w="11" w:type="dxa"/>
            </w:tcMar>
            <w:vAlign w:val="center"/>
          </w:tcPr>
          <w:p w14:paraId="64268D62" w14:textId="77777777" w:rsidR="00FF62A6" w:rsidRPr="008E6F1A" w:rsidRDefault="00FF62A6" w:rsidP="00DE4634">
            <w:pPr>
              <w:widowControl w:val="0"/>
              <w:autoSpaceDE w:val="0"/>
              <w:autoSpaceDN w:val="0"/>
              <w:adjustRightInd w:val="0"/>
              <w:spacing w:line="240" w:lineRule="auto"/>
              <w:ind w:firstLine="0"/>
              <w:jc w:val="center"/>
              <w:rPr>
                <w:b/>
                <w:sz w:val="20"/>
                <w:szCs w:val="20"/>
              </w:rPr>
            </w:pPr>
          </w:p>
        </w:tc>
        <w:tc>
          <w:tcPr>
            <w:tcW w:w="2835" w:type="dxa"/>
            <w:vMerge/>
            <w:tcMar>
              <w:left w:w="11" w:type="dxa"/>
              <w:right w:w="11" w:type="dxa"/>
            </w:tcMar>
            <w:vAlign w:val="center"/>
          </w:tcPr>
          <w:p w14:paraId="360AD4CD" w14:textId="77777777" w:rsidR="00FF62A6" w:rsidRPr="008E6F1A" w:rsidRDefault="00FF62A6" w:rsidP="00DE4634">
            <w:pPr>
              <w:widowControl w:val="0"/>
              <w:autoSpaceDE w:val="0"/>
              <w:autoSpaceDN w:val="0"/>
              <w:adjustRightInd w:val="0"/>
              <w:spacing w:line="240" w:lineRule="auto"/>
              <w:ind w:firstLine="0"/>
              <w:jc w:val="center"/>
              <w:rPr>
                <w:b/>
                <w:sz w:val="20"/>
                <w:szCs w:val="20"/>
              </w:rPr>
            </w:pPr>
          </w:p>
        </w:tc>
        <w:tc>
          <w:tcPr>
            <w:tcW w:w="1701" w:type="dxa"/>
            <w:vMerge/>
            <w:tcMar>
              <w:left w:w="11" w:type="dxa"/>
              <w:right w:w="11" w:type="dxa"/>
            </w:tcMar>
            <w:vAlign w:val="center"/>
          </w:tcPr>
          <w:p w14:paraId="58927B09" w14:textId="77777777" w:rsidR="00FF62A6" w:rsidRPr="008E6F1A" w:rsidRDefault="00FF62A6" w:rsidP="00DE4634">
            <w:pPr>
              <w:widowControl w:val="0"/>
              <w:autoSpaceDE w:val="0"/>
              <w:autoSpaceDN w:val="0"/>
              <w:adjustRightInd w:val="0"/>
              <w:spacing w:line="240" w:lineRule="auto"/>
              <w:ind w:firstLine="0"/>
              <w:jc w:val="center"/>
              <w:rPr>
                <w:b/>
                <w:sz w:val="20"/>
                <w:szCs w:val="20"/>
              </w:rPr>
            </w:pPr>
          </w:p>
        </w:tc>
        <w:tc>
          <w:tcPr>
            <w:tcW w:w="1008" w:type="dxa"/>
            <w:tcMar>
              <w:left w:w="11" w:type="dxa"/>
              <w:right w:w="11" w:type="dxa"/>
            </w:tcMar>
            <w:vAlign w:val="center"/>
          </w:tcPr>
          <w:p w14:paraId="0686FBD0" w14:textId="77777777" w:rsidR="00FF62A6" w:rsidRPr="008E6F1A" w:rsidRDefault="00FF62A6" w:rsidP="00DE4634">
            <w:pPr>
              <w:spacing w:line="240" w:lineRule="auto"/>
              <w:ind w:firstLine="0"/>
              <w:jc w:val="center"/>
              <w:rPr>
                <w:rFonts w:eastAsia="Calibri"/>
                <w:b/>
                <w:sz w:val="20"/>
                <w:szCs w:val="20"/>
                <w:lang w:eastAsia="en-US"/>
              </w:rPr>
            </w:pPr>
            <w:r w:rsidRPr="008E6F1A">
              <w:rPr>
                <w:rFonts w:eastAsia="Calibri"/>
                <w:b/>
                <w:sz w:val="20"/>
                <w:szCs w:val="20"/>
                <w:lang w:eastAsia="en-US"/>
              </w:rPr>
              <w:t>2024</w:t>
            </w:r>
          </w:p>
        </w:tc>
        <w:tc>
          <w:tcPr>
            <w:tcW w:w="1008" w:type="dxa"/>
            <w:tcMar>
              <w:left w:w="11" w:type="dxa"/>
              <w:right w:w="11" w:type="dxa"/>
            </w:tcMar>
            <w:vAlign w:val="center"/>
          </w:tcPr>
          <w:p w14:paraId="0377117D" w14:textId="77777777" w:rsidR="00FF62A6" w:rsidRPr="008E6F1A" w:rsidRDefault="00FF62A6" w:rsidP="00DE4634">
            <w:pPr>
              <w:spacing w:line="240" w:lineRule="auto"/>
              <w:ind w:firstLine="0"/>
              <w:jc w:val="center"/>
              <w:rPr>
                <w:rFonts w:eastAsia="Calibri"/>
                <w:b/>
                <w:sz w:val="20"/>
                <w:szCs w:val="20"/>
                <w:lang w:eastAsia="en-US"/>
              </w:rPr>
            </w:pPr>
            <w:r w:rsidRPr="008E6F1A">
              <w:rPr>
                <w:rFonts w:eastAsia="Calibri"/>
                <w:b/>
                <w:sz w:val="20"/>
                <w:szCs w:val="20"/>
                <w:lang w:eastAsia="en-US"/>
              </w:rPr>
              <w:t>2025</w:t>
            </w:r>
          </w:p>
        </w:tc>
        <w:tc>
          <w:tcPr>
            <w:tcW w:w="1008" w:type="dxa"/>
            <w:tcMar>
              <w:left w:w="11" w:type="dxa"/>
              <w:right w:w="11" w:type="dxa"/>
            </w:tcMar>
            <w:vAlign w:val="center"/>
          </w:tcPr>
          <w:p w14:paraId="09E6A15C" w14:textId="77777777" w:rsidR="00FF62A6" w:rsidRPr="008E6F1A" w:rsidRDefault="00FF62A6" w:rsidP="00DE4634">
            <w:pPr>
              <w:spacing w:line="240" w:lineRule="auto"/>
              <w:ind w:firstLine="0"/>
              <w:jc w:val="center"/>
              <w:rPr>
                <w:rFonts w:eastAsia="Calibri"/>
                <w:b/>
                <w:sz w:val="20"/>
                <w:szCs w:val="20"/>
                <w:lang w:eastAsia="en-US"/>
              </w:rPr>
            </w:pPr>
            <w:r w:rsidRPr="008E6F1A">
              <w:rPr>
                <w:rFonts w:eastAsia="Calibri"/>
                <w:b/>
                <w:sz w:val="20"/>
                <w:szCs w:val="20"/>
                <w:lang w:eastAsia="en-US"/>
              </w:rPr>
              <w:t>2026</w:t>
            </w:r>
          </w:p>
        </w:tc>
        <w:tc>
          <w:tcPr>
            <w:tcW w:w="1008" w:type="dxa"/>
            <w:tcMar>
              <w:left w:w="11" w:type="dxa"/>
              <w:right w:w="11" w:type="dxa"/>
            </w:tcMar>
            <w:vAlign w:val="center"/>
          </w:tcPr>
          <w:p w14:paraId="6FC8FBB1" w14:textId="77777777" w:rsidR="00FF62A6" w:rsidRPr="008E6F1A" w:rsidRDefault="00FF62A6" w:rsidP="00DE4634">
            <w:pPr>
              <w:spacing w:line="240" w:lineRule="auto"/>
              <w:ind w:firstLine="0"/>
              <w:jc w:val="center"/>
              <w:rPr>
                <w:rFonts w:eastAsia="Calibri"/>
                <w:b/>
                <w:sz w:val="20"/>
                <w:szCs w:val="20"/>
                <w:lang w:eastAsia="en-US"/>
              </w:rPr>
            </w:pPr>
            <w:r w:rsidRPr="008E6F1A">
              <w:rPr>
                <w:rFonts w:eastAsia="Calibri"/>
                <w:b/>
                <w:sz w:val="20"/>
                <w:szCs w:val="20"/>
                <w:lang w:eastAsia="en-US"/>
              </w:rPr>
              <w:t>2027</w:t>
            </w:r>
          </w:p>
        </w:tc>
        <w:tc>
          <w:tcPr>
            <w:tcW w:w="1008" w:type="dxa"/>
            <w:tcMar>
              <w:left w:w="11" w:type="dxa"/>
              <w:right w:w="11" w:type="dxa"/>
            </w:tcMar>
            <w:vAlign w:val="center"/>
          </w:tcPr>
          <w:p w14:paraId="0C6CBB20" w14:textId="77777777" w:rsidR="00FF62A6" w:rsidRPr="008E6F1A" w:rsidRDefault="00FF62A6" w:rsidP="00DE4634">
            <w:pPr>
              <w:spacing w:line="240" w:lineRule="auto"/>
              <w:ind w:firstLine="0"/>
              <w:jc w:val="center"/>
              <w:rPr>
                <w:rFonts w:eastAsia="Calibri"/>
                <w:b/>
                <w:sz w:val="20"/>
                <w:szCs w:val="20"/>
                <w:lang w:eastAsia="en-US"/>
              </w:rPr>
            </w:pPr>
            <w:r w:rsidRPr="008E6F1A">
              <w:rPr>
                <w:rFonts w:eastAsia="Calibri"/>
                <w:b/>
                <w:sz w:val="20"/>
                <w:szCs w:val="20"/>
                <w:lang w:eastAsia="en-US"/>
              </w:rPr>
              <w:t>2028</w:t>
            </w:r>
          </w:p>
        </w:tc>
        <w:tc>
          <w:tcPr>
            <w:tcW w:w="1008" w:type="dxa"/>
            <w:tcMar>
              <w:left w:w="11" w:type="dxa"/>
              <w:right w:w="11" w:type="dxa"/>
            </w:tcMar>
            <w:vAlign w:val="center"/>
          </w:tcPr>
          <w:p w14:paraId="42537DFC" w14:textId="77777777" w:rsidR="00FF62A6" w:rsidRPr="008E6F1A" w:rsidRDefault="00FF62A6" w:rsidP="00DE4634">
            <w:pPr>
              <w:spacing w:line="240" w:lineRule="auto"/>
              <w:ind w:firstLine="0"/>
              <w:jc w:val="center"/>
              <w:rPr>
                <w:rFonts w:eastAsia="Calibri"/>
                <w:b/>
                <w:sz w:val="20"/>
                <w:szCs w:val="20"/>
                <w:lang w:eastAsia="en-US"/>
              </w:rPr>
            </w:pPr>
            <w:r w:rsidRPr="008E6F1A">
              <w:rPr>
                <w:rFonts w:eastAsia="Calibri"/>
                <w:b/>
                <w:sz w:val="20"/>
                <w:szCs w:val="20"/>
                <w:lang w:eastAsia="en-US"/>
              </w:rPr>
              <w:t>2029</w:t>
            </w:r>
          </w:p>
        </w:tc>
        <w:tc>
          <w:tcPr>
            <w:tcW w:w="1008" w:type="dxa"/>
            <w:tcMar>
              <w:left w:w="11" w:type="dxa"/>
              <w:right w:w="11" w:type="dxa"/>
            </w:tcMar>
            <w:vAlign w:val="center"/>
          </w:tcPr>
          <w:p w14:paraId="181511B4" w14:textId="77777777" w:rsidR="00FF62A6" w:rsidRPr="008E6F1A" w:rsidRDefault="00FF62A6" w:rsidP="00DE4634">
            <w:pPr>
              <w:spacing w:line="240" w:lineRule="auto"/>
              <w:ind w:firstLine="0"/>
              <w:jc w:val="center"/>
              <w:rPr>
                <w:rFonts w:eastAsia="Calibri"/>
                <w:b/>
                <w:sz w:val="20"/>
                <w:szCs w:val="20"/>
                <w:lang w:eastAsia="en-US"/>
              </w:rPr>
            </w:pPr>
            <w:r w:rsidRPr="008E6F1A">
              <w:rPr>
                <w:rFonts w:eastAsia="Calibri"/>
                <w:b/>
                <w:sz w:val="20"/>
                <w:szCs w:val="20"/>
                <w:lang w:eastAsia="en-US"/>
              </w:rPr>
              <w:t>2030</w:t>
            </w:r>
          </w:p>
        </w:tc>
        <w:tc>
          <w:tcPr>
            <w:tcW w:w="1008" w:type="dxa"/>
            <w:tcMar>
              <w:left w:w="11" w:type="dxa"/>
              <w:right w:w="11" w:type="dxa"/>
            </w:tcMar>
            <w:vAlign w:val="center"/>
          </w:tcPr>
          <w:p w14:paraId="7B54E21B" w14:textId="77777777" w:rsidR="00FF62A6" w:rsidRPr="008E6F1A" w:rsidRDefault="00FF62A6" w:rsidP="00DE4634">
            <w:pPr>
              <w:spacing w:line="240" w:lineRule="auto"/>
              <w:ind w:firstLine="0"/>
              <w:jc w:val="center"/>
              <w:rPr>
                <w:rFonts w:eastAsia="Calibri"/>
                <w:b/>
                <w:sz w:val="20"/>
                <w:szCs w:val="20"/>
                <w:lang w:eastAsia="en-US"/>
              </w:rPr>
            </w:pPr>
            <w:r w:rsidRPr="008E6F1A">
              <w:rPr>
                <w:rFonts w:eastAsia="Calibri"/>
                <w:b/>
                <w:sz w:val="20"/>
                <w:szCs w:val="20"/>
                <w:lang w:eastAsia="en-US"/>
              </w:rPr>
              <w:t>2031</w:t>
            </w:r>
          </w:p>
        </w:tc>
        <w:tc>
          <w:tcPr>
            <w:tcW w:w="1008" w:type="dxa"/>
            <w:vAlign w:val="center"/>
          </w:tcPr>
          <w:p w14:paraId="02731D19" w14:textId="77777777" w:rsidR="00FF62A6" w:rsidRPr="008E6F1A" w:rsidRDefault="00FF62A6" w:rsidP="00DE4634">
            <w:pPr>
              <w:spacing w:line="240" w:lineRule="auto"/>
              <w:ind w:firstLine="0"/>
              <w:jc w:val="center"/>
              <w:rPr>
                <w:rFonts w:eastAsia="Calibri"/>
                <w:b/>
                <w:sz w:val="20"/>
                <w:szCs w:val="20"/>
                <w:lang w:eastAsia="en-US"/>
              </w:rPr>
            </w:pPr>
            <w:r w:rsidRPr="008E6F1A">
              <w:rPr>
                <w:rFonts w:eastAsia="Calibri"/>
                <w:b/>
                <w:sz w:val="20"/>
                <w:szCs w:val="20"/>
                <w:lang w:eastAsia="en-US"/>
              </w:rPr>
              <w:t>2032</w:t>
            </w:r>
          </w:p>
        </w:tc>
        <w:tc>
          <w:tcPr>
            <w:tcW w:w="1276" w:type="dxa"/>
            <w:vAlign w:val="center"/>
          </w:tcPr>
          <w:p w14:paraId="15300228" w14:textId="77777777" w:rsidR="00FF62A6" w:rsidRPr="008E6F1A" w:rsidRDefault="00FF62A6" w:rsidP="00DE4634">
            <w:pPr>
              <w:spacing w:line="240" w:lineRule="auto"/>
              <w:ind w:firstLine="0"/>
              <w:jc w:val="center"/>
              <w:rPr>
                <w:rFonts w:eastAsia="Calibri"/>
                <w:b/>
                <w:sz w:val="20"/>
                <w:szCs w:val="20"/>
                <w:lang w:eastAsia="en-US"/>
              </w:rPr>
            </w:pPr>
            <w:r w:rsidRPr="008E6F1A">
              <w:rPr>
                <w:rFonts w:eastAsia="Calibri"/>
                <w:b/>
                <w:sz w:val="20"/>
                <w:szCs w:val="20"/>
                <w:lang w:eastAsia="en-US"/>
              </w:rPr>
              <w:t>2033-</w:t>
            </w:r>
            <w:r>
              <w:rPr>
                <w:rFonts w:eastAsia="Calibri"/>
                <w:b/>
                <w:sz w:val="20"/>
                <w:szCs w:val="20"/>
                <w:lang w:eastAsia="en-US"/>
              </w:rPr>
              <w:t>2036</w:t>
            </w:r>
          </w:p>
        </w:tc>
      </w:tr>
      <w:tr w:rsidR="00FF62A6" w:rsidRPr="008E6F1A" w14:paraId="20208E45" w14:textId="77777777" w:rsidTr="00DE4634">
        <w:trPr>
          <w:trHeight w:val="284"/>
        </w:trPr>
        <w:tc>
          <w:tcPr>
            <w:tcW w:w="754" w:type="dxa"/>
            <w:tcMar>
              <w:left w:w="11" w:type="dxa"/>
              <w:right w:w="11" w:type="dxa"/>
            </w:tcMar>
            <w:vAlign w:val="center"/>
          </w:tcPr>
          <w:p w14:paraId="481F2088" w14:textId="77777777" w:rsidR="00FF62A6" w:rsidRPr="008E6F1A" w:rsidRDefault="00FF62A6" w:rsidP="00DE4634">
            <w:pPr>
              <w:widowControl w:val="0"/>
              <w:autoSpaceDE w:val="0"/>
              <w:autoSpaceDN w:val="0"/>
              <w:adjustRightInd w:val="0"/>
              <w:spacing w:line="240" w:lineRule="auto"/>
              <w:ind w:firstLine="0"/>
              <w:jc w:val="center"/>
              <w:rPr>
                <w:sz w:val="20"/>
                <w:szCs w:val="20"/>
              </w:rPr>
            </w:pPr>
            <w:r w:rsidRPr="008E6F1A">
              <w:rPr>
                <w:sz w:val="20"/>
                <w:szCs w:val="20"/>
              </w:rPr>
              <w:t>1</w:t>
            </w:r>
          </w:p>
        </w:tc>
        <w:tc>
          <w:tcPr>
            <w:tcW w:w="2835" w:type="dxa"/>
            <w:tcMar>
              <w:left w:w="11" w:type="dxa"/>
              <w:right w:w="11" w:type="dxa"/>
            </w:tcMar>
            <w:vAlign w:val="center"/>
          </w:tcPr>
          <w:p w14:paraId="6D2FE788" w14:textId="77777777" w:rsidR="00FF62A6" w:rsidRPr="008E6F1A" w:rsidRDefault="00FF62A6" w:rsidP="00DE4634">
            <w:pPr>
              <w:spacing w:line="240" w:lineRule="auto"/>
              <w:ind w:firstLine="0"/>
              <w:jc w:val="left"/>
              <w:rPr>
                <w:sz w:val="20"/>
                <w:szCs w:val="20"/>
              </w:rPr>
            </w:pPr>
            <w:r>
              <w:rPr>
                <w:sz w:val="20"/>
                <w:szCs w:val="20"/>
              </w:rPr>
              <w:t>Котельная № 43</w:t>
            </w:r>
          </w:p>
        </w:tc>
        <w:tc>
          <w:tcPr>
            <w:tcW w:w="1701" w:type="dxa"/>
            <w:tcMar>
              <w:left w:w="11" w:type="dxa"/>
              <w:right w:w="11" w:type="dxa"/>
            </w:tcMar>
            <w:vAlign w:val="center"/>
          </w:tcPr>
          <w:p w14:paraId="61D23C59" w14:textId="77777777" w:rsidR="00FF62A6" w:rsidRPr="008E6F1A" w:rsidRDefault="00FF62A6" w:rsidP="00DE4634">
            <w:pPr>
              <w:ind w:firstLine="0"/>
              <w:jc w:val="center"/>
              <w:rPr>
                <w:sz w:val="20"/>
                <w:szCs w:val="20"/>
              </w:rPr>
            </w:pPr>
            <w:r>
              <w:rPr>
                <w:sz w:val="20"/>
                <w:szCs w:val="20"/>
              </w:rPr>
              <w:t>печное топливо</w:t>
            </w:r>
          </w:p>
        </w:tc>
        <w:tc>
          <w:tcPr>
            <w:tcW w:w="1008" w:type="dxa"/>
            <w:shd w:val="clear" w:color="auto" w:fill="auto"/>
            <w:tcMar>
              <w:left w:w="11" w:type="dxa"/>
              <w:right w:w="11" w:type="dxa"/>
            </w:tcMar>
            <w:vAlign w:val="center"/>
          </w:tcPr>
          <w:p w14:paraId="59620A8E" w14:textId="77777777" w:rsidR="00FF62A6" w:rsidRPr="008E6F1A" w:rsidRDefault="00FF62A6" w:rsidP="00DE4634">
            <w:pPr>
              <w:spacing w:line="240" w:lineRule="auto"/>
              <w:ind w:firstLine="0"/>
              <w:jc w:val="center"/>
              <w:rPr>
                <w:rFonts w:eastAsia="Calibri"/>
                <w:sz w:val="20"/>
                <w:szCs w:val="22"/>
                <w:lang w:eastAsia="en-US"/>
              </w:rPr>
            </w:pPr>
            <w:r>
              <w:rPr>
                <w:sz w:val="20"/>
                <w:szCs w:val="20"/>
              </w:rPr>
              <w:t>195,97</w:t>
            </w:r>
          </w:p>
        </w:tc>
        <w:tc>
          <w:tcPr>
            <w:tcW w:w="1008" w:type="dxa"/>
            <w:shd w:val="clear" w:color="auto" w:fill="auto"/>
            <w:tcMar>
              <w:left w:w="11" w:type="dxa"/>
              <w:right w:w="11" w:type="dxa"/>
            </w:tcMar>
            <w:vAlign w:val="center"/>
          </w:tcPr>
          <w:p w14:paraId="213BDCD4" w14:textId="77777777" w:rsidR="00FF62A6" w:rsidRPr="008E6F1A" w:rsidRDefault="00FF62A6" w:rsidP="00DE4634">
            <w:pPr>
              <w:spacing w:line="240" w:lineRule="auto"/>
              <w:ind w:firstLine="0"/>
              <w:jc w:val="center"/>
              <w:rPr>
                <w:rFonts w:eastAsia="Calibri"/>
                <w:sz w:val="20"/>
                <w:szCs w:val="22"/>
                <w:lang w:eastAsia="en-US"/>
              </w:rPr>
            </w:pPr>
            <w:r w:rsidRPr="00403F5C">
              <w:rPr>
                <w:sz w:val="20"/>
                <w:szCs w:val="20"/>
              </w:rPr>
              <w:t>195,97</w:t>
            </w:r>
          </w:p>
        </w:tc>
        <w:tc>
          <w:tcPr>
            <w:tcW w:w="1008" w:type="dxa"/>
            <w:shd w:val="clear" w:color="auto" w:fill="auto"/>
            <w:tcMar>
              <w:left w:w="11" w:type="dxa"/>
              <w:right w:w="11" w:type="dxa"/>
            </w:tcMar>
            <w:vAlign w:val="center"/>
          </w:tcPr>
          <w:p w14:paraId="1093726E" w14:textId="77777777" w:rsidR="00FF62A6" w:rsidRPr="008E6F1A" w:rsidRDefault="00FF62A6" w:rsidP="00DE4634">
            <w:pPr>
              <w:spacing w:line="240" w:lineRule="auto"/>
              <w:ind w:firstLine="0"/>
              <w:jc w:val="center"/>
              <w:rPr>
                <w:rFonts w:eastAsia="Calibri"/>
                <w:sz w:val="20"/>
                <w:szCs w:val="22"/>
                <w:lang w:eastAsia="en-US"/>
              </w:rPr>
            </w:pPr>
            <w:r w:rsidRPr="00403F5C">
              <w:rPr>
                <w:sz w:val="20"/>
                <w:szCs w:val="20"/>
              </w:rPr>
              <w:t>195,97</w:t>
            </w:r>
          </w:p>
        </w:tc>
        <w:tc>
          <w:tcPr>
            <w:tcW w:w="1008" w:type="dxa"/>
            <w:shd w:val="clear" w:color="auto" w:fill="auto"/>
            <w:tcMar>
              <w:left w:w="11" w:type="dxa"/>
              <w:right w:w="11" w:type="dxa"/>
            </w:tcMar>
            <w:vAlign w:val="center"/>
          </w:tcPr>
          <w:p w14:paraId="0399AF65" w14:textId="77777777" w:rsidR="00FF62A6" w:rsidRPr="008E6F1A" w:rsidRDefault="00FF62A6" w:rsidP="00DE4634">
            <w:pPr>
              <w:spacing w:line="240" w:lineRule="auto"/>
              <w:ind w:firstLine="0"/>
              <w:jc w:val="center"/>
              <w:rPr>
                <w:rFonts w:eastAsia="Calibri"/>
                <w:sz w:val="20"/>
                <w:szCs w:val="22"/>
                <w:lang w:eastAsia="en-US"/>
              </w:rPr>
            </w:pPr>
            <w:r w:rsidRPr="00403F5C">
              <w:rPr>
                <w:sz w:val="20"/>
                <w:szCs w:val="20"/>
              </w:rPr>
              <w:t>195,97</w:t>
            </w:r>
          </w:p>
        </w:tc>
        <w:tc>
          <w:tcPr>
            <w:tcW w:w="1008" w:type="dxa"/>
            <w:shd w:val="clear" w:color="auto" w:fill="auto"/>
            <w:tcMar>
              <w:left w:w="11" w:type="dxa"/>
              <w:right w:w="11" w:type="dxa"/>
            </w:tcMar>
            <w:vAlign w:val="center"/>
          </w:tcPr>
          <w:p w14:paraId="39EA6978" w14:textId="77777777" w:rsidR="00FF62A6" w:rsidRPr="008E6F1A" w:rsidRDefault="00FF62A6" w:rsidP="00DE4634">
            <w:pPr>
              <w:spacing w:line="240" w:lineRule="auto"/>
              <w:ind w:firstLine="0"/>
              <w:jc w:val="center"/>
              <w:rPr>
                <w:rFonts w:eastAsia="Calibri"/>
                <w:sz w:val="20"/>
                <w:szCs w:val="22"/>
                <w:lang w:eastAsia="en-US"/>
              </w:rPr>
            </w:pPr>
            <w:r w:rsidRPr="00403F5C">
              <w:rPr>
                <w:sz w:val="20"/>
                <w:szCs w:val="20"/>
              </w:rPr>
              <w:t>195,97</w:t>
            </w:r>
          </w:p>
        </w:tc>
        <w:tc>
          <w:tcPr>
            <w:tcW w:w="1008" w:type="dxa"/>
            <w:shd w:val="clear" w:color="auto" w:fill="auto"/>
            <w:tcMar>
              <w:left w:w="11" w:type="dxa"/>
              <w:right w:w="11" w:type="dxa"/>
            </w:tcMar>
            <w:vAlign w:val="center"/>
          </w:tcPr>
          <w:p w14:paraId="70DCE7C6" w14:textId="77777777" w:rsidR="00FF62A6" w:rsidRPr="008E6F1A" w:rsidRDefault="00FF62A6" w:rsidP="00DE4634">
            <w:pPr>
              <w:spacing w:line="240" w:lineRule="auto"/>
              <w:ind w:firstLine="0"/>
              <w:jc w:val="center"/>
              <w:rPr>
                <w:rFonts w:eastAsia="Calibri"/>
                <w:sz w:val="20"/>
                <w:szCs w:val="22"/>
                <w:lang w:eastAsia="en-US"/>
              </w:rPr>
            </w:pPr>
            <w:r w:rsidRPr="00403F5C">
              <w:rPr>
                <w:sz w:val="20"/>
                <w:szCs w:val="20"/>
              </w:rPr>
              <w:t>195,97</w:t>
            </w:r>
          </w:p>
        </w:tc>
        <w:tc>
          <w:tcPr>
            <w:tcW w:w="1008" w:type="dxa"/>
            <w:shd w:val="clear" w:color="auto" w:fill="auto"/>
            <w:tcMar>
              <w:left w:w="11" w:type="dxa"/>
              <w:right w:w="11" w:type="dxa"/>
            </w:tcMar>
            <w:vAlign w:val="center"/>
          </w:tcPr>
          <w:p w14:paraId="65B48632" w14:textId="77777777" w:rsidR="00FF62A6" w:rsidRPr="008E6F1A" w:rsidRDefault="00FF62A6" w:rsidP="00DE4634">
            <w:pPr>
              <w:spacing w:line="240" w:lineRule="auto"/>
              <w:ind w:firstLine="0"/>
              <w:jc w:val="center"/>
              <w:rPr>
                <w:rFonts w:eastAsia="Calibri"/>
                <w:sz w:val="20"/>
                <w:szCs w:val="22"/>
                <w:lang w:eastAsia="en-US"/>
              </w:rPr>
            </w:pPr>
            <w:r w:rsidRPr="00403F5C">
              <w:rPr>
                <w:sz w:val="20"/>
                <w:szCs w:val="20"/>
              </w:rPr>
              <w:t>195,97</w:t>
            </w:r>
          </w:p>
        </w:tc>
        <w:tc>
          <w:tcPr>
            <w:tcW w:w="1008" w:type="dxa"/>
            <w:shd w:val="clear" w:color="auto" w:fill="auto"/>
            <w:tcMar>
              <w:left w:w="11" w:type="dxa"/>
              <w:right w:w="11" w:type="dxa"/>
            </w:tcMar>
            <w:vAlign w:val="center"/>
          </w:tcPr>
          <w:p w14:paraId="598D2253" w14:textId="77777777" w:rsidR="00FF62A6" w:rsidRPr="008E6F1A" w:rsidRDefault="00FF62A6" w:rsidP="00DE4634">
            <w:pPr>
              <w:spacing w:line="240" w:lineRule="auto"/>
              <w:ind w:firstLine="0"/>
              <w:jc w:val="center"/>
              <w:rPr>
                <w:rFonts w:eastAsia="Calibri"/>
                <w:sz w:val="20"/>
                <w:szCs w:val="22"/>
                <w:lang w:eastAsia="en-US"/>
              </w:rPr>
            </w:pPr>
            <w:r w:rsidRPr="00403F5C">
              <w:rPr>
                <w:sz w:val="20"/>
                <w:szCs w:val="20"/>
              </w:rPr>
              <w:t>195,97</w:t>
            </w:r>
          </w:p>
        </w:tc>
        <w:tc>
          <w:tcPr>
            <w:tcW w:w="1008" w:type="dxa"/>
            <w:shd w:val="clear" w:color="auto" w:fill="auto"/>
            <w:vAlign w:val="center"/>
          </w:tcPr>
          <w:p w14:paraId="166AB527" w14:textId="77777777" w:rsidR="00FF62A6" w:rsidRPr="008E6F1A" w:rsidRDefault="00FF62A6" w:rsidP="00DE4634">
            <w:pPr>
              <w:spacing w:line="240" w:lineRule="auto"/>
              <w:ind w:firstLine="0"/>
              <w:jc w:val="center"/>
              <w:rPr>
                <w:rFonts w:eastAsia="Calibri"/>
                <w:sz w:val="20"/>
                <w:szCs w:val="22"/>
                <w:lang w:eastAsia="en-US"/>
              </w:rPr>
            </w:pPr>
            <w:r w:rsidRPr="00403F5C">
              <w:rPr>
                <w:sz w:val="20"/>
                <w:szCs w:val="20"/>
              </w:rPr>
              <w:t>195,97</w:t>
            </w:r>
          </w:p>
        </w:tc>
        <w:tc>
          <w:tcPr>
            <w:tcW w:w="1276" w:type="dxa"/>
            <w:shd w:val="clear" w:color="auto" w:fill="auto"/>
            <w:vAlign w:val="center"/>
          </w:tcPr>
          <w:p w14:paraId="16B45B55" w14:textId="77777777" w:rsidR="00FF62A6" w:rsidRPr="008E6F1A" w:rsidRDefault="00FF62A6" w:rsidP="00DE4634">
            <w:pPr>
              <w:spacing w:line="240" w:lineRule="auto"/>
              <w:ind w:firstLine="0"/>
              <w:jc w:val="center"/>
              <w:rPr>
                <w:rFonts w:eastAsia="Calibri"/>
                <w:sz w:val="20"/>
                <w:szCs w:val="22"/>
                <w:lang w:eastAsia="en-US"/>
              </w:rPr>
            </w:pPr>
            <w:r w:rsidRPr="00403F5C">
              <w:rPr>
                <w:sz w:val="20"/>
                <w:szCs w:val="20"/>
              </w:rPr>
              <w:t>195,97</w:t>
            </w:r>
          </w:p>
        </w:tc>
      </w:tr>
    </w:tbl>
    <w:p w14:paraId="1BFE9DFF" w14:textId="77777777" w:rsidR="00FF62A6" w:rsidRPr="008E6F1A" w:rsidRDefault="00FF62A6" w:rsidP="00FF62A6">
      <w:pPr>
        <w:rPr>
          <w:highlight w:val="yellow"/>
        </w:rPr>
      </w:pPr>
    </w:p>
    <w:p w14:paraId="12000A91" w14:textId="4EBC9AF1" w:rsidR="00FF62A6" w:rsidRPr="008E6F1A" w:rsidRDefault="00FF62A6" w:rsidP="00FF62A6">
      <w:pPr>
        <w:keepNext/>
        <w:jc w:val="right"/>
      </w:pPr>
      <w:bookmarkStart w:id="146" w:name="sub_10456"/>
      <w:r w:rsidRPr="008E6F1A">
        <w:t xml:space="preserve">Таблица </w:t>
      </w:r>
      <w:r>
        <w:t>8</w:t>
      </w:r>
      <w:r w:rsidRPr="008E6F1A">
        <w:t>.3</w:t>
      </w:r>
    </w:p>
    <w:p w14:paraId="26A228BB" w14:textId="77777777" w:rsidR="00FF62A6" w:rsidRPr="008E6F1A" w:rsidRDefault="00FF62A6" w:rsidP="00FF62A6">
      <w:pPr>
        <w:keepNext/>
        <w:ind w:firstLine="0"/>
        <w:jc w:val="center"/>
      </w:pPr>
      <w:r w:rsidRPr="008E6F1A">
        <w:t>Прогнозные значения расходов условного топлива на выработку тепловой энергии источниками тепловой энергии (котельными)</w:t>
      </w:r>
    </w:p>
    <w:tbl>
      <w:tblPr>
        <w:tblW w:w="156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4"/>
        <w:gridCol w:w="2835"/>
        <w:gridCol w:w="1701"/>
        <w:gridCol w:w="1008"/>
        <w:gridCol w:w="1008"/>
        <w:gridCol w:w="1008"/>
        <w:gridCol w:w="1008"/>
        <w:gridCol w:w="1008"/>
        <w:gridCol w:w="1008"/>
        <w:gridCol w:w="1008"/>
        <w:gridCol w:w="1008"/>
        <w:gridCol w:w="1008"/>
        <w:gridCol w:w="1276"/>
      </w:tblGrid>
      <w:tr w:rsidR="00FF62A6" w:rsidRPr="008E6F1A" w14:paraId="49C9466C" w14:textId="77777777" w:rsidTr="00DE4634">
        <w:trPr>
          <w:trHeight w:val="284"/>
          <w:tblHeader/>
        </w:trPr>
        <w:tc>
          <w:tcPr>
            <w:tcW w:w="754" w:type="dxa"/>
            <w:vMerge w:val="restart"/>
            <w:tcMar>
              <w:left w:w="11" w:type="dxa"/>
              <w:right w:w="11" w:type="dxa"/>
            </w:tcMar>
            <w:vAlign w:val="center"/>
          </w:tcPr>
          <w:p w14:paraId="36014F6C" w14:textId="77777777" w:rsidR="00FF62A6" w:rsidRPr="008E6F1A" w:rsidRDefault="00FF62A6" w:rsidP="00DE4634">
            <w:pPr>
              <w:widowControl w:val="0"/>
              <w:autoSpaceDE w:val="0"/>
              <w:autoSpaceDN w:val="0"/>
              <w:adjustRightInd w:val="0"/>
              <w:spacing w:line="240" w:lineRule="auto"/>
              <w:ind w:firstLine="0"/>
              <w:jc w:val="center"/>
              <w:rPr>
                <w:b/>
                <w:sz w:val="20"/>
                <w:szCs w:val="20"/>
              </w:rPr>
            </w:pPr>
            <w:r w:rsidRPr="008E6F1A">
              <w:rPr>
                <w:b/>
                <w:sz w:val="20"/>
                <w:szCs w:val="20"/>
              </w:rPr>
              <w:t>№ котельной</w:t>
            </w:r>
          </w:p>
        </w:tc>
        <w:tc>
          <w:tcPr>
            <w:tcW w:w="2835" w:type="dxa"/>
            <w:vMerge w:val="restart"/>
            <w:tcMar>
              <w:left w:w="11" w:type="dxa"/>
              <w:right w:w="11" w:type="dxa"/>
            </w:tcMar>
            <w:vAlign w:val="center"/>
          </w:tcPr>
          <w:p w14:paraId="6B50B2A1" w14:textId="77777777" w:rsidR="00FF62A6" w:rsidRPr="008E6F1A" w:rsidRDefault="00FF62A6" w:rsidP="00DE4634">
            <w:pPr>
              <w:widowControl w:val="0"/>
              <w:autoSpaceDE w:val="0"/>
              <w:autoSpaceDN w:val="0"/>
              <w:adjustRightInd w:val="0"/>
              <w:spacing w:line="240" w:lineRule="auto"/>
              <w:ind w:firstLine="0"/>
              <w:jc w:val="center"/>
              <w:rPr>
                <w:b/>
                <w:sz w:val="20"/>
                <w:szCs w:val="20"/>
              </w:rPr>
            </w:pPr>
            <w:r w:rsidRPr="008E6F1A">
              <w:rPr>
                <w:b/>
                <w:sz w:val="20"/>
                <w:szCs w:val="20"/>
              </w:rPr>
              <w:t>Наименование котельной</w:t>
            </w:r>
          </w:p>
        </w:tc>
        <w:tc>
          <w:tcPr>
            <w:tcW w:w="1701" w:type="dxa"/>
            <w:vMerge w:val="restart"/>
            <w:tcMar>
              <w:left w:w="11" w:type="dxa"/>
              <w:right w:w="11" w:type="dxa"/>
            </w:tcMar>
            <w:vAlign w:val="center"/>
          </w:tcPr>
          <w:p w14:paraId="11E1C6DF" w14:textId="77777777" w:rsidR="00FF62A6" w:rsidRPr="008E6F1A" w:rsidRDefault="00FF62A6" w:rsidP="00DE4634">
            <w:pPr>
              <w:widowControl w:val="0"/>
              <w:autoSpaceDE w:val="0"/>
              <w:autoSpaceDN w:val="0"/>
              <w:adjustRightInd w:val="0"/>
              <w:spacing w:line="240" w:lineRule="auto"/>
              <w:ind w:firstLine="0"/>
              <w:jc w:val="center"/>
              <w:rPr>
                <w:b/>
                <w:sz w:val="20"/>
                <w:szCs w:val="20"/>
              </w:rPr>
            </w:pPr>
            <w:r w:rsidRPr="008E6F1A">
              <w:rPr>
                <w:b/>
                <w:sz w:val="20"/>
                <w:szCs w:val="20"/>
              </w:rPr>
              <w:t>Вид топлива</w:t>
            </w:r>
          </w:p>
        </w:tc>
        <w:tc>
          <w:tcPr>
            <w:tcW w:w="10348" w:type="dxa"/>
            <w:gridSpan w:val="10"/>
            <w:tcMar>
              <w:left w:w="11" w:type="dxa"/>
              <w:right w:w="11" w:type="dxa"/>
            </w:tcMar>
            <w:vAlign w:val="center"/>
          </w:tcPr>
          <w:p w14:paraId="1D972092" w14:textId="77777777" w:rsidR="00FF62A6" w:rsidRPr="008E6F1A" w:rsidRDefault="00FF62A6" w:rsidP="00DE4634">
            <w:pPr>
              <w:widowControl w:val="0"/>
              <w:autoSpaceDE w:val="0"/>
              <w:autoSpaceDN w:val="0"/>
              <w:adjustRightInd w:val="0"/>
              <w:spacing w:line="240" w:lineRule="auto"/>
              <w:ind w:firstLine="0"/>
              <w:jc w:val="center"/>
              <w:rPr>
                <w:b/>
                <w:sz w:val="20"/>
                <w:szCs w:val="20"/>
              </w:rPr>
            </w:pPr>
            <w:r w:rsidRPr="008E6F1A">
              <w:rPr>
                <w:b/>
                <w:sz w:val="20"/>
                <w:szCs w:val="20"/>
              </w:rPr>
              <w:t>Расход условного топлива, тонн условного топлива</w:t>
            </w:r>
          </w:p>
        </w:tc>
      </w:tr>
      <w:tr w:rsidR="00FF62A6" w:rsidRPr="008E6F1A" w14:paraId="2C013693" w14:textId="77777777" w:rsidTr="00DE4634">
        <w:trPr>
          <w:trHeight w:val="284"/>
          <w:tblHeader/>
        </w:trPr>
        <w:tc>
          <w:tcPr>
            <w:tcW w:w="754" w:type="dxa"/>
            <w:vMerge/>
            <w:tcMar>
              <w:left w:w="11" w:type="dxa"/>
              <w:right w:w="11" w:type="dxa"/>
            </w:tcMar>
            <w:vAlign w:val="center"/>
          </w:tcPr>
          <w:p w14:paraId="499F7EB7" w14:textId="77777777" w:rsidR="00FF62A6" w:rsidRPr="008E6F1A" w:rsidRDefault="00FF62A6" w:rsidP="00DE4634">
            <w:pPr>
              <w:widowControl w:val="0"/>
              <w:autoSpaceDE w:val="0"/>
              <w:autoSpaceDN w:val="0"/>
              <w:adjustRightInd w:val="0"/>
              <w:spacing w:line="240" w:lineRule="auto"/>
              <w:ind w:firstLine="0"/>
              <w:jc w:val="center"/>
              <w:rPr>
                <w:b/>
                <w:sz w:val="20"/>
                <w:szCs w:val="20"/>
              </w:rPr>
            </w:pPr>
          </w:p>
        </w:tc>
        <w:tc>
          <w:tcPr>
            <w:tcW w:w="2835" w:type="dxa"/>
            <w:vMerge/>
            <w:tcMar>
              <w:left w:w="11" w:type="dxa"/>
              <w:right w:w="11" w:type="dxa"/>
            </w:tcMar>
            <w:vAlign w:val="center"/>
          </w:tcPr>
          <w:p w14:paraId="06CD1863" w14:textId="77777777" w:rsidR="00FF62A6" w:rsidRPr="008E6F1A" w:rsidRDefault="00FF62A6" w:rsidP="00DE4634">
            <w:pPr>
              <w:widowControl w:val="0"/>
              <w:autoSpaceDE w:val="0"/>
              <w:autoSpaceDN w:val="0"/>
              <w:adjustRightInd w:val="0"/>
              <w:spacing w:line="240" w:lineRule="auto"/>
              <w:ind w:firstLine="0"/>
              <w:jc w:val="center"/>
              <w:rPr>
                <w:b/>
                <w:sz w:val="20"/>
                <w:szCs w:val="20"/>
              </w:rPr>
            </w:pPr>
          </w:p>
        </w:tc>
        <w:tc>
          <w:tcPr>
            <w:tcW w:w="1701" w:type="dxa"/>
            <w:vMerge/>
            <w:tcMar>
              <w:left w:w="11" w:type="dxa"/>
              <w:right w:w="11" w:type="dxa"/>
            </w:tcMar>
            <w:vAlign w:val="center"/>
          </w:tcPr>
          <w:p w14:paraId="052D42A5" w14:textId="77777777" w:rsidR="00FF62A6" w:rsidRPr="008E6F1A" w:rsidRDefault="00FF62A6" w:rsidP="00DE4634">
            <w:pPr>
              <w:widowControl w:val="0"/>
              <w:autoSpaceDE w:val="0"/>
              <w:autoSpaceDN w:val="0"/>
              <w:adjustRightInd w:val="0"/>
              <w:spacing w:line="240" w:lineRule="auto"/>
              <w:ind w:firstLine="0"/>
              <w:jc w:val="center"/>
              <w:rPr>
                <w:b/>
                <w:sz w:val="20"/>
                <w:szCs w:val="20"/>
              </w:rPr>
            </w:pPr>
          </w:p>
        </w:tc>
        <w:tc>
          <w:tcPr>
            <w:tcW w:w="1008" w:type="dxa"/>
            <w:tcMar>
              <w:left w:w="11" w:type="dxa"/>
              <w:right w:w="11" w:type="dxa"/>
            </w:tcMar>
            <w:vAlign w:val="center"/>
          </w:tcPr>
          <w:p w14:paraId="34625BA8" w14:textId="77777777" w:rsidR="00FF62A6" w:rsidRPr="008E6F1A" w:rsidRDefault="00FF62A6" w:rsidP="00DE4634">
            <w:pPr>
              <w:spacing w:line="240" w:lineRule="auto"/>
              <w:ind w:firstLine="0"/>
              <w:jc w:val="center"/>
              <w:rPr>
                <w:rFonts w:eastAsia="Calibri"/>
                <w:b/>
                <w:sz w:val="20"/>
                <w:szCs w:val="20"/>
                <w:lang w:eastAsia="en-US"/>
              </w:rPr>
            </w:pPr>
            <w:r w:rsidRPr="008E6F1A">
              <w:rPr>
                <w:rFonts w:eastAsia="Calibri"/>
                <w:b/>
                <w:sz w:val="20"/>
                <w:szCs w:val="20"/>
                <w:lang w:eastAsia="en-US"/>
              </w:rPr>
              <w:t>2024</w:t>
            </w:r>
          </w:p>
        </w:tc>
        <w:tc>
          <w:tcPr>
            <w:tcW w:w="1008" w:type="dxa"/>
            <w:tcMar>
              <w:left w:w="11" w:type="dxa"/>
              <w:right w:w="11" w:type="dxa"/>
            </w:tcMar>
            <w:vAlign w:val="center"/>
          </w:tcPr>
          <w:p w14:paraId="3C62F9D9" w14:textId="77777777" w:rsidR="00FF62A6" w:rsidRPr="008E6F1A" w:rsidRDefault="00FF62A6" w:rsidP="00DE4634">
            <w:pPr>
              <w:spacing w:line="240" w:lineRule="auto"/>
              <w:ind w:firstLine="0"/>
              <w:jc w:val="center"/>
              <w:rPr>
                <w:rFonts w:eastAsia="Calibri"/>
                <w:b/>
                <w:sz w:val="20"/>
                <w:szCs w:val="20"/>
                <w:lang w:eastAsia="en-US"/>
              </w:rPr>
            </w:pPr>
            <w:r w:rsidRPr="008E6F1A">
              <w:rPr>
                <w:rFonts w:eastAsia="Calibri"/>
                <w:b/>
                <w:sz w:val="20"/>
                <w:szCs w:val="20"/>
                <w:lang w:eastAsia="en-US"/>
              </w:rPr>
              <w:t>2025</w:t>
            </w:r>
          </w:p>
        </w:tc>
        <w:tc>
          <w:tcPr>
            <w:tcW w:w="1008" w:type="dxa"/>
            <w:tcMar>
              <w:left w:w="11" w:type="dxa"/>
              <w:right w:w="11" w:type="dxa"/>
            </w:tcMar>
            <w:vAlign w:val="center"/>
          </w:tcPr>
          <w:p w14:paraId="3C17CE0D" w14:textId="77777777" w:rsidR="00FF62A6" w:rsidRPr="008E6F1A" w:rsidRDefault="00FF62A6" w:rsidP="00DE4634">
            <w:pPr>
              <w:spacing w:line="240" w:lineRule="auto"/>
              <w:ind w:firstLine="0"/>
              <w:jc w:val="center"/>
              <w:rPr>
                <w:rFonts w:eastAsia="Calibri"/>
                <w:b/>
                <w:sz w:val="20"/>
                <w:szCs w:val="20"/>
                <w:lang w:eastAsia="en-US"/>
              </w:rPr>
            </w:pPr>
            <w:r w:rsidRPr="008E6F1A">
              <w:rPr>
                <w:rFonts w:eastAsia="Calibri"/>
                <w:b/>
                <w:sz w:val="20"/>
                <w:szCs w:val="20"/>
                <w:lang w:eastAsia="en-US"/>
              </w:rPr>
              <w:t>2026</w:t>
            </w:r>
          </w:p>
        </w:tc>
        <w:tc>
          <w:tcPr>
            <w:tcW w:w="1008" w:type="dxa"/>
            <w:tcMar>
              <w:left w:w="11" w:type="dxa"/>
              <w:right w:w="11" w:type="dxa"/>
            </w:tcMar>
            <w:vAlign w:val="center"/>
          </w:tcPr>
          <w:p w14:paraId="7848A8DA" w14:textId="77777777" w:rsidR="00FF62A6" w:rsidRPr="008E6F1A" w:rsidRDefault="00FF62A6" w:rsidP="00DE4634">
            <w:pPr>
              <w:spacing w:line="240" w:lineRule="auto"/>
              <w:ind w:firstLine="0"/>
              <w:jc w:val="center"/>
              <w:rPr>
                <w:rFonts w:eastAsia="Calibri"/>
                <w:b/>
                <w:sz w:val="20"/>
                <w:szCs w:val="20"/>
                <w:lang w:eastAsia="en-US"/>
              </w:rPr>
            </w:pPr>
            <w:r w:rsidRPr="008E6F1A">
              <w:rPr>
                <w:rFonts w:eastAsia="Calibri"/>
                <w:b/>
                <w:sz w:val="20"/>
                <w:szCs w:val="20"/>
                <w:lang w:eastAsia="en-US"/>
              </w:rPr>
              <w:t>2027</w:t>
            </w:r>
          </w:p>
        </w:tc>
        <w:tc>
          <w:tcPr>
            <w:tcW w:w="1008" w:type="dxa"/>
            <w:tcMar>
              <w:left w:w="11" w:type="dxa"/>
              <w:right w:w="11" w:type="dxa"/>
            </w:tcMar>
            <w:vAlign w:val="center"/>
          </w:tcPr>
          <w:p w14:paraId="1682B520" w14:textId="77777777" w:rsidR="00FF62A6" w:rsidRPr="008E6F1A" w:rsidRDefault="00FF62A6" w:rsidP="00DE4634">
            <w:pPr>
              <w:spacing w:line="240" w:lineRule="auto"/>
              <w:ind w:firstLine="0"/>
              <w:jc w:val="center"/>
              <w:rPr>
                <w:rFonts w:eastAsia="Calibri"/>
                <w:b/>
                <w:sz w:val="20"/>
                <w:szCs w:val="20"/>
                <w:lang w:eastAsia="en-US"/>
              </w:rPr>
            </w:pPr>
            <w:r w:rsidRPr="008E6F1A">
              <w:rPr>
                <w:rFonts w:eastAsia="Calibri"/>
                <w:b/>
                <w:sz w:val="20"/>
                <w:szCs w:val="20"/>
                <w:lang w:eastAsia="en-US"/>
              </w:rPr>
              <w:t>2028</w:t>
            </w:r>
          </w:p>
        </w:tc>
        <w:tc>
          <w:tcPr>
            <w:tcW w:w="1008" w:type="dxa"/>
            <w:tcMar>
              <w:left w:w="11" w:type="dxa"/>
              <w:right w:w="11" w:type="dxa"/>
            </w:tcMar>
            <w:vAlign w:val="center"/>
          </w:tcPr>
          <w:p w14:paraId="2F6B3EE7" w14:textId="77777777" w:rsidR="00FF62A6" w:rsidRPr="008E6F1A" w:rsidRDefault="00FF62A6" w:rsidP="00DE4634">
            <w:pPr>
              <w:spacing w:line="240" w:lineRule="auto"/>
              <w:ind w:firstLine="0"/>
              <w:jc w:val="center"/>
              <w:rPr>
                <w:rFonts w:eastAsia="Calibri"/>
                <w:b/>
                <w:sz w:val="20"/>
                <w:szCs w:val="20"/>
                <w:lang w:eastAsia="en-US"/>
              </w:rPr>
            </w:pPr>
            <w:r w:rsidRPr="008E6F1A">
              <w:rPr>
                <w:rFonts w:eastAsia="Calibri"/>
                <w:b/>
                <w:sz w:val="20"/>
                <w:szCs w:val="20"/>
                <w:lang w:eastAsia="en-US"/>
              </w:rPr>
              <w:t>2029</w:t>
            </w:r>
          </w:p>
        </w:tc>
        <w:tc>
          <w:tcPr>
            <w:tcW w:w="1008" w:type="dxa"/>
            <w:tcMar>
              <w:left w:w="11" w:type="dxa"/>
              <w:right w:w="11" w:type="dxa"/>
            </w:tcMar>
            <w:vAlign w:val="center"/>
          </w:tcPr>
          <w:p w14:paraId="4058F930" w14:textId="77777777" w:rsidR="00FF62A6" w:rsidRPr="008E6F1A" w:rsidRDefault="00FF62A6" w:rsidP="00DE4634">
            <w:pPr>
              <w:spacing w:line="240" w:lineRule="auto"/>
              <w:ind w:firstLine="0"/>
              <w:jc w:val="center"/>
              <w:rPr>
                <w:rFonts w:eastAsia="Calibri"/>
                <w:b/>
                <w:sz w:val="20"/>
                <w:szCs w:val="20"/>
                <w:lang w:eastAsia="en-US"/>
              </w:rPr>
            </w:pPr>
            <w:r w:rsidRPr="008E6F1A">
              <w:rPr>
                <w:rFonts w:eastAsia="Calibri"/>
                <w:b/>
                <w:sz w:val="20"/>
                <w:szCs w:val="20"/>
                <w:lang w:eastAsia="en-US"/>
              </w:rPr>
              <w:t>2030</w:t>
            </w:r>
          </w:p>
        </w:tc>
        <w:tc>
          <w:tcPr>
            <w:tcW w:w="1008" w:type="dxa"/>
            <w:tcMar>
              <w:left w:w="11" w:type="dxa"/>
              <w:right w:w="11" w:type="dxa"/>
            </w:tcMar>
            <w:vAlign w:val="center"/>
          </w:tcPr>
          <w:p w14:paraId="305C750A" w14:textId="77777777" w:rsidR="00FF62A6" w:rsidRPr="008E6F1A" w:rsidRDefault="00FF62A6" w:rsidP="00DE4634">
            <w:pPr>
              <w:spacing w:line="240" w:lineRule="auto"/>
              <w:ind w:firstLine="0"/>
              <w:jc w:val="center"/>
              <w:rPr>
                <w:rFonts w:eastAsia="Calibri"/>
                <w:b/>
                <w:sz w:val="20"/>
                <w:szCs w:val="20"/>
                <w:lang w:eastAsia="en-US"/>
              </w:rPr>
            </w:pPr>
            <w:r w:rsidRPr="008E6F1A">
              <w:rPr>
                <w:rFonts w:eastAsia="Calibri"/>
                <w:b/>
                <w:sz w:val="20"/>
                <w:szCs w:val="20"/>
                <w:lang w:eastAsia="en-US"/>
              </w:rPr>
              <w:t>2031</w:t>
            </w:r>
          </w:p>
        </w:tc>
        <w:tc>
          <w:tcPr>
            <w:tcW w:w="1008" w:type="dxa"/>
            <w:vAlign w:val="center"/>
          </w:tcPr>
          <w:p w14:paraId="6602C8DD" w14:textId="77777777" w:rsidR="00FF62A6" w:rsidRPr="008E6F1A" w:rsidRDefault="00FF62A6" w:rsidP="00DE4634">
            <w:pPr>
              <w:spacing w:line="240" w:lineRule="auto"/>
              <w:ind w:firstLine="0"/>
              <w:jc w:val="center"/>
              <w:rPr>
                <w:rFonts w:eastAsia="Calibri"/>
                <w:b/>
                <w:sz w:val="20"/>
                <w:szCs w:val="20"/>
                <w:lang w:eastAsia="en-US"/>
              </w:rPr>
            </w:pPr>
            <w:r w:rsidRPr="008E6F1A">
              <w:rPr>
                <w:rFonts w:eastAsia="Calibri"/>
                <w:b/>
                <w:sz w:val="20"/>
                <w:szCs w:val="20"/>
                <w:lang w:eastAsia="en-US"/>
              </w:rPr>
              <w:t>2032</w:t>
            </w:r>
          </w:p>
        </w:tc>
        <w:tc>
          <w:tcPr>
            <w:tcW w:w="1276" w:type="dxa"/>
            <w:vAlign w:val="center"/>
          </w:tcPr>
          <w:p w14:paraId="13E0A406" w14:textId="77777777" w:rsidR="00FF62A6" w:rsidRPr="008E6F1A" w:rsidRDefault="00FF62A6" w:rsidP="00DE4634">
            <w:pPr>
              <w:spacing w:line="240" w:lineRule="auto"/>
              <w:ind w:firstLine="0"/>
              <w:jc w:val="center"/>
              <w:rPr>
                <w:rFonts w:eastAsia="Calibri"/>
                <w:b/>
                <w:sz w:val="20"/>
                <w:szCs w:val="20"/>
                <w:lang w:eastAsia="en-US"/>
              </w:rPr>
            </w:pPr>
            <w:r w:rsidRPr="008E6F1A">
              <w:rPr>
                <w:rFonts w:eastAsia="Calibri"/>
                <w:b/>
                <w:sz w:val="20"/>
                <w:szCs w:val="20"/>
                <w:lang w:eastAsia="en-US"/>
              </w:rPr>
              <w:t>2033-</w:t>
            </w:r>
            <w:r>
              <w:rPr>
                <w:rFonts w:eastAsia="Calibri"/>
                <w:b/>
                <w:sz w:val="20"/>
                <w:szCs w:val="20"/>
                <w:lang w:eastAsia="en-US"/>
              </w:rPr>
              <w:t>2036</w:t>
            </w:r>
          </w:p>
        </w:tc>
      </w:tr>
      <w:tr w:rsidR="00FF62A6" w:rsidRPr="008E6F1A" w14:paraId="12992C3F" w14:textId="77777777" w:rsidTr="00DE4634">
        <w:trPr>
          <w:trHeight w:val="284"/>
        </w:trPr>
        <w:tc>
          <w:tcPr>
            <w:tcW w:w="754" w:type="dxa"/>
            <w:tcMar>
              <w:left w:w="11" w:type="dxa"/>
              <w:right w:w="11" w:type="dxa"/>
            </w:tcMar>
            <w:vAlign w:val="center"/>
          </w:tcPr>
          <w:p w14:paraId="45976850" w14:textId="77777777" w:rsidR="00FF62A6" w:rsidRPr="008E6F1A" w:rsidRDefault="00FF62A6" w:rsidP="00DE4634">
            <w:pPr>
              <w:widowControl w:val="0"/>
              <w:autoSpaceDE w:val="0"/>
              <w:autoSpaceDN w:val="0"/>
              <w:adjustRightInd w:val="0"/>
              <w:spacing w:line="240" w:lineRule="auto"/>
              <w:ind w:firstLine="0"/>
              <w:jc w:val="center"/>
              <w:rPr>
                <w:sz w:val="20"/>
                <w:szCs w:val="20"/>
              </w:rPr>
            </w:pPr>
            <w:r w:rsidRPr="008E6F1A">
              <w:rPr>
                <w:sz w:val="20"/>
                <w:szCs w:val="20"/>
              </w:rPr>
              <w:t>1</w:t>
            </w:r>
          </w:p>
        </w:tc>
        <w:tc>
          <w:tcPr>
            <w:tcW w:w="2835" w:type="dxa"/>
            <w:tcMar>
              <w:left w:w="11" w:type="dxa"/>
              <w:right w:w="11" w:type="dxa"/>
            </w:tcMar>
            <w:vAlign w:val="center"/>
          </w:tcPr>
          <w:p w14:paraId="5C89A6C4" w14:textId="77777777" w:rsidR="00FF62A6" w:rsidRPr="008E6F1A" w:rsidRDefault="00FF62A6" w:rsidP="00DE4634">
            <w:pPr>
              <w:spacing w:line="240" w:lineRule="auto"/>
              <w:ind w:firstLine="0"/>
              <w:jc w:val="left"/>
              <w:rPr>
                <w:sz w:val="20"/>
                <w:szCs w:val="20"/>
              </w:rPr>
            </w:pPr>
            <w:r>
              <w:rPr>
                <w:sz w:val="20"/>
                <w:szCs w:val="20"/>
              </w:rPr>
              <w:t>Котельная № 43</w:t>
            </w:r>
          </w:p>
        </w:tc>
        <w:tc>
          <w:tcPr>
            <w:tcW w:w="1701" w:type="dxa"/>
            <w:tcMar>
              <w:left w:w="11" w:type="dxa"/>
              <w:right w:w="11" w:type="dxa"/>
            </w:tcMar>
            <w:vAlign w:val="center"/>
          </w:tcPr>
          <w:p w14:paraId="27CFA803" w14:textId="77777777" w:rsidR="00FF62A6" w:rsidRPr="008E6F1A" w:rsidRDefault="00FF62A6" w:rsidP="00DE4634">
            <w:pPr>
              <w:ind w:firstLine="0"/>
              <w:jc w:val="center"/>
              <w:rPr>
                <w:sz w:val="20"/>
                <w:szCs w:val="20"/>
              </w:rPr>
            </w:pPr>
            <w:r>
              <w:rPr>
                <w:sz w:val="20"/>
                <w:szCs w:val="20"/>
              </w:rPr>
              <w:t>печное топливо</w:t>
            </w:r>
          </w:p>
        </w:tc>
        <w:tc>
          <w:tcPr>
            <w:tcW w:w="1008" w:type="dxa"/>
            <w:tcMar>
              <w:left w:w="11" w:type="dxa"/>
              <w:right w:w="11" w:type="dxa"/>
            </w:tcMar>
            <w:vAlign w:val="center"/>
          </w:tcPr>
          <w:p w14:paraId="646D49C3" w14:textId="77777777" w:rsidR="00FF62A6" w:rsidRPr="00C7656B" w:rsidRDefault="00FF62A6" w:rsidP="00DE4634">
            <w:pPr>
              <w:ind w:firstLine="0"/>
              <w:jc w:val="center"/>
              <w:rPr>
                <w:sz w:val="20"/>
                <w:szCs w:val="20"/>
                <w:lang w:val="en-US"/>
              </w:rPr>
            </w:pPr>
            <w:r>
              <w:rPr>
                <w:sz w:val="20"/>
                <w:szCs w:val="20"/>
              </w:rPr>
              <w:t>152</w:t>
            </w:r>
          </w:p>
        </w:tc>
        <w:tc>
          <w:tcPr>
            <w:tcW w:w="1008" w:type="dxa"/>
            <w:shd w:val="clear" w:color="auto" w:fill="auto"/>
            <w:tcMar>
              <w:left w:w="11" w:type="dxa"/>
              <w:right w:w="11" w:type="dxa"/>
            </w:tcMar>
            <w:vAlign w:val="center"/>
          </w:tcPr>
          <w:p w14:paraId="4FB3B367" w14:textId="77777777" w:rsidR="00FF62A6" w:rsidRPr="008E6F1A" w:rsidRDefault="00FF62A6" w:rsidP="00DE4634">
            <w:pPr>
              <w:ind w:firstLine="0"/>
              <w:jc w:val="center"/>
              <w:rPr>
                <w:sz w:val="20"/>
                <w:szCs w:val="20"/>
              </w:rPr>
            </w:pPr>
            <w:r>
              <w:rPr>
                <w:sz w:val="20"/>
                <w:szCs w:val="20"/>
              </w:rPr>
              <w:t>209,66</w:t>
            </w:r>
          </w:p>
        </w:tc>
        <w:tc>
          <w:tcPr>
            <w:tcW w:w="1008" w:type="dxa"/>
            <w:shd w:val="clear" w:color="auto" w:fill="auto"/>
            <w:tcMar>
              <w:left w:w="11" w:type="dxa"/>
              <w:right w:w="11" w:type="dxa"/>
            </w:tcMar>
            <w:vAlign w:val="center"/>
          </w:tcPr>
          <w:p w14:paraId="3BF65008" w14:textId="77777777" w:rsidR="00FF62A6" w:rsidRPr="008E6F1A" w:rsidRDefault="00FF62A6" w:rsidP="00DE4634">
            <w:pPr>
              <w:ind w:firstLine="0"/>
              <w:jc w:val="center"/>
              <w:rPr>
                <w:sz w:val="20"/>
                <w:szCs w:val="20"/>
              </w:rPr>
            </w:pPr>
            <w:r w:rsidRPr="00822F2E">
              <w:rPr>
                <w:sz w:val="20"/>
                <w:szCs w:val="20"/>
              </w:rPr>
              <w:t>209,66</w:t>
            </w:r>
          </w:p>
        </w:tc>
        <w:tc>
          <w:tcPr>
            <w:tcW w:w="1008" w:type="dxa"/>
            <w:shd w:val="clear" w:color="auto" w:fill="auto"/>
            <w:tcMar>
              <w:left w:w="11" w:type="dxa"/>
              <w:right w:w="11" w:type="dxa"/>
            </w:tcMar>
            <w:vAlign w:val="center"/>
          </w:tcPr>
          <w:p w14:paraId="73692609" w14:textId="77777777" w:rsidR="00FF62A6" w:rsidRPr="008E6F1A" w:rsidRDefault="00FF62A6" w:rsidP="00DE4634">
            <w:pPr>
              <w:ind w:firstLine="0"/>
              <w:jc w:val="center"/>
              <w:rPr>
                <w:sz w:val="20"/>
                <w:szCs w:val="20"/>
              </w:rPr>
            </w:pPr>
            <w:r w:rsidRPr="00822F2E">
              <w:rPr>
                <w:sz w:val="20"/>
                <w:szCs w:val="20"/>
              </w:rPr>
              <w:t>209,66</w:t>
            </w:r>
          </w:p>
        </w:tc>
        <w:tc>
          <w:tcPr>
            <w:tcW w:w="1008" w:type="dxa"/>
            <w:shd w:val="clear" w:color="auto" w:fill="auto"/>
            <w:tcMar>
              <w:left w:w="11" w:type="dxa"/>
              <w:right w:w="11" w:type="dxa"/>
            </w:tcMar>
            <w:vAlign w:val="center"/>
          </w:tcPr>
          <w:p w14:paraId="23E50D06" w14:textId="77777777" w:rsidR="00FF62A6" w:rsidRPr="008E6F1A" w:rsidRDefault="00FF62A6" w:rsidP="00DE4634">
            <w:pPr>
              <w:ind w:firstLine="0"/>
              <w:jc w:val="center"/>
              <w:rPr>
                <w:sz w:val="20"/>
                <w:szCs w:val="20"/>
              </w:rPr>
            </w:pPr>
            <w:r w:rsidRPr="00822F2E">
              <w:rPr>
                <w:sz w:val="20"/>
                <w:szCs w:val="20"/>
              </w:rPr>
              <w:t>209,66</w:t>
            </w:r>
          </w:p>
        </w:tc>
        <w:tc>
          <w:tcPr>
            <w:tcW w:w="1008" w:type="dxa"/>
            <w:shd w:val="clear" w:color="auto" w:fill="auto"/>
            <w:tcMar>
              <w:left w:w="11" w:type="dxa"/>
              <w:right w:w="11" w:type="dxa"/>
            </w:tcMar>
            <w:vAlign w:val="center"/>
          </w:tcPr>
          <w:p w14:paraId="25316C6F" w14:textId="77777777" w:rsidR="00FF62A6" w:rsidRPr="008E6F1A" w:rsidRDefault="00FF62A6" w:rsidP="00DE4634">
            <w:pPr>
              <w:ind w:firstLine="0"/>
              <w:jc w:val="center"/>
              <w:rPr>
                <w:sz w:val="20"/>
                <w:szCs w:val="20"/>
              </w:rPr>
            </w:pPr>
            <w:r w:rsidRPr="00822F2E">
              <w:rPr>
                <w:sz w:val="20"/>
                <w:szCs w:val="20"/>
              </w:rPr>
              <w:t>209,66</w:t>
            </w:r>
          </w:p>
        </w:tc>
        <w:tc>
          <w:tcPr>
            <w:tcW w:w="1008" w:type="dxa"/>
            <w:shd w:val="clear" w:color="auto" w:fill="auto"/>
            <w:tcMar>
              <w:left w:w="11" w:type="dxa"/>
              <w:right w:w="11" w:type="dxa"/>
            </w:tcMar>
            <w:vAlign w:val="center"/>
          </w:tcPr>
          <w:p w14:paraId="74199C36" w14:textId="77777777" w:rsidR="00FF62A6" w:rsidRPr="008E6F1A" w:rsidRDefault="00FF62A6" w:rsidP="00DE4634">
            <w:pPr>
              <w:ind w:firstLine="0"/>
              <w:jc w:val="center"/>
              <w:rPr>
                <w:sz w:val="20"/>
                <w:szCs w:val="20"/>
              </w:rPr>
            </w:pPr>
            <w:r w:rsidRPr="00822F2E">
              <w:rPr>
                <w:sz w:val="20"/>
                <w:szCs w:val="20"/>
              </w:rPr>
              <w:t>209,66</w:t>
            </w:r>
          </w:p>
        </w:tc>
        <w:tc>
          <w:tcPr>
            <w:tcW w:w="1008" w:type="dxa"/>
            <w:shd w:val="clear" w:color="auto" w:fill="auto"/>
            <w:tcMar>
              <w:left w:w="11" w:type="dxa"/>
              <w:right w:w="11" w:type="dxa"/>
            </w:tcMar>
            <w:vAlign w:val="center"/>
          </w:tcPr>
          <w:p w14:paraId="158AC52C" w14:textId="77777777" w:rsidR="00FF62A6" w:rsidRPr="008E6F1A" w:rsidRDefault="00FF62A6" w:rsidP="00DE4634">
            <w:pPr>
              <w:ind w:firstLine="0"/>
              <w:jc w:val="center"/>
              <w:rPr>
                <w:sz w:val="20"/>
                <w:szCs w:val="20"/>
              </w:rPr>
            </w:pPr>
            <w:r w:rsidRPr="00822F2E">
              <w:rPr>
                <w:sz w:val="20"/>
                <w:szCs w:val="20"/>
              </w:rPr>
              <w:t>209,66</w:t>
            </w:r>
          </w:p>
        </w:tc>
        <w:tc>
          <w:tcPr>
            <w:tcW w:w="1008" w:type="dxa"/>
            <w:shd w:val="clear" w:color="auto" w:fill="auto"/>
            <w:vAlign w:val="center"/>
          </w:tcPr>
          <w:p w14:paraId="07BADEB6" w14:textId="77777777" w:rsidR="00FF62A6" w:rsidRPr="008E6F1A" w:rsidRDefault="00FF62A6" w:rsidP="00DE4634">
            <w:pPr>
              <w:ind w:firstLine="0"/>
              <w:jc w:val="center"/>
              <w:rPr>
                <w:sz w:val="20"/>
                <w:szCs w:val="20"/>
              </w:rPr>
            </w:pPr>
            <w:r w:rsidRPr="00822F2E">
              <w:rPr>
                <w:sz w:val="20"/>
                <w:szCs w:val="20"/>
              </w:rPr>
              <w:t>209,66</w:t>
            </w:r>
          </w:p>
        </w:tc>
        <w:tc>
          <w:tcPr>
            <w:tcW w:w="1276" w:type="dxa"/>
            <w:shd w:val="clear" w:color="auto" w:fill="auto"/>
            <w:vAlign w:val="center"/>
          </w:tcPr>
          <w:p w14:paraId="26FEA8A9" w14:textId="77777777" w:rsidR="00FF62A6" w:rsidRPr="008E6F1A" w:rsidRDefault="00FF62A6" w:rsidP="00DE4634">
            <w:pPr>
              <w:ind w:firstLine="0"/>
              <w:jc w:val="center"/>
              <w:rPr>
                <w:sz w:val="20"/>
                <w:szCs w:val="20"/>
              </w:rPr>
            </w:pPr>
            <w:r w:rsidRPr="00822F2E">
              <w:rPr>
                <w:sz w:val="20"/>
                <w:szCs w:val="20"/>
              </w:rPr>
              <w:t>209,66</w:t>
            </w:r>
          </w:p>
        </w:tc>
      </w:tr>
    </w:tbl>
    <w:p w14:paraId="19431FFE" w14:textId="77777777" w:rsidR="00FF62A6" w:rsidRPr="008E6F1A" w:rsidRDefault="00FF62A6" w:rsidP="00FF62A6">
      <w:pPr>
        <w:rPr>
          <w:highlight w:val="yellow"/>
        </w:rPr>
      </w:pPr>
      <w:bookmarkStart w:id="147" w:name="sub_10457"/>
      <w:bookmarkEnd w:id="146"/>
    </w:p>
    <w:p w14:paraId="3F2F021B" w14:textId="3802BFBB" w:rsidR="00FF62A6" w:rsidRPr="008E6F1A" w:rsidRDefault="00FF62A6" w:rsidP="00FF62A6">
      <w:pPr>
        <w:keepNext/>
        <w:jc w:val="right"/>
      </w:pPr>
      <w:r w:rsidRPr="008E6F1A">
        <w:t xml:space="preserve">Таблица </w:t>
      </w:r>
      <w:r>
        <w:t>8</w:t>
      </w:r>
      <w:r w:rsidRPr="008E6F1A">
        <w:t>.4</w:t>
      </w:r>
    </w:p>
    <w:p w14:paraId="09708D72" w14:textId="77777777" w:rsidR="00FF62A6" w:rsidRPr="008E6F1A" w:rsidRDefault="00FF62A6" w:rsidP="00FF62A6">
      <w:pPr>
        <w:keepNext/>
        <w:ind w:firstLine="0"/>
        <w:jc w:val="center"/>
      </w:pPr>
      <w:r w:rsidRPr="008E6F1A">
        <w:t>Прогнозные значения расходов натурального топлива на выработку тепловой энергии источниками тепловой энергии (котельными)</w:t>
      </w:r>
    </w:p>
    <w:tbl>
      <w:tblPr>
        <w:tblW w:w="1563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54"/>
        <w:gridCol w:w="2835"/>
        <w:gridCol w:w="1701"/>
        <w:gridCol w:w="1008"/>
        <w:gridCol w:w="1008"/>
        <w:gridCol w:w="1008"/>
        <w:gridCol w:w="1008"/>
        <w:gridCol w:w="1008"/>
        <w:gridCol w:w="1008"/>
        <w:gridCol w:w="1008"/>
        <w:gridCol w:w="1008"/>
        <w:gridCol w:w="1008"/>
        <w:gridCol w:w="1276"/>
      </w:tblGrid>
      <w:tr w:rsidR="00FF62A6" w:rsidRPr="008E6F1A" w14:paraId="3FA0276B" w14:textId="77777777" w:rsidTr="00DE4634">
        <w:trPr>
          <w:trHeight w:val="284"/>
          <w:tblHeader/>
        </w:trPr>
        <w:tc>
          <w:tcPr>
            <w:tcW w:w="754" w:type="dxa"/>
            <w:vMerge w:val="restart"/>
            <w:tcBorders>
              <w:top w:val="single" w:sz="4" w:space="0" w:color="auto"/>
              <w:bottom w:val="single" w:sz="4" w:space="0" w:color="auto"/>
              <w:right w:val="single" w:sz="4" w:space="0" w:color="auto"/>
            </w:tcBorders>
            <w:tcMar>
              <w:left w:w="11" w:type="dxa"/>
              <w:right w:w="11" w:type="dxa"/>
            </w:tcMar>
            <w:vAlign w:val="center"/>
          </w:tcPr>
          <w:p w14:paraId="3DEEF467" w14:textId="77777777" w:rsidR="00FF62A6" w:rsidRPr="008E6F1A" w:rsidRDefault="00FF62A6" w:rsidP="00DE4634">
            <w:pPr>
              <w:widowControl w:val="0"/>
              <w:autoSpaceDE w:val="0"/>
              <w:autoSpaceDN w:val="0"/>
              <w:adjustRightInd w:val="0"/>
              <w:spacing w:line="240" w:lineRule="auto"/>
              <w:ind w:firstLine="0"/>
              <w:jc w:val="center"/>
              <w:rPr>
                <w:b/>
                <w:sz w:val="20"/>
                <w:szCs w:val="20"/>
              </w:rPr>
            </w:pPr>
            <w:bookmarkStart w:id="148" w:name="sub_10458"/>
            <w:bookmarkEnd w:id="147"/>
            <w:r w:rsidRPr="008E6F1A">
              <w:rPr>
                <w:b/>
                <w:sz w:val="20"/>
                <w:szCs w:val="20"/>
              </w:rPr>
              <w:t>№ котельной</w:t>
            </w:r>
          </w:p>
        </w:tc>
        <w:tc>
          <w:tcPr>
            <w:tcW w:w="2835" w:type="dxa"/>
            <w:vMerge w:val="restar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1322F0C8" w14:textId="77777777" w:rsidR="00FF62A6" w:rsidRPr="008E6F1A" w:rsidRDefault="00FF62A6" w:rsidP="00DE4634">
            <w:pPr>
              <w:widowControl w:val="0"/>
              <w:autoSpaceDE w:val="0"/>
              <w:autoSpaceDN w:val="0"/>
              <w:adjustRightInd w:val="0"/>
              <w:spacing w:line="240" w:lineRule="auto"/>
              <w:ind w:firstLine="0"/>
              <w:jc w:val="center"/>
              <w:rPr>
                <w:b/>
                <w:sz w:val="20"/>
                <w:szCs w:val="20"/>
              </w:rPr>
            </w:pPr>
            <w:r w:rsidRPr="008E6F1A">
              <w:rPr>
                <w:b/>
                <w:sz w:val="20"/>
                <w:szCs w:val="20"/>
              </w:rPr>
              <w:t>Наименование котельной</w:t>
            </w:r>
          </w:p>
        </w:tc>
        <w:tc>
          <w:tcPr>
            <w:tcW w:w="1701" w:type="dxa"/>
            <w:vMerge w:val="restar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E7BE892" w14:textId="77777777" w:rsidR="00FF62A6" w:rsidRPr="008E6F1A" w:rsidRDefault="00FF62A6" w:rsidP="00DE4634">
            <w:pPr>
              <w:widowControl w:val="0"/>
              <w:autoSpaceDE w:val="0"/>
              <w:autoSpaceDN w:val="0"/>
              <w:adjustRightInd w:val="0"/>
              <w:spacing w:line="240" w:lineRule="auto"/>
              <w:ind w:firstLine="0"/>
              <w:jc w:val="center"/>
              <w:rPr>
                <w:b/>
                <w:sz w:val="20"/>
                <w:szCs w:val="20"/>
              </w:rPr>
            </w:pPr>
            <w:r w:rsidRPr="008E6F1A">
              <w:rPr>
                <w:b/>
                <w:sz w:val="20"/>
                <w:szCs w:val="20"/>
              </w:rPr>
              <w:t>Вид топлива</w:t>
            </w:r>
          </w:p>
        </w:tc>
        <w:tc>
          <w:tcPr>
            <w:tcW w:w="10348" w:type="dxa"/>
            <w:gridSpan w:val="10"/>
            <w:tcBorders>
              <w:top w:val="single" w:sz="4" w:space="0" w:color="auto"/>
              <w:left w:val="single" w:sz="4" w:space="0" w:color="auto"/>
              <w:bottom w:val="single" w:sz="4" w:space="0" w:color="auto"/>
            </w:tcBorders>
            <w:tcMar>
              <w:left w:w="11" w:type="dxa"/>
              <w:right w:w="11" w:type="dxa"/>
            </w:tcMar>
            <w:vAlign w:val="center"/>
          </w:tcPr>
          <w:p w14:paraId="3296008E" w14:textId="77777777" w:rsidR="00FF62A6" w:rsidRPr="008E6F1A" w:rsidRDefault="00FF62A6" w:rsidP="00DE4634">
            <w:pPr>
              <w:widowControl w:val="0"/>
              <w:autoSpaceDE w:val="0"/>
              <w:autoSpaceDN w:val="0"/>
              <w:adjustRightInd w:val="0"/>
              <w:spacing w:line="240" w:lineRule="auto"/>
              <w:ind w:firstLine="0"/>
              <w:jc w:val="center"/>
              <w:rPr>
                <w:b/>
                <w:sz w:val="20"/>
                <w:szCs w:val="20"/>
              </w:rPr>
            </w:pPr>
            <w:r w:rsidRPr="008E6F1A">
              <w:rPr>
                <w:b/>
                <w:sz w:val="20"/>
                <w:szCs w:val="20"/>
              </w:rPr>
              <w:t>Расход натурального топлива, тыс. м</w:t>
            </w:r>
            <w:r w:rsidRPr="008E6F1A">
              <w:rPr>
                <w:b/>
                <w:sz w:val="20"/>
                <w:szCs w:val="20"/>
                <w:vertAlign w:val="superscript"/>
              </w:rPr>
              <w:t>3</w:t>
            </w:r>
          </w:p>
        </w:tc>
      </w:tr>
      <w:tr w:rsidR="00FF62A6" w:rsidRPr="008E6F1A" w14:paraId="56167D5E" w14:textId="77777777" w:rsidTr="00DE4634">
        <w:trPr>
          <w:trHeight w:val="284"/>
          <w:tblHeader/>
        </w:trPr>
        <w:tc>
          <w:tcPr>
            <w:tcW w:w="754" w:type="dxa"/>
            <w:vMerge/>
            <w:tcBorders>
              <w:top w:val="nil"/>
              <w:bottom w:val="single" w:sz="4" w:space="0" w:color="auto"/>
              <w:right w:val="single" w:sz="4" w:space="0" w:color="auto"/>
            </w:tcBorders>
            <w:tcMar>
              <w:left w:w="11" w:type="dxa"/>
              <w:right w:w="11" w:type="dxa"/>
            </w:tcMar>
            <w:vAlign w:val="center"/>
          </w:tcPr>
          <w:p w14:paraId="7E1519EC" w14:textId="77777777" w:rsidR="00FF62A6" w:rsidRPr="008E6F1A" w:rsidRDefault="00FF62A6" w:rsidP="00DE4634">
            <w:pPr>
              <w:widowControl w:val="0"/>
              <w:autoSpaceDE w:val="0"/>
              <w:autoSpaceDN w:val="0"/>
              <w:adjustRightInd w:val="0"/>
              <w:spacing w:line="240" w:lineRule="auto"/>
              <w:ind w:firstLine="0"/>
              <w:jc w:val="center"/>
              <w:rPr>
                <w:b/>
                <w:sz w:val="20"/>
                <w:szCs w:val="20"/>
              </w:rPr>
            </w:pPr>
          </w:p>
        </w:tc>
        <w:tc>
          <w:tcPr>
            <w:tcW w:w="2835" w:type="dxa"/>
            <w:vMerge/>
            <w:tcBorders>
              <w:top w:val="nil"/>
              <w:left w:val="single" w:sz="4" w:space="0" w:color="auto"/>
              <w:bottom w:val="single" w:sz="4" w:space="0" w:color="auto"/>
              <w:right w:val="single" w:sz="4" w:space="0" w:color="auto"/>
            </w:tcBorders>
            <w:tcMar>
              <w:left w:w="11" w:type="dxa"/>
              <w:right w:w="11" w:type="dxa"/>
            </w:tcMar>
            <w:vAlign w:val="center"/>
          </w:tcPr>
          <w:p w14:paraId="0A905BB6" w14:textId="77777777" w:rsidR="00FF62A6" w:rsidRPr="008E6F1A" w:rsidRDefault="00FF62A6" w:rsidP="00DE4634">
            <w:pPr>
              <w:widowControl w:val="0"/>
              <w:autoSpaceDE w:val="0"/>
              <w:autoSpaceDN w:val="0"/>
              <w:adjustRightInd w:val="0"/>
              <w:spacing w:line="240" w:lineRule="auto"/>
              <w:ind w:firstLine="0"/>
              <w:jc w:val="center"/>
              <w:rPr>
                <w:b/>
                <w:sz w:val="20"/>
                <w:szCs w:val="20"/>
              </w:rPr>
            </w:pPr>
          </w:p>
        </w:tc>
        <w:tc>
          <w:tcPr>
            <w:tcW w:w="1701" w:type="dxa"/>
            <w:vMerge/>
            <w:tcBorders>
              <w:top w:val="nil"/>
              <w:left w:val="single" w:sz="4" w:space="0" w:color="auto"/>
              <w:bottom w:val="single" w:sz="4" w:space="0" w:color="auto"/>
              <w:right w:val="single" w:sz="4" w:space="0" w:color="auto"/>
            </w:tcBorders>
            <w:tcMar>
              <w:left w:w="11" w:type="dxa"/>
              <w:right w:w="11" w:type="dxa"/>
            </w:tcMar>
            <w:vAlign w:val="center"/>
          </w:tcPr>
          <w:p w14:paraId="5F1B1B06" w14:textId="77777777" w:rsidR="00FF62A6" w:rsidRPr="008E6F1A" w:rsidRDefault="00FF62A6" w:rsidP="00DE4634">
            <w:pPr>
              <w:widowControl w:val="0"/>
              <w:autoSpaceDE w:val="0"/>
              <w:autoSpaceDN w:val="0"/>
              <w:adjustRightInd w:val="0"/>
              <w:spacing w:line="240" w:lineRule="auto"/>
              <w:ind w:firstLine="0"/>
              <w:jc w:val="center"/>
              <w:rPr>
                <w:b/>
                <w:sz w:val="20"/>
                <w:szCs w:val="20"/>
              </w:rPr>
            </w:pP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DE8A114" w14:textId="77777777" w:rsidR="00FF62A6" w:rsidRPr="008E6F1A" w:rsidRDefault="00FF62A6" w:rsidP="00DE4634">
            <w:pPr>
              <w:spacing w:line="240" w:lineRule="auto"/>
              <w:ind w:firstLine="0"/>
              <w:jc w:val="center"/>
              <w:rPr>
                <w:rFonts w:eastAsia="Calibri"/>
                <w:b/>
                <w:sz w:val="20"/>
                <w:szCs w:val="20"/>
                <w:lang w:eastAsia="en-US"/>
              </w:rPr>
            </w:pPr>
            <w:r w:rsidRPr="008E6F1A">
              <w:rPr>
                <w:rFonts w:eastAsia="Calibri"/>
                <w:b/>
                <w:sz w:val="20"/>
                <w:szCs w:val="20"/>
                <w:lang w:eastAsia="en-US"/>
              </w:rPr>
              <w:t>2024</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0784552" w14:textId="77777777" w:rsidR="00FF62A6" w:rsidRPr="008E6F1A" w:rsidRDefault="00FF62A6" w:rsidP="00DE4634">
            <w:pPr>
              <w:spacing w:line="240" w:lineRule="auto"/>
              <w:ind w:firstLine="0"/>
              <w:jc w:val="center"/>
              <w:rPr>
                <w:rFonts w:eastAsia="Calibri"/>
                <w:b/>
                <w:sz w:val="20"/>
                <w:szCs w:val="20"/>
                <w:lang w:eastAsia="en-US"/>
              </w:rPr>
            </w:pPr>
            <w:r w:rsidRPr="008E6F1A">
              <w:rPr>
                <w:rFonts w:eastAsia="Calibri"/>
                <w:b/>
                <w:sz w:val="20"/>
                <w:szCs w:val="20"/>
                <w:lang w:eastAsia="en-US"/>
              </w:rPr>
              <w:t>2025</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1083873" w14:textId="77777777" w:rsidR="00FF62A6" w:rsidRPr="008E6F1A" w:rsidRDefault="00FF62A6" w:rsidP="00DE4634">
            <w:pPr>
              <w:spacing w:line="240" w:lineRule="auto"/>
              <w:ind w:firstLine="0"/>
              <w:jc w:val="center"/>
              <w:rPr>
                <w:rFonts w:eastAsia="Calibri"/>
                <w:b/>
                <w:sz w:val="20"/>
                <w:szCs w:val="20"/>
                <w:lang w:eastAsia="en-US"/>
              </w:rPr>
            </w:pPr>
            <w:r w:rsidRPr="008E6F1A">
              <w:rPr>
                <w:rFonts w:eastAsia="Calibri"/>
                <w:b/>
                <w:sz w:val="20"/>
                <w:szCs w:val="20"/>
                <w:lang w:eastAsia="en-US"/>
              </w:rPr>
              <w:t>2026</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36A6F91" w14:textId="77777777" w:rsidR="00FF62A6" w:rsidRPr="008E6F1A" w:rsidRDefault="00FF62A6" w:rsidP="00DE4634">
            <w:pPr>
              <w:spacing w:line="240" w:lineRule="auto"/>
              <w:ind w:firstLine="0"/>
              <w:jc w:val="center"/>
              <w:rPr>
                <w:rFonts w:eastAsia="Calibri"/>
                <w:b/>
                <w:sz w:val="20"/>
                <w:szCs w:val="20"/>
                <w:lang w:eastAsia="en-US"/>
              </w:rPr>
            </w:pPr>
            <w:r w:rsidRPr="008E6F1A">
              <w:rPr>
                <w:rFonts w:eastAsia="Calibri"/>
                <w:b/>
                <w:sz w:val="20"/>
                <w:szCs w:val="20"/>
                <w:lang w:eastAsia="en-US"/>
              </w:rPr>
              <w:t>2027</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546D4B5" w14:textId="77777777" w:rsidR="00FF62A6" w:rsidRPr="008E6F1A" w:rsidRDefault="00FF62A6" w:rsidP="00DE4634">
            <w:pPr>
              <w:spacing w:line="240" w:lineRule="auto"/>
              <w:ind w:firstLine="0"/>
              <w:jc w:val="center"/>
              <w:rPr>
                <w:rFonts w:eastAsia="Calibri"/>
                <w:b/>
                <w:sz w:val="20"/>
                <w:szCs w:val="20"/>
                <w:lang w:eastAsia="en-US"/>
              </w:rPr>
            </w:pPr>
            <w:r w:rsidRPr="008E6F1A">
              <w:rPr>
                <w:rFonts w:eastAsia="Calibri"/>
                <w:b/>
                <w:sz w:val="20"/>
                <w:szCs w:val="20"/>
                <w:lang w:eastAsia="en-US"/>
              </w:rPr>
              <w:t>2028</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95B0516" w14:textId="77777777" w:rsidR="00FF62A6" w:rsidRPr="008E6F1A" w:rsidRDefault="00FF62A6" w:rsidP="00DE4634">
            <w:pPr>
              <w:spacing w:line="240" w:lineRule="auto"/>
              <w:ind w:firstLine="0"/>
              <w:jc w:val="center"/>
              <w:rPr>
                <w:rFonts w:eastAsia="Calibri"/>
                <w:b/>
                <w:sz w:val="20"/>
                <w:szCs w:val="20"/>
                <w:lang w:eastAsia="en-US"/>
              </w:rPr>
            </w:pPr>
            <w:r w:rsidRPr="008E6F1A">
              <w:rPr>
                <w:rFonts w:eastAsia="Calibri"/>
                <w:b/>
                <w:sz w:val="20"/>
                <w:szCs w:val="20"/>
                <w:lang w:eastAsia="en-US"/>
              </w:rPr>
              <w:t>2029</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3DEF4F5" w14:textId="77777777" w:rsidR="00FF62A6" w:rsidRPr="008E6F1A" w:rsidRDefault="00FF62A6" w:rsidP="00DE4634">
            <w:pPr>
              <w:spacing w:line="240" w:lineRule="auto"/>
              <w:ind w:firstLine="0"/>
              <w:jc w:val="center"/>
              <w:rPr>
                <w:rFonts w:eastAsia="Calibri"/>
                <w:b/>
                <w:sz w:val="20"/>
                <w:szCs w:val="20"/>
                <w:lang w:eastAsia="en-US"/>
              </w:rPr>
            </w:pPr>
            <w:r w:rsidRPr="008E6F1A">
              <w:rPr>
                <w:rFonts w:eastAsia="Calibri"/>
                <w:b/>
                <w:sz w:val="20"/>
                <w:szCs w:val="20"/>
                <w:lang w:eastAsia="en-US"/>
              </w:rPr>
              <w:t>2030</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B683E48" w14:textId="77777777" w:rsidR="00FF62A6" w:rsidRPr="008E6F1A" w:rsidRDefault="00FF62A6" w:rsidP="00DE4634">
            <w:pPr>
              <w:spacing w:line="240" w:lineRule="auto"/>
              <w:ind w:firstLine="0"/>
              <w:jc w:val="center"/>
              <w:rPr>
                <w:rFonts w:eastAsia="Calibri"/>
                <w:b/>
                <w:sz w:val="20"/>
                <w:szCs w:val="20"/>
                <w:lang w:eastAsia="en-US"/>
              </w:rPr>
            </w:pPr>
            <w:r w:rsidRPr="008E6F1A">
              <w:rPr>
                <w:rFonts w:eastAsia="Calibri"/>
                <w:b/>
                <w:sz w:val="20"/>
                <w:szCs w:val="20"/>
                <w:lang w:eastAsia="en-US"/>
              </w:rPr>
              <w:t>2031</w:t>
            </w:r>
          </w:p>
        </w:tc>
        <w:tc>
          <w:tcPr>
            <w:tcW w:w="1008" w:type="dxa"/>
            <w:tcBorders>
              <w:top w:val="single" w:sz="4" w:space="0" w:color="auto"/>
              <w:left w:val="single" w:sz="4" w:space="0" w:color="auto"/>
              <w:bottom w:val="single" w:sz="4" w:space="0" w:color="auto"/>
              <w:right w:val="single" w:sz="4" w:space="0" w:color="auto"/>
            </w:tcBorders>
            <w:vAlign w:val="center"/>
          </w:tcPr>
          <w:p w14:paraId="492A43D8" w14:textId="77777777" w:rsidR="00FF62A6" w:rsidRPr="008E6F1A" w:rsidRDefault="00FF62A6" w:rsidP="00DE4634">
            <w:pPr>
              <w:spacing w:line="240" w:lineRule="auto"/>
              <w:ind w:firstLine="0"/>
              <w:jc w:val="center"/>
              <w:rPr>
                <w:rFonts w:eastAsia="Calibri"/>
                <w:b/>
                <w:sz w:val="20"/>
                <w:szCs w:val="20"/>
                <w:lang w:eastAsia="en-US"/>
              </w:rPr>
            </w:pPr>
            <w:r w:rsidRPr="008E6F1A">
              <w:rPr>
                <w:rFonts w:eastAsia="Calibri"/>
                <w:b/>
                <w:sz w:val="20"/>
                <w:szCs w:val="20"/>
                <w:lang w:eastAsia="en-US"/>
              </w:rPr>
              <w:t>2032</w:t>
            </w:r>
          </w:p>
        </w:tc>
        <w:tc>
          <w:tcPr>
            <w:tcW w:w="1276" w:type="dxa"/>
            <w:tcBorders>
              <w:top w:val="single" w:sz="4" w:space="0" w:color="auto"/>
              <w:left w:val="single" w:sz="4" w:space="0" w:color="auto"/>
              <w:bottom w:val="single" w:sz="4" w:space="0" w:color="auto"/>
              <w:right w:val="single" w:sz="4" w:space="0" w:color="auto"/>
            </w:tcBorders>
            <w:vAlign w:val="center"/>
          </w:tcPr>
          <w:p w14:paraId="7579A0B0" w14:textId="77777777" w:rsidR="00FF62A6" w:rsidRPr="008E6F1A" w:rsidRDefault="00FF62A6" w:rsidP="00DE4634">
            <w:pPr>
              <w:spacing w:line="240" w:lineRule="auto"/>
              <w:ind w:firstLine="0"/>
              <w:jc w:val="center"/>
              <w:rPr>
                <w:rFonts w:eastAsia="Calibri"/>
                <w:b/>
                <w:sz w:val="20"/>
                <w:szCs w:val="20"/>
                <w:lang w:eastAsia="en-US"/>
              </w:rPr>
            </w:pPr>
            <w:r w:rsidRPr="008E6F1A">
              <w:rPr>
                <w:rFonts w:eastAsia="Calibri"/>
                <w:b/>
                <w:sz w:val="20"/>
                <w:szCs w:val="20"/>
                <w:lang w:eastAsia="en-US"/>
              </w:rPr>
              <w:t>2033-</w:t>
            </w:r>
            <w:r>
              <w:rPr>
                <w:rFonts w:eastAsia="Calibri"/>
                <w:b/>
                <w:sz w:val="20"/>
                <w:szCs w:val="20"/>
                <w:lang w:eastAsia="en-US"/>
              </w:rPr>
              <w:t>2036</w:t>
            </w:r>
          </w:p>
        </w:tc>
      </w:tr>
      <w:tr w:rsidR="00FF62A6" w:rsidRPr="008E6F1A" w14:paraId="3A23704A" w14:textId="77777777" w:rsidTr="00DE4634">
        <w:trPr>
          <w:trHeight w:val="284"/>
        </w:trPr>
        <w:tc>
          <w:tcPr>
            <w:tcW w:w="754" w:type="dxa"/>
            <w:tcBorders>
              <w:top w:val="single" w:sz="4" w:space="0" w:color="auto"/>
              <w:right w:val="single" w:sz="4" w:space="0" w:color="auto"/>
            </w:tcBorders>
            <w:tcMar>
              <w:left w:w="11" w:type="dxa"/>
              <w:right w:w="11" w:type="dxa"/>
            </w:tcMar>
            <w:vAlign w:val="center"/>
          </w:tcPr>
          <w:p w14:paraId="37D45BB0" w14:textId="77777777" w:rsidR="00FF62A6" w:rsidRPr="008E6F1A" w:rsidRDefault="00FF62A6" w:rsidP="00DE4634">
            <w:pPr>
              <w:widowControl w:val="0"/>
              <w:autoSpaceDE w:val="0"/>
              <w:autoSpaceDN w:val="0"/>
              <w:adjustRightInd w:val="0"/>
              <w:spacing w:line="240" w:lineRule="auto"/>
              <w:ind w:firstLine="0"/>
              <w:jc w:val="center"/>
              <w:rPr>
                <w:sz w:val="20"/>
                <w:szCs w:val="20"/>
              </w:rPr>
            </w:pPr>
            <w:r w:rsidRPr="008E6F1A">
              <w:rPr>
                <w:sz w:val="20"/>
                <w:szCs w:val="20"/>
              </w:rPr>
              <w:t>1</w:t>
            </w:r>
          </w:p>
        </w:tc>
        <w:tc>
          <w:tcPr>
            <w:tcW w:w="2835"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8CE2EED" w14:textId="77777777" w:rsidR="00FF62A6" w:rsidRPr="008E6F1A" w:rsidRDefault="00FF62A6" w:rsidP="00DE4634">
            <w:pPr>
              <w:spacing w:line="240" w:lineRule="auto"/>
              <w:ind w:firstLine="0"/>
              <w:jc w:val="left"/>
              <w:rPr>
                <w:sz w:val="20"/>
                <w:szCs w:val="20"/>
              </w:rPr>
            </w:pPr>
            <w:r>
              <w:rPr>
                <w:sz w:val="20"/>
                <w:szCs w:val="20"/>
              </w:rPr>
              <w:t>Котельная № 43</w:t>
            </w:r>
          </w:p>
        </w:tc>
        <w:tc>
          <w:tcPr>
            <w:tcW w:w="1701"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8EB1895" w14:textId="77777777" w:rsidR="00FF62A6" w:rsidRPr="008E6F1A" w:rsidRDefault="00FF62A6" w:rsidP="00DE4634">
            <w:pPr>
              <w:ind w:firstLine="0"/>
              <w:jc w:val="center"/>
              <w:rPr>
                <w:sz w:val="20"/>
                <w:szCs w:val="20"/>
              </w:rPr>
            </w:pPr>
            <w:r>
              <w:rPr>
                <w:sz w:val="20"/>
                <w:szCs w:val="20"/>
              </w:rPr>
              <w:t>печное топливо</w:t>
            </w:r>
          </w:p>
        </w:tc>
        <w:tc>
          <w:tcPr>
            <w:tcW w:w="100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7E1AE7D6" w14:textId="77777777" w:rsidR="00FF62A6" w:rsidRPr="00C7656B" w:rsidRDefault="00FF62A6" w:rsidP="00DE4634">
            <w:pPr>
              <w:ind w:firstLine="0"/>
              <w:jc w:val="center"/>
              <w:rPr>
                <w:sz w:val="20"/>
                <w:szCs w:val="20"/>
              </w:rPr>
            </w:pPr>
            <w:r>
              <w:rPr>
                <w:sz w:val="20"/>
                <w:szCs w:val="20"/>
              </w:rPr>
              <w:t>104,72</w:t>
            </w:r>
          </w:p>
        </w:tc>
        <w:tc>
          <w:tcPr>
            <w:tcW w:w="1008" w:type="dxa"/>
            <w:tcBorders>
              <w:top w:val="nil"/>
              <w:left w:val="nil"/>
              <w:bottom w:val="single" w:sz="8" w:space="0" w:color="auto"/>
              <w:right w:val="single" w:sz="8" w:space="0" w:color="auto"/>
            </w:tcBorders>
            <w:shd w:val="clear" w:color="auto" w:fill="auto"/>
            <w:tcMar>
              <w:left w:w="11" w:type="dxa"/>
              <w:right w:w="11" w:type="dxa"/>
            </w:tcMar>
            <w:vAlign w:val="center"/>
          </w:tcPr>
          <w:p w14:paraId="693D0988" w14:textId="77777777" w:rsidR="00FF62A6" w:rsidRPr="008E6F1A" w:rsidRDefault="00FF62A6" w:rsidP="00DE4634">
            <w:pPr>
              <w:ind w:firstLine="0"/>
              <w:jc w:val="center"/>
              <w:rPr>
                <w:sz w:val="20"/>
                <w:szCs w:val="20"/>
              </w:rPr>
            </w:pPr>
            <w:r>
              <w:rPr>
                <w:color w:val="000000"/>
                <w:sz w:val="20"/>
                <w:szCs w:val="20"/>
              </w:rPr>
              <w:t>144,59</w:t>
            </w:r>
          </w:p>
        </w:tc>
        <w:tc>
          <w:tcPr>
            <w:tcW w:w="1008" w:type="dxa"/>
            <w:tcBorders>
              <w:top w:val="nil"/>
              <w:left w:val="nil"/>
              <w:bottom w:val="single" w:sz="8" w:space="0" w:color="auto"/>
              <w:right w:val="single" w:sz="8" w:space="0" w:color="auto"/>
            </w:tcBorders>
            <w:shd w:val="clear" w:color="auto" w:fill="auto"/>
            <w:tcMar>
              <w:left w:w="11" w:type="dxa"/>
              <w:right w:w="11" w:type="dxa"/>
            </w:tcMar>
            <w:vAlign w:val="center"/>
          </w:tcPr>
          <w:p w14:paraId="65A38BEF" w14:textId="77777777" w:rsidR="00FF62A6" w:rsidRPr="008E6F1A" w:rsidRDefault="00FF62A6" w:rsidP="00DE4634">
            <w:pPr>
              <w:ind w:firstLine="0"/>
              <w:jc w:val="center"/>
              <w:rPr>
                <w:sz w:val="20"/>
                <w:szCs w:val="20"/>
              </w:rPr>
            </w:pPr>
            <w:r>
              <w:rPr>
                <w:color w:val="000000"/>
                <w:sz w:val="20"/>
                <w:szCs w:val="20"/>
              </w:rPr>
              <w:t>144,59</w:t>
            </w:r>
          </w:p>
        </w:tc>
        <w:tc>
          <w:tcPr>
            <w:tcW w:w="1008" w:type="dxa"/>
            <w:tcBorders>
              <w:top w:val="nil"/>
              <w:left w:val="nil"/>
              <w:bottom w:val="single" w:sz="8" w:space="0" w:color="auto"/>
              <w:right w:val="single" w:sz="8" w:space="0" w:color="auto"/>
            </w:tcBorders>
            <w:shd w:val="clear" w:color="auto" w:fill="auto"/>
            <w:tcMar>
              <w:left w:w="11" w:type="dxa"/>
              <w:right w:w="11" w:type="dxa"/>
            </w:tcMar>
            <w:vAlign w:val="center"/>
          </w:tcPr>
          <w:p w14:paraId="4E3C2E62" w14:textId="77777777" w:rsidR="00FF62A6" w:rsidRPr="008E6F1A" w:rsidRDefault="00FF62A6" w:rsidP="00DE4634">
            <w:pPr>
              <w:ind w:firstLine="0"/>
              <w:jc w:val="center"/>
              <w:rPr>
                <w:sz w:val="20"/>
                <w:szCs w:val="20"/>
              </w:rPr>
            </w:pPr>
            <w:r>
              <w:rPr>
                <w:color w:val="000000"/>
                <w:sz w:val="20"/>
                <w:szCs w:val="20"/>
              </w:rPr>
              <w:t>144,59</w:t>
            </w:r>
          </w:p>
        </w:tc>
        <w:tc>
          <w:tcPr>
            <w:tcW w:w="1008" w:type="dxa"/>
            <w:tcBorders>
              <w:top w:val="nil"/>
              <w:left w:val="nil"/>
              <w:bottom w:val="single" w:sz="8" w:space="0" w:color="auto"/>
              <w:right w:val="single" w:sz="8" w:space="0" w:color="auto"/>
            </w:tcBorders>
            <w:shd w:val="clear" w:color="auto" w:fill="auto"/>
            <w:tcMar>
              <w:left w:w="11" w:type="dxa"/>
              <w:right w:w="11" w:type="dxa"/>
            </w:tcMar>
            <w:vAlign w:val="center"/>
          </w:tcPr>
          <w:p w14:paraId="75CC4847" w14:textId="77777777" w:rsidR="00FF62A6" w:rsidRPr="008E6F1A" w:rsidRDefault="00FF62A6" w:rsidP="00DE4634">
            <w:pPr>
              <w:ind w:firstLine="0"/>
              <w:jc w:val="center"/>
              <w:rPr>
                <w:sz w:val="20"/>
                <w:szCs w:val="20"/>
              </w:rPr>
            </w:pPr>
            <w:r>
              <w:rPr>
                <w:color w:val="000000"/>
                <w:sz w:val="20"/>
                <w:szCs w:val="20"/>
              </w:rPr>
              <w:t>144,59</w:t>
            </w:r>
          </w:p>
        </w:tc>
        <w:tc>
          <w:tcPr>
            <w:tcW w:w="1008" w:type="dxa"/>
            <w:tcBorders>
              <w:top w:val="nil"/>
              <w:left w:val="nil"/>
              <w:bottom w:val="single" w:sz="8" w:space="0" w:color="auto"/>
              <w:right w:val="single" w:sz="8" w:space="0" w:color="auto"/>
            </w:tcBorders>
            <w:shd w:val="clear" w:color="auto" w:fill="auto"/>
            <w:tcMar>
              <w:left w:w="11" w:type="dxa"/>
              <w:right w:w="11" w:type="dxa"/>
            </w:tcMar>
            <w:vAlign w:val="center"/>
          </w:tcPr>
          <w:p w14:paraId="38FDD477" w14:textId="77777777" w:rsidR="00FF62A6" w:rsidRPr="008E6F1A" w:rsidRDefault="00FF62A6" w:rsidP="00DE4634">
            <w:pPr>
              <w:ind w:firstLine="0"/>
              <w:jc w:val="center"/>
              <w:rPr>
                <w:sz w:val="20"/>
                <w:szCs w:val="20"/>
              </w:rPr>
            </w:pPr>
            <w:r>
              <w:rPr>
                <w:color w:val="000000"/>
                <w:sz w:val="20"/>
                <w:szCs w:val="20"/>
              </w:rPr>
              <w:t>144,59</w:t>
            </w:r>
          </w:p>
        </w:tc>
        <w:tc>
          <w:tcPr>
            <w:tcW w:w="1008" w:type="dxa"/>
            <w:tcBorders>
              <w:top w:val="nil"/>
              <w:left w:val="nil"/>
              <w:bottom w:val="single" w:sz="8" w:space="0" w:color="auto"/>
              <w:right w:val="single" w:sz="8" w:space="0" w:color="auto"/>
            </w:tcBorders>
            <w:shd w:val="clear" w:color="auto" w:fill="auto"/>
            <w:tcMar>
              <w:left w:w="11" w:type="dxa"/>
              <w:right w:w="11" w:type="dxa"/>
            </w:tcMar>
            <w:vAlign w:val="center"/>
          </w:tcPr>
          <w:p w14:paraId="7CCC98B1" w14:textId="77777777" w:rsidR="00FF62A6" w:rsidRPr="008E6F1A" w:rsidRDefault="00FF62A6" w:rsidP="00DE4634">
            <w:pPr>
              <w:ind w:firstLine="0"/>
              <w:jc w:val="center"/>
              <w:rPr>
                <w:sz w:val="20"/>
                <w:szCs w:val="20"/>
              </w:rPr>
            </w:pPr>
            <w:r>
              <w:rPr>
                <w:color w:val="000000"/>
                <w:sz w:val="20"/>
                <w:szCs w:val="20"/>
              </w:rPr>
              <w:t>144,59</w:t>
            </w:r>
          </w:p>
        </w:tc>
        <w:tc>
          <w:tcPr>
            <w:tcW w:w="1008" w:type="dxa"/>
            <w:tcBorders>
              <w:top w:val="nil"/>
              <w:left w:val="nil"/>
              <w:bottom w:val="single" w:sz="8" w:space="0" w:color="auto"/>
              <w:right w:val="single" w:sz="8" w:space="0" w:color="auto"/>
            </w:tcBorders>
            <w:shd w:val="clear" w:color="auto" w:fill="auto"/>
            <w:tcMar>
              <w:left w:w="11" w:type="dxa"/>
              <w:right w:w="11" w:type="dxa"/>
            </w:tcMar>
            <w:vAlign w:val="center"/>
          </w:tcPr>
          <w:p w14:paraId="500AB8BC" w14:textId="77777777" w:rsidR="00FF62A6" w:rsidRPr="008E6F1A" w:rsidRDefault="00FF62A6" w:rsidP="00DE4634">
            <w:pPr>
              <w:ind w:firstLine="0"/>
              <w:jc w:val="center"/>
              <w:rPr>
                <w:sz w:val="20"/>
                <w:szCs w:val="20"/>
              </w:rPr>
            </w:pPr>
            <w:r>
              <w:rPr>
                <w:color w:val="000000"/>
                <w:sz w:val="20"/>
                <w:szCs w:val="20"/>
              </w:rPr>
              <w:t>144,59</w:t>
            </w:r>
          </w:p>
        </w:tc>
        <w:tc>
          <w:tcPr>
            <w:tcW w:w="1008" w:type="dxa"/>
            <w:tcBorders>
              <w:top w:val="nil"/>
              <w:left w:val="nil"/>
              <w:bottom w:val="single" w:sz="8" w:space="0" w:color="auto"/>
              <w:right w:val="single" w:sz="8" w:space="0" w:color="auto"/>
            </w:tcBorders>
            <w:shd w:val="clear" w:color="auto" w:fill="auto"/>
            <w:vAlign w:val="center"/>
          </w:tcPr>
          <w:p w14:paraId="465DD6A5" w14:textId="77777777" w:rsidR="00FF62A6" w:rsidRPr="008E6F1A" w:rsidRDefault="00FF62A6" w:rsidP="00DE4634">
            <w:pPr>
              <w:ind w:firstLine="0"/>
              <w:jc w:val="center"/>
              <w:rPr>
                <w:sz w:val="20"/>
                <w:szCs w:val="20"/>
              </w:rPr>
            </w:pPr>
            <w:r>
              <w:rPr>
                <w:color w:val="000000"/>
                <w:sz w:val="20"/>
                <w:szCs w:val="20"/>
              </w:rPr>
              <w:t>144,59</w:t>
            </w:r>
          </w:p>
        </w:tc>
        <w:tc>
          <w:tcPr>
            <w:tcW w:w="1276" w:type="dxa"/>
            <w:tcBorders>
              <w:top w:val="nil"/>
              <w:left w:val="nil"/>
              <w:bottom w:val="single" w:sz="8" w:space="0" w:color="auto"/>
              <w:right w:val="single" w:sz="8" w:space="0" w:color="auto"/>
            </w:tcBorders>
            <w:shd w:val="clear" w:color="auto" w:fill="auto"/>
            <w:vAlign w:val="center"/>
          </w:tcPr>
          <w:p w14:paraId="19004352" w14:textId="77777777" w:rsidR="00FF62A6" w:rsidRPr="008E6F1A" w:rsidRDefault="00FF62A6" w:rsidP="00DE4634">
            <w:pPr>
              <w:ind w:firstLine="0"/>
              <w:jc w:val="center"/>
              <w:rPr>
                <w:sz w:val="20"/>
                <w:szCs w:val="20"/>
              </w:rPr>
            </w:pPr>
            <w:r>
              <w:rPr>
                <w:color w:val="000000"/>
                <w:sz w:val="20"/>
                <w:szCs w:val="20"/>
              </w:rPr>
              <w:t>144,59</w:t>
            </w:r>
          </w:p>
        </w:tc>
      </w:tr>
    </w:tbl>
    <w:p w14:paraId="7C979601" w14:textId="77777777" w:rsidR="00FF62A6" w:rsidRPr="008E6F1A" w:rsidRDefault="00FF62A6" w:rsidP="00FF62A6">
      <w:pPr>
        <w:rPr>
          <w:highlight w:val="yellow"/>
        </w:rPr>
      </w:pPr>
    </w:p>
    <w:p w14:paraId="5E629D5F" w14:textId="0C2E98C5" w:rsidR="00FF62A6" w:rsidRPr="008E6F1A" w:rsidRDefault="00FF62A6" w:rsidP="00FF62A6">
      <w:pPr>
        <w:keepNext/>
        <w:jc w:val="right"/>
      </w:pPr>
      <w:r w:rsidRPr="008E6F1A">
        <w:t xml:space="preserve">Таблица </w:t>
      </w:r>
      <w:r>
        <w:t>8</w:t>
      </w:r>
      <w:r w:rsidRPr="008E6F1A">
        <w:t>.5</w:t>
      </w:r>
    </w:p>
    <w:p w14:paraId="083C2CD7" w14:textId="77777777" w:rsidR="00FF62A6" w:rsidRPr="008E6F1A" w:rsidRDefault="00FF62A6" w:rsidP="00FF62A6">
      <w:pPr>
        <w:keepNext/>
        <w:ind w:firstLine="0"/>
        <w:jc w:val="center"/>
      </w:pPr>
      <w:r w:rsidRPr="008E6F1A">
        <w:t>Максимальный часовой расход натурального топлива на выработку тепловой энергии на источниках тепловой энергии (зимний период</w:t>
      </w:r>
      <w:bookmarkEnd w:id="148"/>
      <w:r w:rsidRPr="008E6F1A">
        <w:t>)</w:t>
      </w:r>
    </w:p>
    <w:tbl>
      <w:tblPr>
        <w:tblW w:w="1563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54"/>
        <w:gridCol w:w="2835"/>
        <w:gridCol w:w="1701"/>
        <w:gridCol w:w="1008"/>
        <w:gridCol w:w="1008"/>
        <w:gridCol w:w="1008"/>
        <w:gridCol w:w="1008"/>
        <w:gridCol w:w="1008"/>
        <w:gridCol w:w="1008"/>
        <w:gridCol w:w="1008"/>
        <w:gridCol w:w="1008"/>
        <w:gridCol w:w="1008"/>
        <w:gridCol w:w="1276"/>
      </w:tblGrid>
      <w:tr w:rsidR="00FF62A6" w:rsidRPr="008E6F1A" w14:paraId="351E1E7C" w14:textId="77777777" w:rsidTr="00DE4634">
        <w:trPr>
          <w:trHeight w:val="284"/>
          <w:tblHeader/>
        </w:trPr>
        <w:tc>
          <w:tcPr>
            <w:tcW w:w="754" w:type="dxa"/>
            <w:vMerge w:val="restart"/>
            <w:tcBorders>
              <w:top w:val="single" w:sz="4" w:space="0" w:color="auto"/>
              <w:bottom w:val="single" w:sz="4" w:space="0" w:color="auto"/>
              <w:right w:val="single" w:sz="4" w:space="0" w:color="auto"/>
            </w:tcBorders>
            <w:tcMar>
              <w:left w:w="11" w:type="dxa"/>
              <w:right w:w="11" w:type="dxa"/>
            </w:tcMar>
            <w:vAlign w:val="center"/>
          </w:tcPr>
          <w:p w14:paraId="0790FA18" w14:textId="77777777" w:rsidR="00FF62A6" w:rsidRPr="008E6F1A" w:rsidRDefault="00FF62A6" w:rsidP="00DE4634">
            <w:pPr>
              <w:widowControl w:val="0"/>
              <w:autoSpaceDE w:val="0"/>
              <w:autoSpaceDN w:val="0"/>
              <w:adjustRightInd w:val="0"/>
              <w:spacing w:line="240" w:lineRule="auto"/>
              <w:ind w:firstLine="0"/>
              <w:jc w:val="center"/>
              <w:rPr>
                <w:b/>
                <w:sz w:val="20"/>
                <w:szCs w:val="20"/>
              </w:rPr>
            </w:pPr>
            <w:r w:rsidRPr="008E6F1A">
              <w:rPr>
                <w:b/>
                <w:sz w:val="20"/>
                <w:szCs w:val="20"/>
              </w:rPr>
              <w:t>№ котельной</w:t>
            </w:r>
          </w:p>
        </w:tc>
        <w:tc>
          <w:tcPr>
            <w:tcW w:w="2835" w:type="dxa"/>
            <w:vMerge w:val="restar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FD710DB" w14:textId="77777777" w:rsidR="00FF62A6" w:rsidRPr="008E6F1A" w:rsidRDefault="00FF62A6" w:rsidP="00DE4634">
            <w:pPr>
              <w:widowControl w:val="0"/>
              <w:autoSpaceDE w:val="0"/>
              <w:autoSpaceDN w:val="0"/>
              <w:adjustRightInd w:val="0"/>
              <w:spacing w:line="240" w:lineRule="auto"/>
              <w:ind w:firstLine="0"/>
              <w:jc w:val="center"/>
              <w:rPr>
                <w:b/>
                <w:sz w:val="20"/>
                <w:szCs w:val="20"/>
              </w:rPr>
            </w:pPr>
            <w:r w:rsidRPr="008E6F1A">
              <w:rPr>
                <w:b/>
                <w:sz w:val="20"/>
                <w:szCs w:val="20"/>
              </w:rPr>
              <w:t>Наименование котельной</w:t>
            </w:r>
          </w:p>
        </w:tc>
        <w:tc>
          <w:tcPr>
            <w:tcW w:w="1701" w:type="dxa"/>
            <w:vMerge w:val="restar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8AE8CDB" w14:textId="77777777" w:rsidR="00FF62A6" w:rsidRPr="008E6F1A" w:rsidRDefault="00FF62A6" w:rsidP="00DE4634">
            <w:pPr>
              <w:widowControl w:val="0"/>
              <w:autoSpaceDE w:val="0"/>
              <w:autoSpaceDN w:val="0"/>
              <w:adjustRightInd w:val="0"/>
              <w:spacing w:line="240" w:lineRule="auto"/>
              <w:ind w:firstLine="0"/>
              <w:jc w:val="center"/>
              <w:rPr>
                <w:b/>
                <w:sz w:val="20"/>
                <w:szCs w:val="20"/>
              </w:rPr>
            </w:pPr>
            <w:r w:rsidRPr="008E6F1A">
              <w:rPr>
                <w:b/>
                <w:sz w:val="20"/>
                <w:szCs w:val="20"/>
              </w:rPr>
              <w:t>Вид топлива</w:t>
            </w:r>
          </w:p>
        </w:tc>
        <w:tc>
          <w:tcPr>
            <w:tcW w:w="10348" w:type="dxa"/>
            <w:gridSpan w:val="10"/>
            <w:tcBorders>
              <w:top w:val="single" w:sz="4" w:space="0" w:color="auto"/>
              <w:left w:val="single" w:sz="4" w:space="0" w:color="auto"/>
              <w:bottom w:val="single" w:sz="4" w:space="0" w:color="auto"/>
            </w:tcBorders>
            <w:tcMar>
              <w:left w:w="11" w:type="dxa"/>
              <w:right w:w="11" w:type="dxa"/>
            </w:tcMar>
            <w:vAlign w:val="center"/>
          </w:tcPr>
          <w:p w14:paraId="3B5E8B98" w14:textId="77777777" w:rsidR="00FF62A6" w:rsidRPr="008E6F1A" w:rsidRDefault="00FF62A6" w:rsidP="00DE4634">
            <w:pPr>
              <w:widowControl w:val="0"/>
              <w:autoSpaceDE w:val="0"/>
              <w:autoSpaceDN w:val="0"/>
              <w:adjustRightInd w:val="0"/>
              <w:spacing w:line="240" w:lineRule="auto"/>
              <w:ind w:firstLine="0"/>
              <w:jc w:val="center"/>
              <w:rPr>
                <w:b/>
                <w:sz w:val="20"/>
                <w:szCs w:val="20"/>
              </w:rPr>
            </w:pPr>
            <w:r w:rsidRPr="008E6F1A">
              <w:rPr>
                <w:b/>
                <w:sz w:val="20"/>
                <w:szCs w:val="20"/>
              </w:rPr>
              <w:t>Максимальный часовой расход натурального топлива, тыс, м</w:t>
            </w:r>
            <w:r w:rsidRPr="008E6F1A">
              <w:rPr>
                <w:b/>
                <w:sz w:val="20"/>
                <w:szCs w:val="20"/>
                <w:vertAlign w:val="superscript"/>
              </w:rPr>
              <w:t>3</w:t>
            </w:r>
          </w:p>
        </w:tc>
      </w:tr>
      <w:tr w:rsidR="00FF62A6" w:rsidRPr="008E6F1A" w14:paraId="2762D257" w14:textId="77777777" w:rsidTr="00DE4634">
        <w:trPr>
          <w:trHeight w:val="284"/>
          <w:tblHeader/>
        </w:trPr>
        <w:tc>
          <w:tcPr>
            <w:tcW w:w="754" w:type="dxa"/>
            <w:vMerge/>
            <w:tcBorders>
              <w:top w:val="nil"/>
              <w:bottom w:val="single" w:sz="4" w:space="0" w:color="auto"/>
              <w:right w:val="single" w:sz="4" w:space="0" w:color="auto"/>
            </w:tcBorders>
            <w:tcMar>
              <w:left w:w="11" w:type="dxa"/>
              <w:right w:w="11" w:type="dxa"/>
            </w:tcMar>
            <w:vAlign w:val="center"/>
          </w:tcPr>
          <w:p w14:paraId="5F8453D6" w14:textId="77777777" w:rsidR="00FF62A6" w:rsidRPr="008E6F1A" w:rsidRDefault="00FF62A6" w:rsidP="00DE4634">
            <w:pPr>
              <w:widowControl w:val="0"/>
              <w:autoSpaceDE w:val="0"/>
              <w:autoSpaceDN w:val="0"/>
              <w:adjustRightInd w:val="0"/>
              <w:spacing w:line="240" w:lineRule="auto"/>
              <w:ind w:firstLine="0"/>
              <w:jc w:val="center"/>
              <w:rPr>
                <w:b/>
                <w:sz w:val="20"/>
                <w:szCs w:val="20"/>
              </w:rPr>
            </w:pPr>
          </w:p>
        </w:tc>
        <w:tc>
          <w:tcPr>
            <w:tcW w:w="2835" w:type="dxa"/>
            <w:vMerge/>
            <w:tcBorders>
              <w:top w:val="nil"/>
              <w:left w:val="single" w:sz="4" w:space="0" w:color="auto"/>
              <w:bottom w:val="single" w:sz="4" w:space="0" w:color="auto"/>
              <w:right w:val="single" w:sz="4" w:space="0" w:color="auto"/>
            </w:tcBorders>
            <w:tcMar>
              <w:left w:w="11" w:type="dxa"/>
              <w:right w:w="11" w:type="dxa"/>
            </w:tcMar>
            <w:vAlign w:val="center"/>
          </w:tcPr>
          <w:p w14:paraId="72911BF2" w14:textId="77777777" w:rsidR="00FF62A6" w:rsidRPr="008E6F1A" w:rsidRDefault="00FF62A6" w:rsidP="00DE4634">
            <w:pPr>
              <w:widowControl w:val="0"/>
              <w:autoSpaceDE w:val="0"/>
              <w:autoSpaceDN w:val="0"/>
              <w:adjustRightInd w:val="0"/>
              <w:spacing w:line="240" w:lineRule="auto"/>
              <w:ind w:firstLine="0"/>
              <w:jc w:val="center"/>
              <w:rPr>
                <w:b/>
                <w:sz w:val="20"/>
                <w:szCs w:val="20"/>
              </w:rPr>
            </w:pPr>
          </w:p>
        </w:tc>
        <w:tc>
          <w:tcPr>
            <w:tcW w:w="1701" w:type="dxa"/>
            <w:vMerge/>
            <w:tcBorders>
              <w:top w:val="nil"/>
              <w:left w:val="single" w:sz="4" w:space="0" w:color="auto"/>
              <w:bottom w:val="single" w:sz="4" w:space="0" w:color="auto"/>
              <w:right w:val="single" w:sz="4" w:space="0" w:color="auto"/>
            </w:tcBorders>
            <w:tcMar>
              <w:left w:w="11" w:type="dxa"/>
              <w:right w:w="11" w:type="dxa"/>
            </w:tcMar>
            <w:vAlign w:val="center"/>
          </w:tcPr>
          <w:p w14:paraId="43E9FFA3" w14:textId="77777777" w:rsidR="00FF62A6" w:rsidRPr="008E6F1A" w:rsidRDefault="00FF62A6" w:rsidP="00DE4634">
            <w:pPr>
              <w:widowControl w:val="0"/>
              <w:autoSpaceDE w:val="0"/>
              <w:autoSpaceDN w:val="0"/>
              <w:adjustRightInd w:val="0"/>
              <w:spacing w:line="240" w:lineRule="auto"/>
              <w:ind w:firstLine="0"/>
              <w:jc w:val="center"/>
              <w:rPr>
                <w:b/>
                <w:sz w:val="20"/>
                <w:szCs w:val="20"/>
              </w:rPr>
            </w:pP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300D946" w14:textId="77777777" w:rsidR="00FF62A6" w:rsidRPr="008E6F1A" w:rsidRDefault="00FF62A6" w:rsidP="00DE4634">
            <w:pPr>
              <w:spacing w:line="240" w:lineRule="auto"/>
              <w:ind w:firstLine="0"/>
              <w:jc w:val="center"/>
              <w:rPr>
                <w:rFonts w:eastAsia="Calibri"/>
                <w:b/>
                <w:sz w:val="20"/>
                <w:szCs w:val="20"/>
                <w:lang w:eastAsia="en-US"/>
              </w:rPr>
            </w:pPr>
            <w:r w:rsidRPr="008E6F1A">
              <w:rPr>
                <w:rFonts w:eastAsia="Calibri"/>
                <w:b/>
                <w:sz w:val="20"/>
                <w:szCs w:val="20"/>
                <w:lang w:eastAsia="en-US"/>
              </w:rPr>
              <w:t>2024</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29C09BA" w14:textId="77777777" w:rsidR="00FF62A6" w:rsidRPr="008E6F1A" w:rsidRDefault="00FF62A6" w:rsidP="00DE4634">
            <w:pPr>
              <w:spacing w:line="240" w:lineRule="auto"/>
              <w:ind w:firstLine="0"/>
              <w:jc w:val="center"/>
              <w:rPr>
                <w:rFonts w:eastAsia="Calibri"/>
                <w:b/>
                <w:sz w:val="20"/>
                <w:szCs w:val="20"/>
                <w:lang w:eastAsia="en-US"/>
              </w:rPr>
            </w:pPr>
            <w:r w:rsidRPr="008E6F1A">
              <w:rPr>
                <w:rFonts w:eastAsia="Calibri"/>
                <w:b/>
                <w:sz w:val="20"/>
                <w:szCs w:val="20"/>
                <w:lang w:eastAsia="en-US"/>
              </w:rPr>
              <w:t>2025</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72E005C" w14:textId="77777777" w:rsidR="00FF62A6" w:rsidRPr="008E6F1A" w:rsidRDefault="00FF62A6" w:rsidP="00DE4634">
            <w:pPr>
              <w:spacing w:line="240" w:lineRule="auto"/>
              <w:ind w:firstLine="0"/>
              <w:jc w:val="center"/>
              <w:rPr>
                <w:rFonts w:eastAsia="Calibri"/>
                <w:b/>
                <w:sz w:val="20"/>
                <w:szCs w:val="20"/>
                <w:lang w:eastAsia="en-US"/>
              </w:rPr>
            </w:pPr>
            <w:r w:rsidRPr="008E6F1A">
              <w:rPr>
                <w:rFonts w:eastAsia="Calibri"/>
                <w:b/>
                <w:sz w:val="20"/>
                <w:szCs w:val="20"/>
                <w:lang w:eastAsia="en-US"/>
              </w:rPr>
              <w:t>2026</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AD0A775" w14:textId="77777777" w:rsidR="00FF62A6" w:rsidRPr="008E6F1A" w:rsidRDefault="00FF62A6" w:rsidP="00DE4634">
            <w:pPr>
              <w:spacing w:line="240" w:lineRule="auto"/>
              <w:ind w:firstLine="0"/>
              <w:jc w:val="center"/>
              <w:rPr>
                <w:rFonts w:eastAsia="Calibri"/>
                <w:b/>
                <w:sz w:val="20"/>
                <w:szCs w:val="20"/>
                <w:lang w:eastAsia="en-US"/>
              </w:rPr>
            </w:pPr>
            <w:r w:rsidRPr="008E6F1A">
              <w:rPr>
                <w:rFonts w:eastAsia="Calibri"/>
                <w:b/>
                <w:sz w:val="20"/>
                <w:szCs w:val="20"/>
                <w:lang w:eastAsia="en-US"/>
              </w:rPr>
              <w:t>2027</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1B50BC5" w14:textId="77777777" w:rsidR="00FF62A6" w:rsidRPr="008E6F1A" w:rsidRDefault="00FF62A6" w:rsidP="00DE4634">
            <w:pPr>
              <w:spacing w:line="240" w:lineRule="auto"/>
              <w:ind w:firstLine="0"/>
              <w:jc w:val="center"/>
              <w:rPr>
                <w:rFonts w:eastAsia="Calibri"/>
                <w:b/>
                <w:sz w:val="20"/>
                <w:szCs w:val="20"/>
                <w:lang w:eastAsia="en-US"/>
              </w:rPr>
            </w:pPr>
            <w:r w:rsidRPr="008E6F1A">
              <w:rPr>
                <w:rFonts w:eastAsia="Calibri"/>
                <w:b/>
                <w:sz w:val="20"/>
                <w:szCs w:val="20"/>
                <w:lang w:eastAsia="en-US"/>
              </w:rPr>
              <w:t>2028</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9915D5B" w14:textId="77777777" w:rsidR="00FF62A6" w:rsidRPr="008E6F1A" w:rsidRDefault="00FF62A6" w:rsidP="00DE4634">
            <w:pPr>
              <w:spacing w:line="240" w:lineRule="auto"/>
              <w:ind w:firstLine="0"/>
              <w:jc w:val="center"/>
              <w:rPr>
                <w:rFonts w:eastAsia="Calibri"/>
                <w:b/>
                <w:sz w:val="20"/>
                <w:szCs w:val="20"/>
                <w:lang w:eastAsia="en-US"/>
              </w:rPr>
            </w:pPr>
            <w:r w:rsidRPr="008E6F1A">
              <w:rPr>
                <w:rFonts w:eastAsia="Calibri"/>
                <w:b/>
                <w:sz w:val="20"/>
                <w:szCs w:val="20"/>
                <w:lang w:eastAsia="en-US"/>
              </w:rPr>
              <w:t>2029</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8B74F44" w14:textId="77777777" w:rsidR="00FF62A6" w:rsidRPr="008E6F1A" w:rsidRDefault="00FF62A6" w:rsidP="00DE4634">
            <w:pPr>
              <w:spacing w:line="240" w:lineRule="auto"/>
              <w:ind w:firstLine="0"/>
              <w:jc w:val="center"/>
              <w:rPr>
                <w:rFonts w:eastAsia="Calibri"/>
                <w:b/>
                <w:sz w:val="20"/>
                <w:szCs w:val="20"/>
                <w:lang w:eastAsia="en-US"/>
              </w:rPr>
            </w:pPr>
            <w:r w:rsidRPr="008E6F1A">
              <w:rPr>
                <w:rFonts w:eastAsia="Calibri"/>
                <w:b/>
                <w:sz w:val="20"/>
                <w:szCs w:val="20"/>
                <w:lang w:eastAsia="en-US"/>
              </w:rPr>
              <w:t>2030</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B68AA0F" w14:textId="77777777" w:rsidR="00FF62A6" w:rsidRPr="008E6F1A" w:rsidRDefault="00FF62A6" w:rsidP="00DE4634">
            <w:pPr>
              <w:spacing w:line="240" w:lineRule="auto"/>
              <w:ind w:firstLine="0"/>
              <w:jc w:val="center"/>
              <w:rPr>
                <w:rFonts w:eastAsia="Calibri"/>
                <w:b/>
                <w:sz w:val="20"/>
                <w:szCs w:val="20"/>
                <w:lang w:eastAsia="en-US"/>
              </w:rPr>
            </w:pPr>
            <w:r w:rsidRPr="008E6F1A">
              <w:rPr>
                <w:rFonts w:eastAsia="Calibri"/>
                <w:b/>
                <w:sz w:val="20"/>
                <w:szCs w:val="20"/>
                <w:lang w:eastAsia="en-US"/>
              </w:rPr>
              <w:t>2031</w:t>
            </w:r>
          </w:p>
        </w:tc>
        <w:tc>
          <w:tcPr>
            <w:tcW w:w="1008" w:type="dxa"/>
            <w:tcBorders>
              <w:top w:val="single" w:sz="4" w:space="0" w:color="auto"/>
              <w:left w:val="single" w:sz="4" w:space="0" w:color="auto"/>
              <w:bottom w:val="single" w:sz="4" w:space="0" w:color="auto"/>
              <w:right w:val="single" w:sz="4" w:space="0" w:color="auto"/>
            </w:tcBorders>
            <w:vAlign w:val="center"/>
          </w:tcPr>
          <w:p w14:paraId="2950F0CB" w14:textId="77777777" w:rsidR="00FF62A6" w:rsidRPr="008E6F1A" w:rsidRDefault="00FF62A6" w:rsidP="00DE4634">
            <w:pPr>
              <w:spacing w:line="240" w:lineRule="auto"/>
              <w:ind w:firstLine="0"/>
              <w:jc w:val="center"/>
              <w:rPr>
                <w:rFonts w:eastAsia="Calibri"/>
                <w:b/>
                <w:sz w:val="20"/>
                <w:szCs w:val="20"/>
                <w:lang w:eastAsia="en-US"/>
              </w:rPr>
            </w:pPr>
            <w:r w:rsidRPr="008E6F1A">
              <w:rPr>
                <w:rFonts w:eastAsia="Calibri"/>
                <w:b/>
                <w:sz w:val="20"/>
                <w:szCs w:val="20"/>
                <w:lang w:eastAsia="en-US"/>
              </w:rPr>
              <w:t>2032</w:t>
            </w:r>
          </w:p>
        </w:tc>
        <w:tc>
          <w:tcPr>
            <w:tcW w:w="1276" w:type="dxa"/>
            <w:tcBorders>
              <w:top w:val="single" w:sz="4" w:space="0" w:color="auto"/>
              <w:left w:val="single" w:sz="4" w:space="0" w:color="auto"/>
              <w:bottom w:val="single" w:sz="4" w:space="0" w:color="auto"/>
              <w:right w:val="single" w:sz="4" w:space="0" w:color="auto"/>
            </w:tcBorders>
            <w:vAlign w:val="center"/>
          </w:tcPr>
          <w:p w14:paraId="21327297" w14:textId="77777777" w:rsidR="00FF62A6" w:rsidRPr="008E6F1A" w:rsidRDefault="00FF62A6" w:rsidP="00DE4634">
            <w:pPr>
              <w:spacing w:line="240" w:lineRule="auto"/>
              <w:ind w:firstLine="0"/>
              <w:jc w:val="center"/>
              <w:rPr>
                <w:rFonts w:eastAsia="Calibri"/>
                <w:b/>
                <w:sz w:val="20"/>
                <w:szCs w:val="20"/>
                <w:lang w:eastAsia="en-US"/>
              </w:rPr>
            </w:pPr>
            <w:r w:rsidRPr="008E6F1A">
              <w:rPr>
                <w:rFonts w:eastAsia="Calibri"/>
                <w:b/>
                <w:sz w:val="20"/>
                <w:szCs w:val="20"/>
                <w:lang w:eastAsia="en-US"/>
              </w:rPr>
              <w:t>2033-</w:t>
            </w:r>
            <w:r>
              <w:rPr>
                <w:rFonts w:eastAsia="Calibri"/>
                <w:b/>
                <w:sz w:val="20"/>
                <w:szCs w:val="20"/>
                <w:lang w:eastAsia="en-US"/>
              </w:rPr>
              <w:t>2036</w:t>
            </w:r>
          </w:p>
        </w:tc>
      </w:tr>
      <w:tr w:rsidR="00FF62A6" w:rsidRPr="008E6F1A" w14:paraId="1BAF0627" w14:textId="77777777" w:rsidTr="00DE4634">
        <w:trPr>
          <w:trHeight w:val="284"/>
        </w:trPr>
        <w:tc>
          <w:tcPr>
            <w:tcW w:w="754" w:type="dxa"/>
            <w:tcBorders>
              <w:top w:val="single" w:sz="4" w:space="0" w:color="auto"/>
              <w:right w:val="single" w:sz="4" w:space="0" w:color="auto"/>
            </w:tcBorders>
            <w:tcMar>
              <w:left w:w="11" w:type="dxa"/>
              <w:right w:w="11" w:type="dxa"/>
            </w:tcMar>
            <w:vAlign w:val="center"/>
          </w:tcPr>
          <w:p w14:paraId="152C1206" w14:textId="77777777" w:rsidR="00FF62A6" w:rsidRPr="008E6F1A" w:rsidRDefault="00FF62A6" w:rsidP="00DE4634">
            <w:pPr>
              <w:widowControl w:val="0"/>
              <w:autoSpaceDE w:val="0"/>
              <w:autoSpaceDN w:val="0"/>
              <w:adjustRightInd w:val="0"/>
              <w:spacing w:line="240" w:lineRule="auto"/>
              <w:ind w:firstLine="0"/>
              <w:jc w:val="center"/>
              <w:rPr>
                <w:sz w:val="20"/>
                <w:szCs w:val="20"/>
              </w:rPr>
            </w:pPr>
            <w:r w:rsidRPr="008E6F1A">
              <w:rPr>
                <w:sz w:val="20"/>
                <w:szCs w:val="20"/>
              </w:rPr>
              <w:t>1</w:t>
            </w:r>
          </w:p>
        </w:tc>
        <w:tc>
          <w:tcPr>
            <w:tcW w:w="2835"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6BC2F6B" w14:textId="77777777" w:rsidR="00FF62A6" w:rsidRPr="008E6F1A" w:rsidRDefault="00FF62A6" w:rsidP="00DE4634">
            <w:pPr>
              <w:spacing w:line="240" w:lineRule="auto"/>
              <w:ind w:firstLine="0"/>
              <w:jc w:val="left"/>
              <w:rPr>
                <w:sz w:val="20"/>
                <w:szCs w:val="20"/>
              </w:rPr>
            </w:pPr>
            <w:r>
              <w:rPr>
                <w:sz w:val="20"/>
                <w:szCs w:val="20"/>
              </w:rPr>
              <w:t>Котельная № 43</w:t>
            </w:r>
          </w:p>
        </w:tc>
        <w:tc>
          <w:tcPr>
            <w:tcW w:w="1701"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C740167" w14:textId="77777777" w:rsidR="00FF62A6" w:rsidRPr="008E6F1A" w:rsidRDefault="00FF62A6" w:rsidP="00DE4634">
            <w:pPr>
              <w:ind w:firstLine="0"/>
              <w:jc w:val="center"/>
              <w:rPr>
                <w:sz w:val="20"/>
                <w:szCs w:val="20"/>
              </w:rPr>
            </w:pPr>
            <w:r>
              <w:rPr>
                <w:sz w:val="20"/>
                <w:szCs w:val="20"/>
              </w:rPr>
              <w:t>печное топливо</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bottom"/>
          </w:tcPr>
          <w:p w14:paraId="5966849D" w14:textId="77777777" w:rsidR="00FF62A6" w:rsidRPr="008E6F1A" w:rsidRDefault="00FF62A6" w:rsidP="00DE4634">
            <w:pPr>
              <w:spacing w:line="240" w:lineRule="auto"/>
              <w:ind w:firstLine="0"/>
              <w:jc w:val="center"/>
              <w:rPr>
                <w:rFonts w:eastAsia="Calibri"/>
                <w:sz w:val="20"/>
                <w:szCs w:val="22"/>
                <w:lang w:eastAsia="en-US"/>
              </w:rPr>
            </w:pPr>
            <w:r w:rsidRPr="008E6F1A">
              <w:rPr>
                <w:rFonts w:eastAsia="Calibri"/>
                <w:sz w:val="20"/>
                <w:szCs w:val="22"/>
                <w:lang w:eastAsia="en-US"/>
              </w:rPr>
              <w:t>0,</w:t>
            </w:r>
            <w:r>
              <w:rPr>
                <w:rFonts w:eastAsia="Calibri"/>
                <w:sz w:val="20"/>
                <w:szCs w:val="22"/>
                <w:lang w:eastAsia="en-US"/>
              </w:rPr>
              <w:t>025</w:t>
            </w:r>
          </w:p>
        </w:tc>
        <w:tc>
          <w:tcPr>
            <w:tcW w:w="100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bottom"/>
          </w:tcPr>
          <w:p w14:paraId="4CFA5DB7" w14:textId="77777777" w:rsidR="00FF62A6" w:rsidRPr="008E6F1A" w:rsidRDefault="00FF62A6" w:rsidP="00DE4634">
            <w:pPr>
              <w:spacing w:line="240" w:lineRule="auto"/>
              <w:ind w:firstLine="0"/>
              <w:jc w:val="center"/>
              <w:rPr>
                <w:rFonts w:eastAsia="Calibri"/>
                <w:sz w:val="20"/>
                <w:szCs w:val="22"/>
                <w:lang w:eastAsia="en-US"/>
              </w:rPr>
            </w:pPr>
            <w:r w:rsidRPr="008E6F1A">
              <w:rPr>
                <w:rFonts w:eastAsia="Calibri"/>
                <w:sz w:val="20"/>
                <w:szCs w:val="22"/>
                <w:lang w:eastAsia="en-US"/>
              </w:rPr>
              <w:t>0,</w:t>
            </w:r>
            <w:r>
              <w:rPr>
                <w:rFonts w:eastAsia="Calibri"/>
                <w:sz w:val="20"/>
                <w:szCs w:val="22"/>
                <w:lang w:eastAsia="en-US"/>
              </w:rPr>
              <w:t>035</w:t>
            </w:r>
          </w:p>
        </w:tc>
        <w:tc>
          <w:tcPr>
            <w:tcW w:w="100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3BEA17C9" w14:textId="77777777" w:rsidR="00FF62A6" w:rsidRPr="008E6F1A" w:rsidRDefault="00FF62A6" w:rsidP="00DE4634">
            <w:pPr>
              <w:spacing w:line="240" w:lineRule="auto"/>
              <w:ind w:firstLine="0"/>
              <w:jc w:val="center"/>
              <w:rPr>
                <w:rFonts w:eastAsia="Calibri"/>
                <w:sz w:val="20"/>
                <w:szCs w:val="22"/>
                <w:lang w:eastAsia="en-US"/>
              </w:rPr>
            </w:pPr>
            <w:r w:rsidRPr="006E51BE">
              <w:rPr>
                <w:rFonts w:eastAsia="Calibri"/>
                <w:sz w:val="20"/>
                <w:szCs w:val="22"/>
                <w:lang w:eastAsia="en-US"/>
              </w:rPr>
              <w:t>0,035</w:t>
            </w:r>
          </w:p>
        </w:tc>
        <w:tc>
          <w:tcPr>
            <w:tcW w:w="100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1E9F5FD9" w14:textId="77777777" w:rsidR="00FF62A6" w:rsidRPr="008E6F1A" w:rsidRDefault="00FF62A6" w:rsidP="00DE4634">
            <w:pPr>
              <w:spacing w:line="240" w:lineRule="auto"/>
              <w:ind w:firstLine="0"/>
              <w:jc w:val="center"/>
              <w:rPr>
                <w:rFonts w:eastAsia="Calibri"/>
                <w:sz w:val="20"/>
                <w:szCs w:val="22"/>
                <w:lang w:eastAsia="en-US"/>
              </w:rPr>
            </w:pPr>
            <w:r w:rsidRPr="006E51BE">
              <w:rPr>
                <w:rFonts w:eastAsia="Calibri"/>
                <w:sz w:val="20"/>
                <w:szCs w:val="22"/>
                <w:lang w:eastAsia="en-US"/>
              </w:rPr>
              <w:t>0,035</w:t>
            </w:r>
          </w:p>
        </w:tc>
        <w:tc>
          <w:tcPr>
            <w:tcW w:w="100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632CDBE6" w14:textId="77777777" w:rsidR="00FF62A6" w:rsidRPr="008E6F1A" w:rsidRDefault="00FF62A6" w:rsidP="00DE4634">
            <w:pPr>
              <w:spacing w:line="240" w:lineRule="auto"/>
              <w:ind w:firstLine="0"/>
              <w:jc w:val="center"/>
              <w:rPr>
                <w:rFonts w:eastAsia="Calibri"/>
                <w:sz w:val="20"/>
                <w:szCs w:val="22"/>
                <w:lang w:eastAsia="en-US"/>
              </w:rPr>
            </w:pPr>
            <w:r w:rsidRPr="006E51BE">
              <w:rPr>
                <w:rFonts w:eastAsia="Calibri"/>
                <w:sz w:val="20"/>
                <w:szCs w:val="22"/>
                <w:lang w:eastAsia="en-US"/>
              </w:rPr>
              <w:t>0,035</w:t>
            </w:r>
          </w:p>
        </w:tc>
        <w:tc>
          <w:tcPr>
            <w:tcW w:w="100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4AFCFF1D" w14:textId="77777777" w:rsidR="00FF62A6" w:rsidRPr="008E6F1A" w:rsidRDefault="00FF62A6" w:rsidP="00DE4634">
            <w:pPr>
              <w:spacing w:line="240" w:lineRule="auto"/>
              <w:ind w:firstLine="0"/>
              <w:jc w:val="center"/>
              <w:rPr>
                <w:rFonts w:eastAsia="Calibri"/>
                <w:sz w:val="20"/>
                <w:szCs w:val="22"/>
                <w:lang w:eastAsia="en-US"/>
              </w:rPr>
            </w:pPr>
            <w:r w:rsidRPr="006E51BE">
              <w:rPr>
                <w:rFonts w:eastAsia="Calibri"/>
                <w:sz w:val="20"/>
                <w:szCs w:val="22"/>
                <w:lang w:eastAsia="en-US"/>
              </w:rPr>
              <w:t>0,035</w:t>
            </w:r>
          </w:p>
        </w:tc>
        <w:tc>
          <w:tcPr>
            <w:tcW w:w="100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66D3DF56" w14:textId="77777777" w:rsidR="00FF62A6" w:rsidRPr="008E6F1A" w:rsidRDefault="00FF62A6" w:rsidP="00DE4634">
            <w:pPr>
              <w:spacing w:line="240" w:lineRule="auto"/>
              <w:ind w:firstLine="0"/>
              <w:jc w:val="center"/>
              <w:rPr>
                <w:rFonts w:eastAsia="Calibri"/>
                <w:sz w:val="20"/>
                <w:szCs w:val="22"/>
                <w:lang w:eastAsia="en-US"/>
              </w:rPr>
            </w:pPr>
            <w:r w:rsidRPr="006E51BE">
              <w:rPr>
                <w:rFonts w:eastAsia="Calibri"/>
                <w:sz w:val="20"/>
                <w:szCs w:val="22"/>
                <w:lang w:eastAsia="en-US"/>
              </w:rPr>
              <w:t>0,035</w:t>
            </w:r>
          </w:p>
        </w:tc>
        <w:tc>
          <w:tcPr>
            <w:tcW w:w="100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692BE458" w14:textId="77777777" w:rsidR="00FF62A6" w:rsidRPr="008E6F1A" w:rsidRDefault="00FF62A6" w:rsidP="00DE4634">
            <w:pPr>
              <w:spacing w:line="240" w:lineRule="auto"/>
              <w:ind w:firstLine="0"/>
              <w:jc w:val="center"/>
              <w:rPr>
                <w:rFonts w:eastAsia="Calibri"/>
                <w:sz w:val="20"/>
                <w:szCs w:val="22"/>
                <w:lang w:eastAsia="en-US"/>
              </w:rPr>
            </w:pPr>
            <w:r w:rsidRPr="006E51BE">
              <w:rPr>
                <w:rFonts w:eastAsia="Calibri"/>
                <w:sz w:val="20"/>
                <w:szCs w:val="22"/>
                <w:lang w:eastAsia="en-US"/>
              </w:rPr>
              <w:t>0,035</w:t>
            </w:r>
          </w:p>
        </w:tc>
        <w:tc>
          <w:tcPr>
            <w:tcW w:w="1008" w:type="dxa"/>
            <w:tcBorders>
              <w:top w:val="single" w:sz="4" w:space="0" w:color="auto"/>
              <w:left w:val="single" w:sz="4" w:space="0" w:color="auto"/>
              <w:bottom w:val="single" w:sz="4" w:space="0" w:color="auto"/>
              <w:right w:val="single" w:sz="4" w:space="0" w:color="auto"/>
            </w:tcBorders>
            <w:vAlign w:val="center"/>
          </w:tcPr>
          <w:p w14:paraId="53E3F8B5" w14:textId="77777777" w:rsidR="00FF62A6" w:rsidRPr="008E6F1A" w:rsidRDefault="00FF62A6" w:rsidP="00DE4634">
            <w:pPr>
              <w:spacing w:line="240" w:lineRule="auto"/>
              <w:ind w:firstLine="0"/>
              <w:jc w:val="center"/>
              <w:rPr>
                <w:rFonts w:eastAsia="Calibri"/>
                <w:sz w:val="20"/>
                <w:szCs w:val="22"/>
                <w:lang w:eastAsia="en-US"/>
              </w:rPr>
            </w:pPr>
            <w:r w:rsidRPr="006E51BE">
              <w:rPr>
                <w:rFonts w:eastAsia="Calibri"/>
                <w:sz w:val="20"/>
                <w:szCs w:val="22"/>
                <w:lang w:eastAsia="en-US"/>
              </w:rPr>
              <w:t>0,035</w:t>
            </w:r>
          </w:p>
        </w:tc>
        <w:tc>
          <w:tcPr>
            <w:tcW w:w="1276" w:type="dxa"/>
            <w:tcBorders>
              <w:top w:val="single" w:sz="4" w:space="0" w:color="auto"/>
              <w:left w:val="single" w:sz="4" w:space="0" w:color="auto"/>
              <w:bottom w:val="single" w:sz="4" w:space="0" w:color="auto"/>
              <w:right w:val="single" w:sz="4" w:space="0" w:color="auto"/>
            </w:tcBorders>
            <w:vAlign w:val="center"/>
          </w:tcPr>
          <w:p w14:paraId="6BC91171" w14:textId="77777777" w:rsidR="00FF62A6" w:rsidRPr="008E6F1A" w:rsidRDefault="00FF62A6" w:rsidP="00DE4634">
            <w:pPr>
              <w:spacing w:line="240" w:lineRule="auto"/>
              <w:ind w:firstLine="0"/>
              <w:jc w:val="center"/>
              <w:rPr>
                <w:rFonts w:eastAsia="Calibri"/>
                <w:sz w:val="20"/>
                <w:szCs w:val="22"/>
                <w:lang w:eastAsia="en-US"/>
              </w:rPr>
            </w:pPr>
            <w:r w:rsidRPr="006E51BE">
              <w:rPr>
                <w:rFonts w:eastAsia="Calibri"/>
                <w:sz w:val="20"/>
                <w:szCs w:val="22"/>
                <w:lang w:eastAsia="en-US"/>
              </w:rPr>
              <w:t>0,035</w:t>
            </w:r>
          </w:p>
        </w:tc>
      </w:tr>
    </w:tbl>
    <w:p w14:paraId="248BC170" w14:textId="77777777" w:rsidR="00FF62A6" w:rsidRPr="008E6F1A" w:rsidRDefault="00FF62A6" w:rsidP="00FF62A6">
      <w:pPr>
        <w:rPr>
          <w:highlight w:val="yellow"/>
        </w:rPr>
      </w:pPr>
    </w:p>
    <w:p w14:paraId="2088B32A" w14:textId="1C6667A5" w:rsidR="00FF62A6" w:rsidRPr="008E6F1A" w:rsidRDefault="00FF62A6" w:rsidP="00FF62A6">
      <w:pPr>
        <w:keepNext/>
        <w:jc w:val="right"/>
      </w:pPr>
      <w:bookmarkStart w:id="149" w:name="sub_10459"/>
      <w:r w:rsidRPr="008E6F1A">
        <w:lastRenderedPageBreak/>
        <w:t xml:space="preserve">Таблица </w:t>
      </w:r>
      <w:r>
        <w:t>8</w:t>
      </w:r>
      <w:r w:rsidRPr="008E6F1A">
        <w:t>.6</w:t>
      </w:r>
    </w:p>
    <w:p w14:paraId="374E250E" w14:textId="77777777" w:rsidR="00FF62A6" w:rsidRPr="008E6F1A" w:rsidRDefault="00FF62A6" w:rsidP="00FF62A6">
      <w:pPr>
        <w:keepNext/>
        <w:ind w:firstLine="0"/>
        <w:jc w:val="center"/>
      </w:pPr>
      <w:r w:rsidRPr="008E6F1A">
        <w:t>Максимальный часовой расход натурального топлива на выработку тепловой энергии на источниках тепловой энергии (летний период)</w:t>
      </w:r>
    </w:p>
    <w:tbl>
      <w:tblPr>
        <w:tblW w:w="1563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54"/>
        <w:gridCol w:w="2835"/>
        <w:gridCol w:w="1701"/>
        <w:gridCol w:w="1008"/>
        <w:gridCol w:w="1008"/>
        <w:gridCol w:w="1008"/>
        <w:gridCol w:w="1008"/>
        <w:gridCol w:w="1008"/>
        <w:gridCol w:w="1008"/>
        <w:gridCol w:w="1008"/>
        <w:gridCol w:w="1008"/>
        <w:gridCol w:w="1008"/>
        <w:gridCol w:w="1276"/>
      </w:tblGrid>
      <w:tr w:rsidR="00FF62A6" w:rsidRPr="008E6F1A" w14:paraId="358E92F2" w14:textId="77777777" w:rsidTr="00DE4634">
        <w:trPr>
          <w:trHeight w:val="284"/>
          <w:tblHeader/>
        </w:trPr>
        <w:tc>
          <w:tcPr>
            <w:tcW w:w="754" w:type="dxa"/>
            <w:vMerge w:val="restart"/>
            <w:tcBorders>
              <w:top w:val="single" w:sz="4" w:space="0" w:color="auto"/>
              <w:bottom w:val="single" w:sz="4" w:space="0" w:color="auto"/>
              <w:right w:val="single" w:sz="4" w:space="0" w:color="auto"/>
            </w:tcBorders>
            <w:tcMar>
              <w:left w:w="11" w:type="dxa"/>
              <w:right w:w="11" w:type="dxa"/>
            </w:tcMar>
            <w:vAlign w:val="center"/>
          </w:tcPr>
          <w:bookmarkEnd w:id="149"/>
          <w:p w14:paraId="4BF058E9" w14:textId="77777777" w:rsidR="00FF62A6" w:rsidRPr="008E6F1A" w:rsidRDefault="00FF62A6" w:rsidP="00DE4634">
            <w:pPr>
              <w:widowControl w:val="0"/>
              <w:autoSpaceDE w:val="0"/>
              <w:autoSpaceDN w:val="0"/>
              <w:adjustRightInd w:val="0"/>
              <w:spacing w:line="240" w:lineRule="auto"/>
              <w:ind w:firstLine="0"/>
              <w:jc w:val="center"/>
              <w:rPr>
                <w:b/>
                <w:sz w:val="20"/>
                <w:szCs w:val="20"/>
              </w:rPr>
            </w:pPr>
            <w:r w:rsidRPr="008E6F1A">
              <w:rPr>
                <w:b/>
                <w:sz w:val="20"/>
                <w:szCs w:val="20"/>
              </w:rPr>
              <w:t>№ котельной</w:t>
            </w:r>
          </w:p>
        </w:tc>
        <w:tc>
          <w:tcPr>
            <w:tcW w:w="2835" w:type="dxa"/>
            <w:vMerge w:val="restar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E8FBFC7" w14:textId="77777777" w:rsidR="00FF62A6" w:rsidRPr="008E6F1A" w:rsidRDefault="00FF62A6" w:rsidP="00DE4634">
            <w:pPr>
              <w:widowControl w:val="0"/>
              <w:autoSpaceDE w:val="0"/>
              <w:autoSpaceDN w:val="0"/>
              <w:adjustRightInd w:val="0"/>
              <w:spacing w:line="240" w:lineRule="auto"/>
              <w:ind w:firstLine="0"/>
              <w:jc w:val="center"/>
              <w:rPr>
                <w:b/>
                <w:sz w:val="20"/>
                <w:szCs w:val="20"/>
              </w:rPr>
            </w:pPr>
            <w:r w:rsidRPr="008E6F1A">
              <w:rPr>
                <w:b/>
                <w:sz w:val="20"/>
                <w:szCs w:val="20"/>
              </w:rPr>
              <w:t>Наименование котельной</w:t>
            </w:r>
          </w:p>
        </w:tc>
        <w:tc>
          <w:tcPr>
            <w:tcW w:w="1701" w:type="dxa"/>
            <w:vMerge w:val="restart"/>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4BBD2D07" w14:textId="77777777" w:rsidR="00FF62A6" w:rsidRPr="008E6F1A" w:rsidRDefault="00FF62A6" w:rsidP="00DE4634">
            <w:pPr>
              <w:widowControl w:val="0"/>
              <w:autoSpaceDE w:val="0"/>
              <w:autoSpaceDN w:val="0"/>
              <w:adjustRightInd w:val="0"/>
              <w:spacing w:line="240" w:lineRule="auto"/>
              <w:ind w:firstLine="0"/>
              <w:jc w:val="center"/>
              <w:rPr>
                <w:b/>
                <w:sz w:val="20"/>
                <w:szCs w:val="20"/>
              </w:rPr>
            </w:pPr>
            <w:r w:rsidRPr="008E6F1A">
              <w:rPr>
                <w:b/>
                <w:sz w:val="20"/>
                <w:szCs w:val="20"/>
              </w:rPr>
              <w:t>Вид топлива</w:t>
            </w:r>
          </w:p>
        </w:tc>
        <w:tc>
          <w:tcPr>
            <w:tcW w:w="10348" w:type="dxa"/>
            <w:gridSpan w:val="10"/>
            <w:tcBorders>
              <w:top w:val="single" w:sz="4" w:space="0" w:color="auto"/>
              <w:left w:val="single" w:sz="4" w:space="0" w:color="auto"/>
              <w:bottom w:val="single" w:sz="4" w:space="0" w:color="auto"/>
            </w:tcBorders>
            <w:tcMar>
              <w:left w:w="11" w:type="dxa"/>
              <w:right w:w="11" w:type="dxa"/>
            </w:tcMar>
            <w:vAlign w:val="center"/>
          </w:tcPr>
          <w:p w14:paraId="3375496C" w14:textId="77777777" w:rsidR="00FF62A6" w:rsidRPr="008E6F1A" w:rsidRDefault="00FF62A6" w:rsidP="00DE4634">
            <w:pPr>
              <w:widowControl w:val="0"/>
              <w:autoSpaceDE w:val="0"/>
              <w:autoSpaceDN w:val="0"/>
              <w:adjustRightInd w:val="0"/>
              <w:spacing w:line="240" w:lineRule="auto"/>
              <w:ind w:firstLine="0"/>
              <w:jc w:val="center"/>
              <w:rPr>
                <w:b/>
                <w:sz w:val="20"/>
                <w:szCs w:val="20"/>
              </w:rPr>
            </w:pPr>
            <w:r w:rsidRPr="008E6F1A">
              <w:rPr>
                <w:b/>
                <w:sz w:val="20"/>
                <w:szCs w:val="20"/>
              </w:rPr>
              <w:t>Максимальный часовой расход натурального топлива, т, м</w:t>
            </w:r>
            <w:r w:rsidRPr="008E6F1A">
              <w:rPr>
                <w:b/>
                <w:sz w:val="20"/>
                <w:szCs w:val="20"/>
                <w:vertAlign w:val="superscript"/>
              </w:rPr>
              <w:t>3</w:t>
            </w:r>
            <w:r w:rsidRPr="008E6F1A">
              <w:rPr>
                <w:b/>
                <w:sz w:val="20"/>
                <w:szCs w:val="20"/>
              </w:rPr>
              <w:t>, тыс. кВт.ч</w:t>
            </w:r>
          </w:p>
        </w:tc>
      </w:tr>
      <w:tr w:rsidR="00FF62A6" w:rsidRPr="008E6F1A" w14:paraId="0AF2E993" w14:textId="77777777" w:rsidTr="00DE4634">
        <w:trPr>
          <w:trHeight w:val="284"/>
          <w:tblHeader/>
        </w:trPr>
        <w:tc>
          <w:tcPr>
            <w:tcW w:w="754" w:type="dxa"/>
            <w:vMerge/>
            <w:tcBorders>
              <w:top w:val="nil"/>
              <w:bottom w:val="single" w:sz="4" w:space="0" w:color="auto"/>
              <w:right w:val="single" w:sz="4" w:space="0" w:color="auto"/>
            </w:tcBorders>
            <w:tcMar>
              <w:left w:w="11" w:type="dxa"/>
              <w:right w:w="11" w:type="dxa"/>
            </w:tcMar>
            <w:vAlign w:val="center"/>
          </w:tcPr>
          <w:p w14:paraId="39A8182B" w14:textId="77777777" w:rsidR="00FF62A6" w:rsidRPr="008E6F1A" w:rsidRDefault="00FF62A6" w:rsidP="00DE4634">
            <w:pPr>
              <w:widowControl w:val="0"/>
              <w:autoSpaceDE w:val="0"/>
              <w:autoSpaceDN w:val="0"/>
              <w:adjustRightInd w:val="0"/>
              <w:spacing w:line="240" w:lineRule="auto"/>
              <w:ind w:firstLine="0"/>
              <w:jc w:val="center"/>
              <w:rPr>
                <w:b/>
                <w:sz w:val="20"/>
                <w:szCs w:val="20"/>
              </w:rPr>
            </w:pPr>
          </w:p>
        </w:tc>
        <w:tc>
          <w:tcPr>
            <w:tcW w:w="2835" w:type="dxa"/>
            <w:vMerge/>
            <w:tcBorders>
              <w:top w:val="nil"/>
              <w:left w:val="single" w:sz="4" w:space="0" w:color="auto"/>
              <w:bottom w:val="single" w:sz="4" w:space="0" w:color="auto"/>
              <w:right w:val="single" w:sz="4" w:space="0" w:color="auto"/>
            </w:tcBorders>
            <w:tcMar>
              <w:left w:w="11" w:type="dxa"/>
              <w:right w:w="11" w:type="dxa"/>
            </w:tcMar>
            <w:vAlign w:val="center"/>
          </w:tcPr>
          <w:p w14:paraId="00B403B0" w14:textId="77777777" w:rsidR="00FF62A6" w:rsidRPr="008E6F1A" w:rsidRDefault="00FF62A6" w:rsidP="00DE4634">
            <w:pPr>
              <w:widowControl w:val="0"/>
              <w:autoSpaceDE w:val="0"/>
              <w:autoSpaceDN w:val="0"/>
              <w:adjustRightInd w:val="0"/>
              <w:spacing w:line="240" w:lineRule="auto"/>
              <w:ind w:firstLine="0"/>
              <w:jc w:val="center"/>
              <w:rPr>
                <w:b/>
                <w:sz w:val="20"/>
                <w:szCs w:val="20"/>
              </w:rPr>
            </w:pPr>
          </w:p>
        </w:tc>
        <w:tc>
          <w:tcPr>
            <w:tcW w:w="1701" w:type="dxa"/>
            <w:vMerge/>
            <w:tcBorders>
              <w:top w:val="nil"/>
              <w:left w:val="single" w:sz="4" w:space="0" w:color="auto"/>
              <w:bottom w:val="single" w:sz="4" w:space="0" w:color="auto"/>
              <w:right w:val="single" w:sz="4" w:space="0" w:color="auto"/>
            </w:tcBorders>
            <w:tcMar>
              <w:left w:w="11" w:type="dxa"/>
              <w:right w:w="11" w:type="dxa"/>
            </w:tcMar>
            <w:vAlign w:val="center"/>
          </w:tcPr>
          <w:p w14:paraId="14FE3727" w14:textId="77777777" w:rsidR="00FF62A6" w:rsidRPr="008E6F1A" w:rsidRDefault="00FF62A6" w:rsidP="00DE4634">
            <w:pPr>
              <w:widowControl w:val="0"/>
              <w:autoSpaceDE w:val="0"/>
              <w:autoSpaceDN w:val="0"/>
              <w:adjustRightInd w:val="0"/>
              <w:spacing w:line="240" w:lineRule="auto"/>
              <w:ind w:firstLine="0"/>
              <w:jc w:val="center"/>
              <w:rPr>
                <w:b/>
                <w:sz w:val="20"/>
                <w:szCs w:val="20"/>
              </w:rPr>
            </w:pP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796A031" w14:textId="77777777" w:rsidR="00FF62A6" w:rsidRPr="008E6F1A" w:rsidRDefault="00FF62A6" w:rsidP="00DE4634">
            <w:pPr>
              <w:spacing w:line="240" w:lineRule="auto"/>
              <w:ind w:firstLine="0"/>
              <w:jc w:val="center"/>
              <w:rPr>
                <w:rFonts w:eastAsia="Calibri"/>
                <w:b/>
                <w:sz w:val="20"/>
                <w:szCs w:val="20"/>
                <w:lang w:eastAsia="en-US"/>
              </w:rPr>
            </w:pPr>
            <w:r w:rsidRPr="008E6F1A">
              <w:rPr>
                <w:rFonts w:eastAsia="Calibri"/>
                <w:b/>
                <w:sz w:val="20"/>
                <w:szCs w:val="20"/>
                <w:lang w:eastAsia="en-US"/>
              </w:rPr>
              <w:t>2024</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88C7903" w14:textId="77777777" w:rsidR="00FF62A6" w:rsidRPr="008E6F1A" w:rsidRDefault="00FF62A6" w:rsidP="00DE4634">
            <w:pPr>
              <w:spacing w:line="240" w:lineRule="auto"/>
              <w:ind w:firstLine="0"/>
              <w:jc w:val="center"/>
              <w:rPr>
                <w:rFonts w:eastAsia="Calibri"/>
                <w:b/>
                <w:sz w:val="20"/>
                <w:szCs w:val="20"/>
                <w:lang w:eastAsia="en-US"/>
              </w:rPr>
            </w:pPr>
            <w:r w:rsidRPr="008E6F1A">
              <w:rPr>
                <w:rFonts w:eastAsia="Calibri"/>
                <w:b/>
                <w:sz w:val="20"/>
                <w:szCs w:val="20"/>
                <w:lang w:eastAsia="en-US"/>
              </w:rPr>
              <w:t>2025</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00B5E66" w14:textId="77777777" w:rsidR="00FF62A6" w:rsidRPr="008E6F1A" w:rsidRDefault="00FF62A6" w:rsidP="00DE4634">
            <w:pPr>
              <w:spacing w:line="240" w:lineRule="auto"/>
              <w:ind w:firstLine="0"/>
              <w:jc w:val="center"/>
              <w:rPr>
                <w:rFonts w:eastAsia="Calibri"/>
                <w:b/>
                <w:sz w:val="20"/>
                <w:szCs w:val="20"/>
                <w:lang w:eastAsia="en-US"/>
              </w:rPr>
            </w:pPr>
            <w:r w:rsidRPr="008E6F1A">
              <w:rPr>
                <w:rFonts w:eastAsia="Calibri"/>
                <w:b/>
                <w:sz w:val="20"/>
                <w:szCs w:val="20"/>
                <w:lang w:eastAsia="en-US"/>
              </w:rPr>
              <w:t>2026</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7F3167FC" w14:textId="77777777" w:rsidR="00FF62A6" w:rsidRPr="008E6F1A" w:rsidRDefault="00FF62A6" w:rsidP="00DE4634">
            <w:pPr>
              <w:spacing w:line="240" w:lineRule="auto"/>
              <w:ind w:firstLine="0"/>
              <w:jc w:val="center"/>
              <w:rPr>
                <w:rFonts w:eastAsia="Calibri"/>
                <w:b/>
                <w:sz w:val="20"/>
                <w:szCs w:val="20"/>
                <w:lang w:eastAsia="en-US"/>
              </w:rPr>
            </w:pPr>
            <w:r w:rsidRPr="008E6F1A">
              <w:rPr>
                <w:rFonts w:eastAsia="Calibri"/>
                <w:b/>
                <w:sz w:val="20"/>
                <w:szCs w:val="20"/>
                <w:lang w:eastAsia="en-US"/>
              </w:rPr>
              <w:t>2027</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256F3558" w14:textId="77777777" w:rsidR="00FF62A6" w:rsidRPr="008E6F1A" w:rsidRDefault="00FF62A6" w:rsidP="00DE4634">
            <w:pPr>
              <w:spacing w:line="240" w:lineRule="auto"/>
              <w:ind w:firstLine="0"/>
              <w:jc w:val="center"/>
              <w:rPr>
                <w:rFonts w:eastAsia="Calibri"/>
                <w:b/>
                <w:sz w:val="20"/>
                <w:szCs w:val="20"/>
                <w:lang w:eastAsia="en-US"/>
              </w:rPr>
            </w:pPr>
            <w:r w:rsidRPr="008E6F1A">
              <w:rPr>
                <w:rFonts w:eastAsia="Calibri"/>
                <w:b/>
                <w:sz w:val="20"/>
                <w:szCs w:val="20"/>
                <w:lang w:eastAsia="en-US"/>
              </w:rPr>
              <w:t>2028</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65E421E" w14:textId="77777777" w:rsidR="00FF62A6" w:rsidRPr="008E6F1A" w:rsidRDefault="00FF62A6" w:rsidP="00DE4634">
            <w:pPr>
              <w:spacing w:line="240" w:lineRule="auto"/>
              <w:ind w:firstLine="0"/>
              <w:jc w:val="center"/>
              <w:rPr>
                <w:rFonts w:eastAsia="Calibri"/>
                <w:b/>
                <w:sz w:val="20"/>
                <w:szCs w:val="20"/>
                <w:lang w:eastAsia="en-US"/>
              </w:rPr>
            </w:pPr>
            <w:r w:rsidRPr="008E6F1A">
              <w:rPr>
                <w:rFonts w:eastAsia="Calibri"/>
                <w:b/>
                <w:sz w:val="20"/>
                <w:szCs w:val="20"/>
                <w:lang w:eastAsia="en-US"/>
              </w:rPr>
              <w:t>2029</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591B47DF" w14:textId="77777777" w:rsidR="00FF62A6" w:rsidRPr="008E6F1A" w:rsidRDefault="00FF62A6" w:rsidP="00DE4634">
            <w:pPr>
              <w:spacing w:line="240" w:lineRule="auto"/>
              <w:ind w:firstLine="0"/>
              <w:jc w:val="center"/>
              <w:rPr>
                <w:rFonts w:eastAsia="Calibri"/>
                <w:b/>
                <w:sz w:val="20"/>
                <w:szCs w:val="20"/>
                <w:lang w:eastAsia="en-US"/>
              </w:rPr>
            </w:pPr>
            <w:r w:rsidRPr="008E6F1A">
              <w:rPr>
                <w:rFonts w:eastAsia="Calibri"/>
                <w:b/>
                <w:sz w:val="20"/>
                <w:szCs w:val="20"/>
                <w:lang w:eastAsia="en-US"/>
              </w:rPr>
              <w:t>2030</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06A12117" w14:textId="77777777" w:rsidR="00FF62A6" w:rsidRPr="008E6F1A" w:rsidRDefault="00FF62A6" w:rsidP="00DE4634">
            <w:pPr>
              <w:spacing w:line="240" w:lineRule="auto"/>
              <w:ind w:firstLine="0"/>
              <w:jc w:val="center"/>
              <w:rPr>
                <w:rFonts w:eastAsia="Calibri"/>
                <w:b/>
                <w:sz w:val="20"/>
                <w:szCs w:val="20"/>
                <w:lang w:eastAsia="en-US"/>
              </w:rPr>
            </w:pPr>
            <w:r w:rsidRPr="008E6F1A">
              <w:rPr>
                <w:rFonts w:eastAsia="Calibri"/>
                <w:b/>
                <w:sz w:val="20"/>
                <w:szCs w:val="20"/>
                <w:lang w:eastAsia="en-US"/>
              </w:rPr>
              <w:t>2031</w:t>
            </w:r>
          </w:p>
        </w:tc>
        <w:tc>
          <w:tcPr>
            <w:tcW w:w="1008" w:type="dxa"/>
            <w:tcBorders>
              <w:top w:val="single" w:sz="4" w:space="0" w:color="auto"/>
              <w:left w:val="single" w:sz="4" w:space="0" w:color="auto"/>
              <w:bottom w:val="single" w:sz="4" w:space="0" w:color="auto"/>
              <w:right w:val="single" w:sz="4" w:space="0" w:color="auto"/>
            </w:tcBorders>
            <w:vAlign w:val="center"/>
          </w:tcPr>
          <w:p w14:paraId="6E7F121F" w14:textId="77777777" w:rsidR="00FF62A6" w:rsidRPr="008E6F1A" w:rsidRDefault="00FF62A6" w:rsidP="00DE4634">
            <w:pPr>
              <w:spacing w:line="240" w:lineRule="auto"/>
              <w:ind w:firstLine="0"/>
              <w:jc w:val="center"/>
              <w:rPr>
                <w:rFonts w:eastAsia="Calibri"/>
                <w:b/>
                <w:sz w:val="20"/>
                <w:szCs w:val="20"/>
                <w:lang w:eastAsia="en-US"/>
              </w:rPr>
            </w:pPr>
            <w:r w:rsidRPr="008E6F1A">
              <w:rPr>
                <w:rFonts w:eastAsia="Calibri"/>
                <w:b/>
                <w:sz w:val="20"/>
                <w:szCs w:val="20"/>
                <w:lang w:eastAsia="en-US"/>
              </w:rPr>
              <w:t>2032</w:t>
            </w:r>
          </w:p>
        </w:tc>
        <w:tc>
          <w:tcPr>
            <w:tcW w:w="1276" w:type="dxa"/>
            <w:tcBorders>
              <w:top w:val="single" w:sz="4" w:space="0" w:color="auto"/>
              <w:left w:val="single" w:sz="4" w:space="0" w:color="auto"/>
              <w:bottom w:val="single" w:sz="4" w:space="0" w:color="auto"/>
              <w:right w:val="single" w:sz="4" w:space="0" w:color="auto"/>
            </w:tcBorders>
            <w:vAlign w:val="center"/>
          </w:tcPr>
          <w:p w14:paraId="1BE713E5" w14:textId="77777777" w:rsidR="00FF62A6" w:rsidRPr="008E6F1A" w:rsidRDefault="00FF62A6" w:rsidP="00DE4634">
            <w:pPr>
              <w:spacing w:line="240" w:lineRule="auto"/>
              <w:ind w:firstLine="0"/>
              <w:jc w:val="center"/>
              <w:rPr>
                <w:rFonts w:eastAsia="Calibri"/>
                <w:b/>
                <w:sz w:val="20"/>
                <w:szCs w:val="20"/>
                <w:lang w:eastAsia="en-US"/>
              </w:rPr>
            </w:pPr>
            <w:r w:rsidRPr="008E6F1A">
              <w:rPr>
                <w:rFonts w:eastAsia="Calibri"/>
                <w:b/>
                <w:sz w:val="20"/>
                <w:szCs w:val="20"/>
                <w:lang w:eastAsia="en-US"/>
              </w:rPr>
              <w:t>2033-</w:t>
            </w:r>
            <w:r>
              <w:rPr>
                <w:rFonts w:eastAsia="Calibri"/>
                <w:b/>
                <w:sz w:val="20"/>
                <w:szCs w:val="20"/>
                <w:lang w:eastAsia="en-US"/>
              </w:rPr>
              <w:t>2036</w:t>
            </w:r>
          </w:p>
        </w:tc>
      </w:tr>
      <w:tr w:rsidR="00FF62A6" w:rsidRPr="008E6F1A" w14:paraId="2C1FFC58" w14:textId="77777777" w:rsidTr="00DE4634">
        <w:trPr>
          <w:trHeight w:val="284"/>
        </w:trPr>
        <w:tc>
          <w:tcPr>
            <w:tcW w:w="754" w:type="dxa"/>
            <w:tcBorders>
              <w:top w:val="single" w:sz="4" w:space="0" w:color="auto"/>
              <w:right w:val="single" w:sz="4" w:space="0" w:color="auto"/>
            </w:tcBorders>
            <w:tcMar>
              <w:left w:w="11" w:type="dxa"/>
              <w:right w:w="11" w:type="dxa"/>
            </w:tcMar>
            <w:vAlign w:val="center"/>
          </w:tcPr>
          <w:p w14:paraId="23F7546B" w14:textId="77777777" w:rsidR="00FF62A6" w:rsidRPr="008E6F1A" w:rsidRDefault="00FF62A6" w:rsidP="00DE4634">
            <w:pPr>
              <w:widowControl w:val="0"/>
              <w:autoSpaceDE w:val="0"/>
              <w:autoSpaceDN w:val="0"/>
              <w:adjustRightInd w:val="0"/>
              <w:spacing w:line="240" w:lineRule="auto"/>
              <w:ind w:firstLine="0"/>
              <w:jc w:val="center"/>
              <w:rPr>
                <w:sz w:val="20"/>
                <w:szCs w:val="20"/>
              </w:rPr>
            </w:pPr>
            <w:r w:rsidRPr="008E6F1A">
              <w:rPr>
                <w:sz w:val="20"/>
                <w:szCs w:val="20"/>
              </w:rPr>
              <w:t>1</w:t>
            </w:r>
          </w:p>
        </w:tc>
        <w:tc>
          <w:tcPr>
            <w:tcW w:w="2835"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26E4032" w14:textId="77777777" w:rsidR="00FF62A6" w:rsidRPr="008E6F1A" w:rsidRDefault="00FF62A6" w:rsidP="00DE4634">
            <w:pPr>
              <w:spacing w:line="240" w:lineRule="auto"/>
              <w:ind w:firstLine="0"/>
              <w:jc w:val="left"/>
              <w:rPr>
                <w:sz w:val="20"/>
                <w:szCs w:val="20"/>
              </w:rPr>
            </w:pPr>
            <w:r>
              <w:rPr>
                <w:sz w:val="20"/>
                <w:szCs w:val="20"/>
              </w:rPr>
              <w:t>Котельная № 43</w:t>
            </w:r>
          </w:p>
        </w:tc>
        <w:tc>
          <w:tcPr>
            <w:tcW w:w="1701"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3AA1A843" w14:textId="77777777" w:rsidR="00FF62A6" w:rsidRPr="008E6F1A" w:rsidRDefault="00FF62A6" w:rsidP="00DE4634">
            <w:pPr>
              <w:ind w:firstLine="0"/>
              <w:jc w:val="center"/>
              <w:rPr>
                <w:sz w:val="20"/>
                <w:szCs w:val="20"/>
              </w:rPr>
            </w:pPr>
            <w:r>
              <w:rPr>
                <w:sz w:val="20"/>
                <w:szCs w:val="20"/>
              </w:rPr>
              <w:t>печное топливо</w:t>
            </w:r>
          </w:p>
        </w:tc>
        <w:tc>
          <w:tcPr>
            <w:tcW w:w="100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14:paraId="66C0F3F8" w14:textId="77777777" w:rsidR="00FF62A6" w:rsidRPr="008E6F1A" w:rsidRDefault="00FF62A6" w:rsidP="00DE4634">
            <w:pPr>
              <w:spacing w:line="240" w:lineRule="auto"/>
              <w:ind w:firstLine="0"/>
              <w:jc w:val="center"/>
              <w:rPr>
                <w:rFonts w:eastAsia="Calibri"/>
                <w:sz w:val="20"/>
                <w:szCs w:val="22"/>
                <w:lang w:eastAsia="en-US"/>
              </w:rPr>
            </w:pPr>
            <w:r w:rsidRPr="008E6F1A">
              <w:rPr>
                <w:rFonts w:eastAsia="Calibri"/>
                <w:sz w:val="20"/>
                <w:szCs w:val="22"/>
                <w:lang w:eastAsia="en-US"/>
              </w:rPr>
              <w:t>-</w:t>
            </w:r>
          </w:p>
        </w:tc>
        <w:tc>
          <w:tcPr>
            <w:tcW w:w="100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135C64F0" w14:textId="77777777" w:rsidR="00FF62A6" w:rsidRPr="008E6F1A" w:rsidRDefault="00FF62A6" w:rsidP="00DE4634">
            <w:pPr>
              <w:spacing w:line="240" w:lineRule="auto"/>
              <w:ind w:firstLine="0"/>
              <w:jc w:val="center"/>
              <w:rPr>
                <w:rFonts w:eastAsia="Calibri"/>
                <w:sz w:val="20"/>
                <w:szCs w:val="22"/>
                <w:lang w:eastAsia="en-US"/>
              </w:rPr>
            </w:pPr>
            <w:r w:rsidRPr="008E6F1A">
              <w:rPr>
                <w:rFonts w:eastAsia="Calibri"/>
                <w:sz w:val="20"/>
                <w:szCs w:val="22"/>
                <w:lang w:eastAsia="en-US"/>
              </w:rPr>
              <w:t>-</w:t>
            </w:r>
          </w:p>
        </w:tc>
        <w:tc>
          <w:tcPr>
            <w:tcW w:w="100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5A98F79E" w14:textId="77777777" w:rsidR="00FF62A6" w:rsidRPr="008E6F1A" w:rsidRDefault="00FF62A6" w:rsidP="00DE4634">
            <w:pPr>
              <w:spacing w:line="240" w:lineRule="auto"/>
              <w:ind w:firstLine="0"/>
              <w:jc w:val="center"/>
              <w:rPr>
                <w:rFonts w:eastAsia="Calibri"/>
                <w:sz w:val="20"/>
                <w:szCs w:val="22"/>
                <w:lang w:eastAsia="en-US"/>
              </w:rPr>
            </w:pPr>
            <w:r w:rsidRPr="008E6F1A">
              <w:rPr>
                <w:rFonts w:eastAsia="Calibri"/>
                <w:sz w:val="20"/>
                <w:szCs w:val="22"/>
                <w:lang w:eastAsia="en-US"/>
              </w:rPr>
              <w:t>-</w:t>
            </w:r>
          </w:p>
        </w:tc>
        <w:tc>
          <w:tcPr>
            <w:tcW w:w="100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39605D96" w14:textId="77777777" w:rsidR="00FF62A6" w:rsidRPr="008E6F1A" w:rsidRDefault="00FF62A6" w:rsidP="00DE4634">
            <w:pPr>
              <w:spacing w:line="240" w:lineRule="auto"/>
              <w:ind w:firstLine="0"/>
              <w:jc w:val="center"/>
              <w:rPr>
                <w:rFonts w:eastAsia="Calibri"/>
                <w:sz w:val="20"/>
                <w:szCs w:val="22"/>
                <w:lang w:eastAsia="en-US"/>
              </w:rPr>
            </w:pPr>
            <w:r w:rsidRPr="008E6F1A">
              <w:rPr>
                <w:rFonts w:eastAsia="Calibri"/>
                <w:sz w:val="20"/>
                <w:szCs w:val="22"/>
                <w:lang w:eastAsia="en-US"/>
              </w:rPr>
              <w:t>-</w:t>
            </w:r>
          </w:p>
        </w:tc>
        <w:tc>
          <w:tcPr>
            <w:tcW w:w="100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40F320A1" w14:textId="77777777" w:rsidR="00FF62A6" w:rsidRPr="008E6F1A" w:rsidRDefault="00FF62A6" w:rsidP="00DE4634">
            <w:pPr>
              <w:spacing w:line="240" w:lineRule="auto"/>
              <w:ind w:firstLine="0"/>
              <w:jc w:val="center"/>
              <w:rPr>
                <w:rFonts w:eastAsia="Calibri"/>
                <w:sz w:val="20"/>
                <w:szCs w:val="22"/>
                <w:lang w:eastAsia="en-US"/>
              </w:rPr>
            </w:pPr>
            <w:r w:rsidRPr="008E6F1A">
              <w:rPr>
                <w:rFonts w:eastAsia="Calibri"/>
                <w:sz w:val="20"/>
                <w:szCs w:val="22"/>
                <w:lang w:eastAsia="en-US"/>
              </w:rPr>
              <w:t>-</w:t>
            </w:r>
          </w:p>
        </w:tc>
        <w:tc>
          <w:tcPr>
            <w:tcW w:w="100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4A3791DC" w14:textId="77777777" w:rsidR="00FF62A6" w:rsidRPr="008E6F1A" w:rsidRDefault="00FF62A6" w:rsidP="00DE4634">
            <w:pPr>
              <w:spacing w:line="240" w:lineRule="auto"/>
              <w:ind w:firstLine="0"/>
              <w:jc w:val="center"/>
              <w:rPr>
                <w:rFonts w:eastAsia="Calibri"/>
                <w:sz w:val="20"/>
                <w:szCs w:val="22"/>
                <w:lang w:eastAsia="en-US"/>
              </w:rPr>
            </w:pPr>
            <w:r w:rsidRPr="008E6F1A">
              <w:rPr>
                <w:rFonts w:eastAsia="Calibri"/>
                <w:sz w:val="20"/>
                <w:szCs w:val="22"/>
                <w:lang w:eastAsia="en-US"/>
              </w:rPr>
              <w:t>-</w:t>
            </w:r>
          </w:p>
        </w:tc>
        <w:tc>
          <w:tcPr>
            <w:tcW w:w="100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50E388CD" w14:textId="77777777" w:rsidR="00FF62A6" w:rsidRPr="008E6F1A" w:rsidRDefault="00FF62A6" w:rsidP="00DE4634">
            <w:pPr>
              <w:spacing w:line="240" w:lineRule="auto"/>
              <w:ind w:firstLine="0"/>
              <w:jc w:val="center"/>
              <w:rPr>
                <w:rFonts w:eastAsia="Calibri"/>
                <w:sz w:val="20"/>
                <w:szCs w:val="22"/>
                <w:lang w:eastAsia="en-US"/>
              </w:rPr>
            </w:pPr>
            <w:r w:rsidRPr="008E6F1A">
              <w:rPr>
                <w:rFonts w:eastAsia="Calibri"/>
                <w:sz w:val="20"/>
                <w:szCs w:val="22"/>
                <w:lang w:eastAsia="en-US"/>
              </w:rPr>
              <w:t>-</w:t>
            </w:r>
          </w:p>
        </w:tc>
        <w:tc>
          <w:tcPr>
            <w:tcW w:w="100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14:paraId="4403FF2F" w14:textId="77777777" w:rsidR="00FF62A6" w:rsidRPr="008E6F1A" w:rsidRDefault="00FF62A6" w:rsidP="00DE4634">
            <w:pPr>
              <w:spacing w:line="240" w:lineRule="auto"/>
              <w:ind w:firstLine="0"/>
              <w:jc w:val="center"/>
              <w:rPr>
                <w:rFonts w:eastAsia="Calibri"/>
                <w:sz w:val="20"/>
                <w:szCs w:val="22"/>
                <w:lang w:eastAsia="en-US"/>
              </w:rPr>
            </w:pPr>
            <w:r w:rsidRPr="008E6F1A">
              <w:rPr>
                <w:rFonts w:eastAsia="Calibri"/>
                <w:sz w:val="20"/>
                <w:szCs w:val="22"/>
                <w:lang w:eastAsia="en-US"/>
              </w:rPr>
              <w:t>-</w:t>
            </w:r>
          </w:p>
        </w:tc>
        <w:tc>
          <w:tcPr>
            <w:tcW w:w="1008" w:type="dxa"/>
            <w:tcBorders>
              <w:top w:val="single" w:sz="4" w:space="0" w:color="auto"/>
              <w:left w:val="single" w:sz="4" w:space="0" w:color="auto"/>
              <w:bottom w:val="single" w:sz="4" w:space="0" w:color="auto"/>
              <w:right w:val="single" w:sz="4" w:space="0" w:color="auto"/>
            </w:tcBorders>
            <w:vAlign w:val="center"/>
          </w:tcPr>
          <w:p w14:paraId="68617853" w14:textId="77777777" w:rsidR="00FF62A6" w:rsidRPr="008E6F1A" w:rsidRDefault="00FF62A6" w:rsidP="00DE4634">
            <w:pPr>
              <w:spacing w:line="240" w:lineRule="auto"/>
              <w:ind w:firstLine="0"/>
              <w:jc w:val="center"/>
              <w:rPr>
                <w:rFonts w:eastAsia="Calibri"/>
                <w:sz w:val="20"/>
                <w:szCs w:val="22"/>
                <w:lang w:eastAsia="en-US"/>
              </w:rPr>
            </w:pPr>
            <w:r w:rsidRPr="008E6F1A">
              <w:rPr>
                <w:rFonts w:eastAsia="Calibri"/>
                <w:sz w:val="20"/>
                <w:szCs w:val="22"/>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14:paraId="7E520893" w14:textId="77777777" w:rsidR="00FF62A6" w:rsidRPr="008E6F1A" w:rsidRDefault="00FF62A6" w:rsidP="00DE4634">
            <w:pPr>
              <w:spacing w:line="240" w:lineRule="auto"/>
              <w:ind w:firstLine="0"/>
              <w:jc w:val="center"/>
              <w:rPr>
                <w:rFonts w:eastAsia="Calibri"/>
                <w:sz w:val="20"/>
                <w:szCs w:val="22"/>
                <w:lang w:eastAsia="en-US"/>
              </w:rPr>
            </w:pPr>
            <w:r w:rsidRPr="008E6F1A">
              <w:rPr>
                <w:rFonts w:eastAsia="Calibri"/>
                <w:sz w:val="20"/>
                <w:szCs w:val="22"/>
                <w:lang w:eastAsia="en-US"/>
              </w:rPr>
              <w:t>-</w:t>
            </w:r>
          </w:p>
        </w:tc>
      </w:tr>
    </w:tbl>
    <w:p w14:paraId="62208911" w14:textId="77777777" w:rsidR="00FF62A6" w:rsidRPr="008E6F1A" w:rsidRDefault="00FF62A6" w:rsidP="00FF62A6">
      <w:pPr>
        <w:ind w:left="709" w:firstLine="0"/>
        <w:rPr>
          <w:highlight w:val="yellow"/>
        </w:rPr>
      </w:pPr>
    </w:p>
    <w:p w14:paraId="39C656DC" w14:textId="77777777" w:rsidR="000804EC" w:rsidRPr="00D25028" w:rsidRDefault="000804EC" w:rsidP="0071615B">
      <w:pPr>
        <w:rPr>
          <w:highlight w:val="yellow"/>
        </w:rPr>
        <w:sectPr w:rsidR="000804EC" w:rsidRPr="00D25028" w:rsidSect="00B44A30">
          <w:pgSz w:w="16838" w:h="11906" w:orient="landscape"/>
          <w:pgMar w:top="1418" w:right="567" w:bottom="851" w:left="567" w:header="709" w:footer="261" w:gutter="0"/>
          <w:cols w:space="708"/>
          <w:docGrid w:linePitch="360"/>
        </w:sectPr>
      </w:pPr>
    </w:p>
    <w:p w14:paraId="08FF1010" w14:textId="77777777" w:rsidR="00627DBC" w:rsidRPr="00675899" w:rsidRDefault="00627DBC" w:rsidP="00FF69AA">
      <w:pPr>
        <w:pStyle w:val="3"/>
      </w:pPr>
      <w:bookmarkStart w:id="150" w:name="_Toc8045703"/>
      <w:bookmarkStart w:id="151" w:name="_Toc200106232"/>
      <w:bookmarkStart w:id="152" w:name="sub_1142"/>
      <w:bookmarkEnd w:id="144"/>
      <w:r w:rsidRPr="00675899">
        <w:lastRenderedPageBreak/>
        <w:t>б) потребляемые источником тепловой энергии виды топлива, включая местные виды топлива, а также используемые возобновляемые источники энергии</w:t>
      </w:r>
      <w:bookmarkEnd w:id="150"/>
      <w:bookmarkEnd w:id="151"/>
    </w:p>
    <w:bookmarkEnd w:id="152"/>
    <w:p w14:paraId="3C17FCFF" w14:textId="3124DB3B" w:rsidR="00273B8F" w:rsidRPr="00675899" w:rsidRDefault="00273B8F" w:rsidP="00C55B28">
      <w:r w:rsidRPr="00675899">
        <w:t xml:space="preserve">На котельных </w:t>
      </w:r>
      <w:r w:rsidR="00D254BD">
        <w:t>Старомышастовского сельского поселения</w:t>
      </w:r>
      <w:r w:rsidR="00004AB8">
        <w:t xml:space="preserve"> </w:t>
      </w:r>
      <w:r w:rsidRPr="00675899">
        <w:t xml:space="preserve">в качестве основного топлива используется </w:t>
      </w:r>
      <w:r w:rsidR="00FF62A6">
        <w:t>темное печное топливо жидкое</w:t>
      </w:r>
      <w:r w:rsidRPr="00675899">
        <w:t>.</w:t>
      </w:r>
    </w:p>
    <w:p w14:paraId="7F518B8A" w14:textId="77777777" w:rsidR="00627DBC" w:rsidRPr="00861FDE" w:rsidRDefault="00627DBC" w:rsidP="00627DBC">
      <w:pPr>
        <w:pStyle w:val="3"/>
      </w:pPr>
      <w:bookmarkStart w:id="153" w:name="_Toc8045704"/>
      <w:bookmarkStart w:id="154" w:name="_Toc200106233"/>
      <w:r w:rsidRPr="00861FDE">
        <w:t>в) виды топлива (в случае, если топливом является уголь, - вид ископаемого угля в соответствии с Межгосударственным стандартом ГОСТ 25543-2013"Угли бурые, каменные и антрациты. Классификация по генетическим и технологическим параметрам"), их долю и значение низшей теплоты сгорания топлива, используемые для производства тепловой энергии по каждой системе теплоснабжения</w:t>
      </w:r>
      <w:bookmarkEnd w:id="153"/>
      <w:bookmarkEnd w:id="154"/>
    </w:p>
    <w:p w14:paraId="76632338" w14:textId="77777777" w:rsidR="00273B8F" w:rsidRPr="00861FDE" w:rsidRDefault="00273B8F" w:rsidP="00273B8F">
      <w:pPr>
        <w:pStyle w:val="S"/>
      </w:pPr>
      <w:r w:rsidRPr="00861FDE">
        <w:t>Характеристика топлива</w:t>
      </w:r>
      <w:r w:rsidR="00861FDE" w:rsidRPr="00861FDE">
        <w:t>,</w:t>
      </w:r>
      <w:r w:rsidRPr="00861FDE">
        <w:t xml:space="preserve"> используемого на котельных представлена в таблице 8.</w:t>
      </w:r>
      <w:r w:rsidR="00C55B28" w:rsidRPr="00861FDE">
        <w:t>7</w:t>
      </w:r>
      <w:r w:rsidRPr="00861FDE">
        <w:t>.</w:t>
      </w:r>
    </w:p>
    <w:p w14:paraId="544AFF5F" w14:textId="77777777" w:rsidR="00273B8F" w:rsidRPr="00861FDE" w:rsidRDefault="00273B8F" w:rsidP="00273B8F">
      <w:pPr>
        <w:keepNext/>
        <w:ind w:left="567"/>
        <w:jc w:val="right"/>
      </w:pPr>
      <w:r w:rsidRPr="00861FDE">
        <w:t>Таблица 8.</w:t>
      </w:r>
      <w:r w:rsidR="00C55B28" w:rsidRPr="00861FDE">
        <w:t>7</w:t>
      </w:r>
    </w:p>
    <w:p w14:paraId="5C33CC3B" w14:textId="77777777" w:rsidR="00273B8F" w:rsidRPr="00861FDE" w:rsidRDefault="00273B8F" w:rsidP="00273B8F">
      <w:pPr>
        <w:keepNext/>
        <w:jc w:val="center"/>
      </w:pPr>
      <w:r w:rsidRPr="00861FDE">
        <w:t>Характеристика основного топлива, используемого на котельных</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409"/>
        <w:gridCol w:w="1560"/>
        <w:gridCol w:w="3402"/>
        <w:gridCol w:w="1842"/>
      </w:tblGrid>
      <w:tr w:rsidR="00C55B28" w:rsidRPr="00861FDE" w14:paraId="5FA868F5" w14:textId="77777777" w:rsidTr="00222503">
        <w:trPr>
          <w:trHeight w:val="284"/>
        </w:trPr>
        <w:tc>
          <w:tcPr>
            <w:tcW w:w="534" w:type="dxa"/>
            <w:shd w:val="clear" w:color="auto" w:fill="auto"/>
            <w:tcMar>
              <w:left w:w="28" w:type="dxa"/>
              <w:right w:w="28" w:type="dxa"/>
            </w:tcMar>
            <w:vAlign w:val="center"/>
          </w:tcPr>
          <w:p w14:paraId="4A2EE2C7" w14:textId="77777777" w:rsidR="00C55B28" w:rsidRPr="00861FDE" w:rsidRDefault="00C55B28" w:rsidP="00D25028">
            <w:pPr>
              <w:spacing w:line="240" w:lineRule="auto"/>
              <w:ind w:firstLine="0"/>
              <w:jc w:val="center"/>
              <w:rPr>
                <w:b/>
                <w:sz w:val="20"/>
                <w:szCs w:val="20"/>
              </w:rPr>
            </w:pPr>
            <w:bookmarkStart w:id="155" w:name="_Toc8045705"/>
            <w:r w:rsidRPr="00861FDE">
              <w:rPr>
                <w:b/>
                <w:sz w:val="20"/>
                <w:szCs w:val="20"/>
              </w:rPr>
              <w:t>№ п/п</w:t>
            </w:r>
          </w:p>
        </w:tc>
        <w:tc>
          <w:tcPr>
            <w:tcW w:w="2409" w:type="dxa"/>
            <w:shd w:val="clear" w:color="auto" w:fill="auto"/>
            <w:tcMar>
              <w:left w:w="28" w:type="dxa"/>
              <w:right w:w="28" w:type="dxa"/>
            </w:tcMar>
            <w:vAlign w:val="center"/>
          </w:tcPr>
          <w:p w14:paraId="03BEC2FD" w14:textId="77777777" w:rsidR="00C55B28" w:rsidRPr="00861FDE" w:rsidRDefault="00C55B28" w:rsidP="00D25028">
            <w:pPr>
              <w:spacing w:line="240" w:lineRule="auto"/>
              <w:ind w:firstLine="0"/>
              <w:jc w:val="center"/>
              <w:rPr>
                <w:sz w:val="20"/>
                <w:szCs w:val="20"/>
              </w:rPr>
            </w:pPr>
            <w:r w:rsidRPr="00861FDE">
              <w:rPr>
                <w:b/>
                <w:sz w:val="20"/>
                <w:szCs w:val="20"/>
              </w:rPr>
              <w:t>Наименование котельной</w:t>
            </w:r>
          </w:p>
        </w:tc>
        <w:tc>
          <w:tcPr>
            <w:tcW w:w="1560" w:type="dxa"/>
            <w:shd w:val="clear" w:color="auto" w:fill="auto"/>
            <w:tcMar>
              <w:left w:w="28" w:type="dxa"/>
              <w:right w:w="28" w:type="dxa"/>
            </w:tcMar>
            <w:vAlign w:val="center"/>
          </w:tcPr>
          <w:p w14:paraId="484B1D74" w14:textId="77777777" w:rsidR="00C55B28" w:rsidRPr="00861FDE" w:rsidRDefault="00C55B28" w:rsidP="00D25028">
            <w:pPr>
              <w:spacing w:line="240" w:lineRule="auto"/>
              <w:ind w:firstLine="0"/>
              <w:jc w:val="center"/>
              <w:rPr>
                <w:b/>
                <w:sz w:val="20"/>
                <w:szCs w:val="20"/>
              </w:rPr>
            </w:pPr>
            <w:r w:rsidRPr="00861FDE">
              <w:rPr>
                <w:b/>
                <w:sz w:val="20"/>
                <w:szCs w:val="20"/>
              </w:rPr>
              <w:t>Вид топлива</w:t>
            </w:r>
          </w:p>
        </w:tc>
        <w:tc>
          <w:tcPr>
            <w:tcW w:w="3402" w:type="dxa"/>
            <w:shd w:val="clear" w:color="auto" w:fill="auto"/>
            <w:tcMar>
              <w:left w:w="28" w:type="dxa"/>
              <w:right w:w="28" w:type="dxa"/>
            </w:tcMar>
            <w:vAlign w:val="center"/>
          </w:tcPr>
          <w:p w14:paraId="04B5D82A" w14:textId="77777777" w:rsidR="00C55B28" w:rsidRPr="00861FDE" w:rsidRDefault="00C55B28" w:rsidP="00D25028">
            <w:pPr>
              <w:spacing w:line="240" w:lineRule="auto"/>
              <w:ind w:firstLine="0"/>
              <w:jc w:val="center"/>
              <w:rPr>
                <w:b/>
                <w:sz w:val="20"/>
                <w:szCs w:val="20"/>
              </w:rPr>
            </w:pPr>
            <w:r w:rsidRPr="00861FDE">
              <w:rPr>
                <w:b/>
                <w:sz w:val="20"/>
                <w:szCs w:val="20"/>
              </w:rPr>
              <w:t>Показатель</w:t>
            </w:r>
          </w:p>
        </w:tc>
        <w:tc>
          <w:tcPr>
            <w:tcW w:w="1842" w:type="dxa"/>
            <w:shd w:val="clear" w:color="auto" w:fill="auto"/>
            <w:tcMar>
              <w:left w:w="28" w:type="dxa"/>
              <w:right w:w="28" w:type="dxa"/>
            </w:tcMar>
            <w:vAlign w:val="center"/>
          </w:tcPr>
          <w:p w14:paraId="4F3281BF" w14:textId="77777777" w:rsidR="00C55B28" w:rsidRPr="00861FDE" w:rsidRDefault="00C55B28" w:rsidP="00D25028">
            <w:pPr>
              <w:spacing w:line="240" w:lineRule="auto"/>
              <w:ind w:firstLine="0"/>
              <w:jc w:val="center"/>
              <w:rPr>
                <w:b/>
                <w:sz w:val="20"/>
                <w:szCs w:val="20"/>
              </w:rPr>
            </w:pPr>
            <w:r w:rsidRPr="00861FDE">
              <w:rPr>
                <w:b/>
                <w:sz w:val="20"/>
                <w:szCs w:val="20"/>
              </w:rPr>
              <w:t>Значение</w:t>
            </w:r>
          </w:p>
        </w:tc>
      </w:tr>
      <w:tr w:rsidR="00FF62A6" w:rsidRPr="00861FDE" w14:paraId="7FB83A85" w14:textId="77777777" w:rsidTr="00222503">
        <w:trPr>
          <w:trHeight w:val="284"/>
        </w:trPr>
        <w:tc>
          <w:tcPr>
            <w:tcW w:w="534" w:type="dxa"/>
            <w:vMerge w:val="restart"/>
            <w:shd w:val="clear" w:color="auto" w:fill="auto"/>
            <w:tcMar>
              <w:left w:w="28" w:type="dxa"/>
              <w:right w:w="28" w:type="dxa"/>
            </w:tcMar>
            <w:vAlign w:val="center"/>
          </w:tcPr>
          <w:p w14:paraId="5ACF6069" w14:textId="77777777" w:rsidR="00FF62A6" w:rsidRPr="00861FDE" w:rsidRDefault="00FF62A6" w:rsidP="00FF62A6">
            <w:pPr>
              <w:spacing w:line="240" w:lineRule="auto"/>
              <w:ind w:firstLine="0"/>
              <w:jc w:val="center"/>
              <w:rPr>
                <w:sz w:val="20"/>
                <w:szCs w:val="20"/>
              </w:rPr>
            </w:pPr>
            <w:r w:rsidRPr="00861FDE">
              <w:rPr>
                <w:sz w:val="20"/>
                <w:szCs w:val="20"/>
              </w:rPr>
              <w:t>1</w:t>
            </w:r>
          </w:p>
        </w:tc>
        <w:tc>
          <w:tcPr>
            <w:tcW w:w="2409" w:type="dxa"/>
            <w:vMerge w:val="restart"/>
            <w:shd w:val="clear" w:color="auto" w:fill="auto"/>
            <w:tcMar>
              <w:left w:w="28" w:type="dxa"/>
              <w:right w:w="28" w:type="dxa"/>
            </w:tcMar>
            <w:vAlign w:val="center"/>
          </w:tcPr>
          <w:p w14:paraId="60B27B14" w14:textId="75FF4AA2" w:rsidR="00FF62A6" w:rsidRPr="00861FDE" w:rsidRDefault="00FF62A6" w:rsidP="00FF62A6">
            <w:pPr>
              <w:ind w:firstLine="33"/>
              <w:jc w:val="center"/>
              <w:rPr>
                <w:sz w:val="20"/>
                <w:szCs w:val="20"/>
              </w:rPr>
            </w:pPr>
            <w:r>
              <w:rPr>
                <w:sz w:val="20"/>
                <w:szCs w:val="20"/>
              </w:rPr>
              <w:t>Котельная № 43</w:t>
            </w:r>
          </w:p>
        </w:tc>
        <w:tc>
          <w:tcPr>
            <w:tcW w:w="1560" w:type="dxa"/>
            <w:vMerge w:val="restart"/>
            <w:shd w:val="clear" w:color="auto" w:fill="auto"/>
            <w:tcMar>
              <w:left w:w="28" w:type="dxa"/>
              <w:right w:w="28" w:type="dxa"/>
            </w:tcMar>
            <w:vAlign w:val="center"/>
          </w:tcPr>
          <w:p w14:paraId="3A288D6D" w14:textId="239C016A" w:rsidR="00FF62A6" w:rsidRPr="00FF62A6" w:rsidRDefault="00FF62A6" w:rsidP="00FF62A6">
            <w:pPr>
              <w:spacing w:line="240" w:lineRule="auto"/>
              <w:ind w:firstLine="0"/>
              <w:jc w:val="center"/>
              <w:rPr>
                <w:sz w:val="20"/>
                <w:szCs w:val="20"/>
              </w:rPr>
            </w:pPr>
            <w:r w:rsidRPr="00FF62A6">
              <w:rPr>
                <w:sz w:val="20"/>
                <w:szCs w:val="20"/>
              </w:rPr>
              <w:t>темное печное топливо жидкое</w:t>
            </w:r>
          </w:p>
        </w:tc>
        <w:tc>
          <w:tcPr>
            <w:tcW w:w="3402" w:type="dxa"/>
            <w:shd w:val="clear" w:color="auto" w:fill="auto"/>
            <w:tcMar>
              <w:left w:w="28" w:type="dxa"/>
              <w:right w:w="28" w:type="dxa"/>
            </w:tcMar>
            <w:vAlign w:val="center"/>
          </w:tcPr>
          <w:p w14:paraId="40C65C4C" w14:textId="150072CE" w:rsidR="00FF62A6" w:rsidRPr="00FF62A6" w:rsidRDefault="00FF62A6" w:rsidP="00FF62A6">
            <w:pPr>
              <w:spacing w:line="240" w:lineRule="auto"/>
              <w:ind w:firstLine="0"/>
              <w:jc w:val="center"/>
              <w:rPr>
                <w:sz w:val="20"/>
                <w:szCs w:val="20"/>
              </w:rPr>
            </w:pPr>
            <w:r w:rsidRPr="00FF62A6">
              <w:rPr>
                <w:sz w:val="20"/>
                <w:szCs w:val="20"/>
              </w:rPr>
              <w:t>Низшая теплота сгорания топлива</w:t>
            </w:r>
          </w:p>
        </w:tc>
        <w:tc>
          <w:tcPr>
            <w:tcW w:w="1842" w:type="dxa"/>
            <w:shd w:val="clear" w:color="auto" w:fill="auto"/>
            <w:tcMar>
              <w:left w:w="28" w:type="dxa"/>
              <w:right w:w="28" w:type="dxa"/>
            </w:tcMar>
            <w:vAlign w:val="center"/>
          </w:tcPr>
          <w:p w14:paraId="14CFB750" w14:textId="54FEEDFD" w:rsidR="00FF62A6" w:rsidRPr="00FF62A6" w:rsidRDefault="00FF62A6" w:rsidP="00FF62A6">
            <w:pPr>
              <w:spacing w:line="240" w:lineRule="auto"/>
              <w:ind w:firstLine="0"/>
              <w:jc w:val="center"/>
              <w:rPr>
                <w:sz w:val="20"/>
                <w:szCs w:val="20"/>
              </w:rPr>
            </w:pPr>
            <w:r w:rsidRPr="00FF62A6">
              <w:rPr>
                <w:rFonts w:ascii="Times New Roman CYR" w:hAnsi="Times New Roman CYR" w:cs="Times New Roman CYR"/>
                <w:sz w:val="20"/>
                <w:szCs w:val="20"/>
              </w:rPr>
              <w:t>74066,09</w:t>
            </w:r>
            <w:r w:rsidRPr="00FF62A6">
              <w:rPr>
                <w:sz w:val="20"/>
                <w:szCs w:val="20"/>
              </w:rPr>
              <w:t xml:space="preserve"> ккал/кг</w:t>
            </w:r>
          </w:p>
        </w:tc>
      </w:tr>
      <w:tr w:rsidR="00FF62A6" w:rsidRPr="00861FDE" w14:paraId="1459365B" w14:textId="77777777" w:rsidTr="00222503">
        <w:trPr>
          <w:trHeight w:val="284"/>
        </w:trPr>
        <w:tc>
          <w:tcPr>
            <w:tcW w:w="534" w:type="dxa"/>
            <w:vMerge/>
            <w:shd w:val="clear" w:color="auto" w:fill="auto"/>
            <w:tcMar>
              <w:left w:w="28" w:type="dxa"/>
              <w:right w:w="28" w:type="dxa"/>
            </w:tcMar>
            <w:vAlign w:val="center"/>
          </w:tcPr>
          <w:p w14:paraId="59AA04F0" w14:textId="77777777" w:rsidR="00FF62A6" w:rsidRPr="00861FDE" w:rsidRDefault="00FF62A6" w:rsidP="00FF62A6">
            <w:pPr>
              <w:spacing w:line="240" w:lineRule="auto"/>
              <w:ind w:firstLine="0"/>
              <w:jc w:val="center"/>
              <w:rPr>
                <w:sz w:val="20"/>
                <w:szCs w:val="20"/>
              </w:rPr>
            </w:pPr>
          </w:p>
        </w:tc>
        <w:tc>
          <w:tcPr>
            <w:tcW w:w="2409" w:type="dxa"/>
            <w:vMerge/>
            <w:shd w:val="clear" w:color="auto" w:fill="auto"/>
            <w:tcMar>
              <w:left w:w="28" w:type="dxa"/>
              <w:right w:w="28" w:type="dxa"/>
            </w:tcMar>
            <w:vAlign w:val="center"/>
          </w:tcPr>
          <w:p w14:paraId="6A8C5881" w14:textId="77777777" w:rsidR="00FF62A6" w:rsidRPr="00861FDE" w:rsidRDefault="00FF62A6" w:rsidP="00FF62A6">
            <w:pPr>
              <w:pStyle w:val="affe"/>
              <w:spacing w:line="240" w:lineRule="auto"/>
              <w:ind w:firstLine="33"/>
              <w:jc w:val="center"/>
              <w:rPr>
                <w:sz w:val="20"/>
                <w:szCs w:val="20"/>
              </w:rPr>
            </w:pPr>
          </w:p>
        </w:tc>
        <w:tc>
          <w:tcPr>
            <w:tcW w:w="1560" w:type="dxa"/>
            <w:vMerge/>
            <w:shd w:val="clear" w:color="auto" w:fill="auto"/>
            <w:tcMar>
              <w:left w:w="28" w:type="dxa"/>
              <w:right w:w="28" w:type="dxa"/>
            </w:tcMar>
            <w:vAlign w:val="center"/>
          </w:tcPr>
          <w:p w14:paraId="252C4D98" w14:textId="77777777" w:rsidR="00FF62A6" w:rsidRPr="00FF62A6" w:rsidRDefault="00FF62A6" w:rsidP="00FF62A6">
            <w:pPr>
              <w:spacing w:line="240" w:lineRule="auto"/>
              <w:ind w:firstLine="0"/>
              <w:jc w:val="center"/>
              <w:rPr>
                <w:sz w:val="20"/>
                <w:szCs w:val="20"/>
              </w:rPr>
            </w:pPr>
          </w:p>
        </w:tc>
        <w:tc>
          <w:tcPr>
            <w:tcW w:w="3402" w:type="dxa"/>
            <w:shd w:val="clear" w:color="auto" w:fill="auto"/>
            <w:tcMar>
              <w:left w:w="28" w:type="dxa"/>
              <w:right w:w="28" w:type="dxa"/>
            </w:tcMar>
            <w:vAlign w:val="center"/>
          </w:tcPr>
          <w:p w14:paraId="2FA975F2" w14:textId="48A50F52" w:rsidR="00FF62A6" w:rsidRPr="00FF62A6" w:rsidRDefault="00FF62A6" w:rsidP="00FF62A6">
            <w:pPr>
              <w:spacing w:line="240" w:lineRule="auto"/>
              <w:ind w:firstLine="0"/>
              <w:jc w:val="center"/>
              <w:rPr>
                <w:sz w:val="20"/>
                <w:szCs w:val="20"/>
              </w:rPr>
            </w:pPr>
            <w:r w:rsidRPr="00FF62A6">
              <w:rPr>
                <w:sz w:val="20"/>
                <w:szCs w:val="20"/>
              </w:rPr>
              <w:t>Плотность топлива</w:t>
            </w:r>
          </w:p>
        </w:tc>
        <w:tc>
          <w:tcPr>
            <w:tcW w:w="1842" w:type="dxa"/>
            <w:shd w:val="clear" w:color="auto" w:fill="auto"/>
            <w:tcMar>
              <w:left w:w="28" w:type="dxa"/>
              <w:right w:w="28" w:type="dxa"/>
            </w:tcMar>
            <w:vAlign w:val="center"/>
          </w:tcPr>
          <w:p w14:paraId="131E8176" w14:textId="53C1EB08" w:rsidR="00FF62A6" w:rsidRPr="00FF62A6" w:rsidRDefault="00DE4634" w:rsidP="00FF62A6">
            <w:pPr>
              <w:spacing w:line="240" w:lineRule="auto"/>
              <w:ind w:firstLine="0"/>
              <w:jc w:val="center"/>
              <w:rPr>
                <w:sz w:val="20"/>
                <w:szCs w:val="20"/>
              </w:rPr>
            </w:pPr>
            <w:r w:rsidRPr="00BA23F6">
              <w:rPr>
                <w:sz w:val="20"/>
                <w:szCs w:val="20"/>
              </w:rPr>
              <w:t>0,836</w:t>
            </w:r>
          </w:p>
        </w:tc>
      </w:tr>
    </w:tbl>
    <w:p w14:paraId="1520A123" w14:textId="77777777" w:rsidR="00627DBC" w:rsidRPr="005D1587" w:rsidRDefault="00627DBC" w:rsidP="00627DBC">
      <w:pPr>
        <w:pStyle w:val="3"/>
      </w:pPr>
      <w:bookmarkStart w:id="156" w:name="_Toc200106234"/>
      <w:r w:rsidRPr="005D1587">
        <w:t>г) преобладающий в поселении, городском округе вид топлива, определяемый по совокупности всех систем теплоснабжения, находящихся в соответствующем поселении, городском округе</w:t>
      </w:r>
      <w:bookmarkEnd w:id="155"/>
      <w:bookmarkEnd w:id="156"/>
    </w:p>
    <w:p w14:paraId="1FD276C3" w14:textId="27701906" w:rsidR="00627DBC" w:rsidRPr="005D1587" w:rsidRDefault="00627DBC" w:rsidP="00627DBC">
      <w:r w:rsidRPr="005D1587">
        <w:t xml:space="preserve">На территории </w:t>
      </w:r>
      <w:r w:rsidR="00D254BD">
        <w:t>Старомышастовского сельского поселения</w:t>
      </w:r>
      <w:r w:rsidRPr="005D1587">
        <w:t xml:space="preserve"> преобладающим видом топлива является </w:t>
      </w:r>
      <w:r w:rsidR="00FF62A6" w:rsidRPr="00FF62A6">
        <w:t>темное печное топливо жидкое</w:t>
      </w:r>
      <w:r w:rsidRPr="005D1587">
        <w:t>.</w:t>
      </w:r>
    </w:p>
    <w:p w14:paraId="6822CF69" w14:textId="77777777" w:rsidR="00627DBC" w:rsidRPr="005D1587" w:rsidRDefault="00627DBC" w:rsidP="00627DBC">
      <w:r w:rsidRPr="005D1587">
        <w:t>Описание видов топлива, значения низшей теплоты сгорания топлива по котельным представлено в таблице 8.</w:t>
      </w:r>
      <w:r w:rsidR="00C55B28" w:rsidRPr="005D1587">
        <w:t>7</w:t>
      </w:r>
      <w:r w:rsidRPr="005D1587">
        <w:t>.</w:t>
      </w:r>
    </w:p>
    <w:p w14:paraId="1A7BCE4E" w14:textId="77777777" w:rsidR="00627DBC" w:rsidRPr="00861FDE" w:rsidRDefault="00627DBC" w:rsidP="00627DBC">
      <w:pPr>
        <w:pStyle w:val="3"/>
      </w:pPr>
      <w:bookmarkStart w:id="157" w:name="_Toc8045706"/>
      <w:bookmarkStart w:id="158" w:name="_Toc200106235"/>
      <w:r w:rsidRPr="00861FDE">
        <w:t>д) приоритетное направление развития топливного баланса поселения, городского округа</w:t>
      </w:r>
      <w:bookmarkEnd w:id="157"/>
      <w:bookmarkEnd w:id="158"/>
    </w:p>
    <w:p w14:paraId="1AA6540A" w14:textId="0B60EFD5" w:rsidR="00273B8F" w:rsidRPr="00861FDE" w:rsidRDefault="00FF62A6" w:rsidP="00273B8F">
      <w:bookmarkStart w:id="159" w:name="_Toc8045707"/>
      <w:bookmarkStart w:id="160" w:name="sub_23"/>
      <w:bookmarkEnd w:id="139"/>
      <w:r w:rsidRPr="00FF62A6">
        <w:t>Изменение основного вида топлива на котельной предусматривается, будет осуществляться перевод котельной на природный газ.</w:t>
      </w:r>
    </w:p>
    <w:p w14:paraId="79F2C4F8" w14:textId="77777777" w:rsidR="008D4418" w:rsidRPr="00B04716" w:rsidRDefault="008D4418" w:rsidP="003F1279">
      <w:pPr>
        <w:pStyle w:val="1"/>
      </w:pPr>
      <w:bookmarkStart w:id="161" w:name="_Toc49896613"/>
      <w:bookmarkStart w:id="162" w:name="_Toc66643045"/>
      <w:bookmarkStart w:id="163" w:name="_Toc200106236"/>
      <w:r w:rsidRPr="00B04716">
        <w:lastRenderedPageBreak/>
        <w:t>РАЗДЕЛ 9 "ОБЕСПЕЧЕНИЕ ЭКОЛОГИЧЕСКОЙ БЕЗОПАСНОСТИ ТЕПЛОСНАБЖЕНИЯ ПОСЕЛЕНИЯ, ГОРОДСКОГО ОКРУГА, ГОРОДА ФЕДЕРАЛЬНОГО ЗНАЧЕНИЯ</w:t>
      </w:r>
      <w:bookmarkEnd w:id="161"/>
      <w:bookmarkEnd w:id="162"/>
      <w:r w:rsidRPr="00B04716">
        <w:t>"</w:t>
      </w:r>
      <w:bookmarkEnd w:id="163"/>
    </w:p>
    <w:p w14:paraId="717B46EA" w14:textId="77777777" w:rsidR="008D4418" w:rsidRPr="00B04716" w:rsidRDefault="008D4418" w:rsidP="003F1279">
      <w:pPr>
        <w:pStyle w:val="3"/>
        <w:spacing w:line="240" w:lineRule="auto"/>
      </w:pPr>
      <w:bookmarkStart w:id="164" w:name="_Toc49896614"/>
      <w:bookmarkStart w:id="165" w:name="_Toc66643046"/>
      <w:bookmarkStart w:id="166" w:name="_Toc200106237"/>
      <w:r w:rsidRPr="00B04716">
        <w:t>а) описание текущего и перспективного объема (массы) выбросов загрязняющих веществ в атмосферный воздух, сбросов загрязняющих веществ на водосборные площади, в поверхностные и подземные водные объекты, размещения отходов производства, образующихся на стационарных объектах производства тепловой энергии (мощности), в том числе функционирующих в режиме комбинированной выработки электрической и тепловой энергии, размещенных на территории поселения, городского округа, города федерального значения</w:t>
      </w:r>
      <w:bookmarkEnd w:id="164"/>
      <w:bookmarkEnd w:id="165"/>
      <w:bookmarkEnd w:id="166"/>
    </w:p>
    <w:p w14:paraId="215C83B5" w14:textId="22284E6B" w:rsidR="008D4418" w:rsidRPr="00B04716" w:rsidRDefault="008D4418" w:rsidP="003F1279">
      <w:r w:rsidRPr="00B04716">
        <w:t xml:space="preserve">Текущие и перспективные объемы (масса) выбросов загрязняющих веществ </w:t>
      </w:r>
      <w:r w:rsidR="00004AB8" w:rsidRPr="00B04716">
        <w:t>в атмосферный воздух,</w:t>
      </w:r>
      <w:r w:rsidRPr="00B04716">
        <w:t xml:space="preserve"> размещенных на территории </w:t>
      </w:r>
      <w:r w:rsidR="00D254BD">
        <w:t>Старомышастовского сельского поселения</w:t>
      </w:r>
      <w:r w:rsidR="00004AB8">
        <w:t xml:space="preserve"> </w:t>
      </w:r>
      <w:r w:rsidRPr="00B04716">
        <w:t>представлены в таблице 9.1.</w:t>
      </w:r>
    </w:p>
    <w:p w14:paraId="7535849A" w14:textId="77777777" w:rsidR="003F1279" w:rsidRPr="00D25028" w:rsidRDefault="003F1279" w:rsidP="003F1279">
      <w:pPr>
        <w:jc w:val="right"/>
        <w:rPr>
          <w:highlight w:val="yellow"/>
        </w:rPr>
        <w:sectPr w:rsidR="003F1279" w:rsidRPr="00D25028" w:rsidSect="00B44A30">
          <w:pgSz w:w="11906" w:h="16838"/>
          <w:pgMar w:top="567" w:right="851" w:bottom="567" w:left="1418" w:header="709" w:footer="261" w:gutter="0"/>
          <w:cols w:space="708"/>
          <w:docGrid w:linePitch="360"/>
        </w:sectPr>
      </w:pPr>
    </w:p>
    <w:p w14:paraId="212CFD96" w14:textId="77777777" w:rsidR="008D4418" w:rsidRPr="00B04716" w:rsidRDefault="008D4418" w:rsidP="003F1279">
      <w:pPr>
        <w:jc w:val="right"/>
      </w:pPr>
      <w:r w:rsidRPr="00B04716">
        <w:lastRenderedPageBreak/>
        <w:t>Таблица 9.1</w:t>
      </w:r>
    </w:p>
    <w:p w14:paraId="56091DDC" w14:textId="77777777" w:rsidR="008D4418" w:rsidRPr="00B04716" w:rsidRDefault="008D4418" w:rsidP="003F1279">
      <w:pPr>
        <w:ind w:firstLine="0"/>
        <w:jc w:val="center"/>
      </w:pPr>
      <w:r w:rsidRPr="00B04716">
        <w:t>Выбросы загрязняющих веществ в атмосферный воздух</w:t>
      </w:r>
    </w:p>
    <w:tbl>
      <w:tblPr>
        <w:tblW w:w="15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3"/>
        <w:gridCol w:w="1134"/>
        <w:gridCol w:w="1559"/>
        <w:gridCol w:w="1169"/>
        <w:gridCol w:w="1169"/>
        <w:gridCol w:w="1170"/>
        <w:gridCol w:w="1169"/>
        <w:gridCol w:w="1169"/>
        <w:gridCol w:w="1170"/>
        <w:gridCol w:w="1169"/>
        <w:gridCol w:w="1170"/>
        <w:gridCol w:w="1135"/>
      </w:tblGrid>
      <w:tr w:rsidR="00397C93" w:rsidRPr="00B04716" w14:paraId="49F463FE" w14:textId="77777777" w:rsidTr="00222503">
        <w:trPr>
          <w:trHeight w:val="284"/>
          <w:tblHeader/>
        </w:trPr>
        <w:tc>
          <w:tcPr>
            <w:tcW w:w="2563" w:type="dxa"/>
            <w:vMerge w:val="restart"/>
            <w:tcMar>
              <w:left w:w="11" w:type="dxa"/>
              <w:right w:w="11" w:type="dxa"/>
            </w:tcMar>
            <w:vAlign w:val="center"/>
          </w:tcPr>
          <w:p w14:paraId="36CB6DDE" w14:textId="77777777" w:rsidR="00397C93" w:rsidRPr="00B04716" w:rsidRDefault="00397C93" w:rsidP="00781815">
            <w:pPr>
              <w:pStyle w:val="aff0"/>
              <w:keepNext/>
              <w:spacing w:line="240" w:lineRule="auto"/>
              <w:rPr>
                <w:b/>
                <w:szCs w:val="20"/>
              </w:rPr>
            </w:pPr>
            <w:bookmarkStart w:id="167" w:name="_Toc49896615"/>
            <w:bookmarkStart w:id="168" w:name="_Toc66643047"/>
            <w:r w:rsidRPr="00B04716">
              <w:rPr>
                <w:b/>
                <w:szCs w:val="20"/>
              </w:rPr>
              <w:t>Источник тепловой энергии (мощности)</w:t>
            </w:r>
          </w:p>
        </w:tc>
        <w:tc>
          <w:tcPr>
            <w:tcW w:w="1134" w:type="dxa"/>
            <w:vMerge w:val="restart"/>
            <w:tcMar>
              <w:left w:w="11" w:type="dxa"/>
              <w:right w:w="11" w:type="dxa"/>
            </w:tcMar>
            <w:vAlign w:val="center"/>
          </w:tcPr>
          <w:p w14:paraId="3542BB89" w14:textId="77777777" w:rsidR="00397C93" w:rsidRPr="00B04716" w:rsidRDefault="00397C93" w:rsidP="00781815">
            <w:pPr>
              <w:pStyle w:val="aff0"/>
              <w:keepNext/>
              <w:spacing w:line="240" w:lineRule="auto"/>
              <w:rPr>
                <w:b/>
                <w:szCs w:val="20"/>
              </w:rPr>
            </w:pPr>
            <w:r w:rsidRPr="00B04716">
              <w:rPr>
                <w:b/>
                <w:szCs w:val="20"/>
              </w:rPr>
              <w:t>Код вещества</w:t>
            </w:r>
          </w:p>
        </w:tc>
        <w:tc>
          <w:tcPr>
            <w:tcW w:w="1559" w:type="dxa"/>
            <w:vMerge w:val="restart"/>
            <w:tcMar>
              <w:left w:w="11" w:type="dxa"/>
              <w:right w:w="11" w:type="dxa"/>
            </w:tcMar>
            <w:vAlign w:val="center"/>
          </w:tcPr>
          <w:p w14:paraId="5C214119" w14:textId="77777777" w:rsidR="00397C93" w:rsidRPr="00B04716" w:rsidRDefault="00397C93" w:rsidP="00781815">
            <w:pPr>
              <w:pStyle w:val="aff0"/>
              <w:keepNext/>
              <w:spacing w:line="240" w:lineRule="auto"/>
              <w:rPr>
                <w:b/>
                <w:szCs w:val="20"/>
              </w:rPr>
            </w:pPr>
            <w:r w:rsidRPr="00B04716">
              <w:rPr>
                <w:b/>
                <w:szCs w:val="20"/>
              </w:rPr>
              <w:t>Наименование вещества</w:t>
            </w:r>
          </w:p>
        </w:tc>
        <w:tc>
          <w:tcPr>
            <w:tcW w:w="10490" w:type="dxa"/>
            <w:gridSpan w:val="9"/>
            <w:tcMar>
              <w:left w:w="11" w:type="dxa"/>
              <w:right w:w="11" w:type="dxa"/>
            </w:tcMar>
            <w:vAlign w:val="center"/>
          </w:tcPr>
          <w:p w14:paraId="02CB3D1E" w14:textId="77777777" w:rsidR="00397C93" w:rsidRPr="00B04716" w:rsidRDefault="00781815" w:rsidP="00781815">
            <w:pPr>
              <w:pStyle w:val="aff0"/>
              <w:keepNext/>
              <w:spacing w:line="240" w:lineRule="auto"/>
              <w:rPr>
                <w:b/>
                <w:szCs w:val="20"/>
              </w:rPr>
            </w:pPr>
            <w:r w:rsidRPr="00B04716">
              <w:rPr>
                <w:b/>
                <w:szCs w:val="20"/>
              </w:rPr>
              <w:t>Выбросы загрязняющих веществ, т/год</w:t>
            </w:r>
          </w:p>
        </w:tc>
      </w:tr>
      <w:tr w:rsidR="00222503" w:rsidRPr="00B04716" w14:paraId="687432A8" w14:textId="77777777" w:rsidTr="00222503">
        <w:trPr>
          <w:trHeight w:val="284"/>
          <w:tblHeader/>
        </w:trPr>
        <w:tc>
          <w:tcPr>
            <w:tcW w:w="2563" w:type="dxa"/>
            <w:vMerge/>
            <w:tcMar>
              <w:left w:w="11" w:type="dxa"/>
              <w:right w:w="11" w:type="dxa"/>
            </w:tcMar>
            <w:vAlign w:val="center"/>
          </w:tcPr>
          <w:p w14:paraId="3FACD4AD" w14:textId="77777777" w:rsidR="00222503" w:rsidRPr="00B04716" w:rsidRDefault="00222503" w:rsidP="00222503">
            <w:pPr>
              <w:pStyle w:val="aff0"/>
              <w:keepNext/>
              <w:spacing w:line="240" w:lineRule="auto"/>
              <w:rPr>
                <w:b/>
                <w:szCs w:val="20"/>
              </w:rPr>
            </w:pPr>
          </w:p>
        </w:tc>
        <w:tc>
          <w:tcPr>
            <w:tcW w:w="1134" w:type="dxa"/>
            <w:vMerge/>
            <w:tcMar>
              <w:left w:w="11" w:type="dxa"/>
              <w:right w:w="11" w:type="dxa"/>
            </w:tcMar>
            <w:vAlign w:val="center"/>
          </w:tcPr>
          <w:p w14:paraId="6467D3AD" w14:textId="77777777" w:rsidR="00222503" w:rsidRPr="00B04716" w:rsidRDefault="00222503" w:rsidP="00222503">
            <w:pPr>
              <w:pStyle w:val="aff0"/>
              <w:keepNext/>
              <w:spacing w:line="240" w:lineRule="auto"/>
              <w:rPr>
                <w:b/>
                <w:szCs w:val="20"/>
              </w:rPr>
            </w:pPr>
          </w:p>
        </w:tc>
        <w:tc>
          <w:tcPr>
            <w:tcW w:w="1559" w:type="dxa"/>
            <w:vMerge/>
            <w:tcMar>
              <w:left w:w="11" w:type="dxa"/>
              <w:right w:w="11" w:type="dxa"/>
            </w:tcMar>
            <w:vAlign w:val="center"/>
          </w:tcPr>
          <w:p w14:paraId="7E308416" w14:textId="77777777" w:rsidR="00222503" w:rsidRPr="00B04716" w:rsidRDefault="00222503" w:rsidP="00222503">
            <w:pPr>
              <w:pStyle w:val="aff0"/>
              <w:keepNext/>
              <w:spacing w:line="240" w:lineRule="auto"/>
              <w:rPr>
                <w:b/>
                <w:szCs w:val="20"/>
              </w:rPr>
            </w:pPr>
          </w:p>
        </w:tc>
        <w:tc>
          <w:tcPr>
            <w:tcW w:w="1169" w:type="dxa"/>
            <w:tcMar>
              <w:left w:w="11" w:type="dxa"/>
              <w:right w:w="11" w:type="dxa"/>
            </w:tcMar>
            <w:vAlign w:val="center"/>
          </w:tcPr>
          <w:p w14:paraId="264843F1" w14:textId="51E39F5A" w:rsidR="00222503" w:rsidRPr="00B04716" w:rsidRDefault="00222503" w:rsidP="00222503">
            <w:pPr>
              <w:pStyle w:val="aff0"/>
              <w:spacing w:line="240" w:lineRule="auto"/>
              <w:rPr>
                <w:b/>
              </w:rPr>
            </w:pPr>
            <w:r w:rsidRPr="00B04716">
              <w:rPr>
                <w:b/>
              </w:rPr>
              <w:t>2024</w:t>
            </w:r>
          </w:p>
        </w:tc>
        <w:tc>
          <w:tcPr>
            <w:tcW w:w="1169" w:type="dxa"/>
            <w:tcMar>
              <w:left w:w="11" w:type="dxa"/>
              <w:right w:w="11" w:type="dxa"/>
            </w:tcMar>
            <w:vAlign w:val="center"/>
          </w:tcPr>
          <w:p w14:paraId="3D634972" w14:textId="584ECEE2" w:rsidR="00222503" w:rsidRPr="00B04716" w:rsidRDefault="00222503" w:rsidP="00222503">
            <w:pPr>
              <w:pStyle w:val="aff0"/>
              <w:spacing w:line="240" w:lineRule="auto"/>
              <w:rPr>
                <w:b/>
              </w:rPr>
            </w:pPr>
            <w:r w:rsidRPr="00B04716">
              <w:rPr>
                <w:b/>
              </w:rPr>
              <w:t>2025</w:t>
            </w:r>
          </w:p>
        </w:tc>
        <w:tc>
          <w:tcPr>
            <w:tcW w:w="1170" w:type="dxa"/>
            <w:tcMar>
              <w:left w:w="11" w:type="dxa"/>
              <w:right w:w="11" w:type="dxa"/>
            </w:tcMar>
            <w:vAlign w:val="center"/>
          </w:tcPr>
          <w:p w14:paraId="25056C8A" w14:textId="24C134C1" w:rsidR="00222503" w:rsidRPr="00B04716" w:rsidRDefault="00222503" w:rsidP="00222503">
            <w:pPr>
              <w:pStyle w:val="aff0"/>
              <w:spacing w:line="240" w:lineRule="auto"/>
              <w:rPr>
                <w:b/>
              </w:rPr>
            </w:pPr>
            <w:r w:rsidRPr="00B04716">
              <w:rPr>
                <w:b/>
              </w:rPr>
              <w:t>2026</w:t>
            </w:r>
          </w:p>
        </w:tc>
        <w:tc>
          <w:tcPr>
            <w:tcW w:w="1169" w:type="dxa"/>
            <w:tcMar>
              <w:left w:w="11" w:type="dxa"/>
              <w:right w:w="11" w:type="dxa"/>
            </w:tcMar>
            <w:vAlign w:val="center"/>
          </w:tcPr>
          <w:p w14:paraId="5C21A09B" w14:textId="734AFA01" w:rsidR="00222503" w:rsidRPr="00B04716" w:rsidRDefault="00222503" w:rsidP="00222503">
            <w:pPr>
              <w:pStyle w:val="aff0"/>
              <w:spacing w:line="240" w:lineRule="auto"/>
              <w:rPr>
                <w:b/>
              </w:rPr>
            </w:pPr>
            <w:r w:rsidRPr="00B04716">
              <w:rPr>
                <w:b/>
              </w:rPr>
              <w:t>2027</w:t>
            </w:r>
          </w:p>
        </w:tc>
        <w:tc>
          <w:tcPr>
            <w:tcW w:w="1169" w:type="dxa"/>
            <w:tcMar>
              <w:left w:w="11" w:type="dxa"/>
              <w:right w:w="11" w:type="dxa"/>
            </w:tcMar>
            <w:vAlign w:val="center"/>
          </w:tcPr>
          <w:p w14:paraId="111B362D" w14:textId="498D5DF5" w:rsidR="00222503" w:rsidRPr="00B04716" w:rsidRDefault="00222503" w:rsidP="00222503">
            <w:pPr>
              <w:pStyle w:val="aff0"/>
              <w:spacing w:line="240" w:lineRule="auto"/>
              <w:rPr>
                <w:b/>
              </w:rPr>
            </w:pPr>
            <w:r w:rsidRPr="00B04716">
              <w:rPr>
                <w:b/>
              </w:rPr>
              <w:t>2028</w:t>
            </w:r>
          </w:p>
        </w:tc>
        <w:tc>
          <w:tcPr>
            <w:tcW w:w="1170" w:type="dxa"/>
            <w:tcMar>
              <w:left w:w="11" w:type="dxa"/>
              <w:right w:w="11" w:type="dxa"/>
            </w:tcMar>
            <w:vAlign w:val="center"/>
          </w:tcPr>
          <w:p w14:paraId="5BFA03FC" w14:textId="570D7276" w:rsidR="00222503" w:rsidRPr="00B04716" w:rsidRDefault="00222503" w:rsidP="00222503">
            <w:pPr>
              <w:pStyle w:val="aff0"/>
              <w:spacing w:line="240" w:lineRule="auto"/>
              <w:rPr>
                <w:b/>
              </w:rPr>
            </w:pPr>
            <w:r w:rsidRPr="00B04716">
              <w:rPr>
                <w:b/>
              </w:rPr>
              <w:t>2029</w:t>
            </w:r>
          </w:p>
        </w:tc>
        <w:tc>
          <w:tcPr>
            <w:tcW w:w="1169" w:type="dxa"/>
            <w:tcMar>
              <w:left w:w="11" w:type="dxa"/>
              <w:right w:w="11" w:type="dxa"/>
            </w:tcMar>
            <w:vAlign w:val="center"/>
          </w:tcPr>
          <w:p w14:paraId="2177B7C3" w14:textId="527577EF" w:rsidR="00222503" w:rsidRPr="00B04716" w:rsidRDefault="00222503" w:rsidP="00222503">
            <w:pPr>
              <w:pStyle w:val="aff0"/>
              <w:spacing w:line="240" w:lineRule="auto"/>
              <w:rPr>
                <w:b/>
              </w:rPr>
            </w:pPr>
            <w:r w:rsidRPr="00B04716">
              <w:rPr>
                <w:b/>
              </w:rPr>
              <w:t>2030</w:t>
            </w:r>
          </w:p>
        </w:tc>
        <w:tc>
          <w:tcPr>
            <w:tcW w:w="1170" w:type="dxa"/>
            <w:tcMar>
              <w:left w:w="11" w:type="dxa"/>
              <w:right w:w="11" w:type="dxa"/>
            </w:tcMar>
            <w:vAlign w:val="center"/>
          </w:tcPr>
          <w:p w14:paraId="08D165D2" w14:textId="75A6D69B" w:rsidR="00222503" w:rsidRPr="00B04716" w:rsidRDefault="00222503" w:rsidP="00222503">
            <w:pPr>
              <w:pStyle w:val="aff0"/>
              <w:spacing w:line="240" w:lineRule="auto"/>
              <w:rPr>
                <w:b/>
              </w:rPr>
            </w:pPr>
            <w:r w:rsidRPr="00B04716">
              <w:rPr>
                <w:b/>
              </w:rPr>
              <w:t>203</w:t>
            </w:r>
            <w:r>
              <w:rPr>
                <w:b/>
              </w:rPr>
              <w:t>1</w:t>
            </w:r>
          </w:p>
        </w:tc>
        <w:tc>
          <w:tcPr>
            <w:tcW w:w="1135" w:type="dxa"/>
            <w:tcMar>
              <w:left w:w="11" w:type="dxa"/>
              <w:right w:w="11" w:type="dxa"/>
            </w:tcMar>
            <w:vAlign w:val="center"/>
          </w:tcPr>
          <w:p w14:paraId="643BE2AF" w14:textId="12082FCE" w:rsidR="00222503" w:rsidRPr="00B04716" w:rsidRDefault="00222503" w:rsidP="00222503">
            <w:pPr>
              <w:pStyle w:val="aff0"/>
              <w:spacing w:line="240" w:lineRule="auto"/>
              <w:rPr>
                <w:b/>
              </w:rPr>
            </w:pPr>
            <w:r w:rsidRPr="00B04716">
              <w:rPr>
                <w:b/>
              </w:rPr>
              <w:t>203</w:t>
            </w:r>
            <w:r>
              <w:rPr>
                <w:b/>
              </w:rPr>
              <w:t>2</w:t>
            </w:r>
            <w:r w:rsidRPr="00B04716">
              <w:rPr>
                <w:b/>
              </w:rPr>
              <w:t>-20</w:t>
            </w:r>
            <w:r w:rsidR="004D41D5">
              <w:rPr>
                <w:b/>
              </w:rPr>
              <w:t>36</w:t>
            </w:r>
          </w:p>
        </w:tc>
      </w:tr>
      <w:tr w:rsidR="00B04716" w:rsidRPr="00B04716" w14:paraId="0CF551FC" w14:textId="77777777" w:rsidTr="00222503">
        <w:trPr>
          <w:trHeight w:val="284"/>
        </w:trPr>
        <w:tc>
          <w:tcPr>
            <w:tcW w:w="2563" w:type="dxa"/>
            <w:vMerge w:val="restart"/>
            <w:tcMar>
              <w:left w:w="11" w:type="dxa"/>
              <w:right w:w="11" w:type="dxa"/>
            </w:tcMar>
            <w:vAlign w:val="center"/>
          </w:tcPr>
          <w:p w14:paraId="4CC84420" w14:textId="55F7673E" w:rsidR="00B04716" w:rsidRPr="00B04716" w:rsidRDefault="001C15B6" w:rsidP="00B04716">
            <w:pPr>
              <w:ind w:firstLine="0"/>
              <w:jc w:val="left"/>
              <w:rPr>
                <w:sz w:val="20"/>
                <w:szCs w:val="20"/>
              </w:rPr>
            </w:pPr>
            <w:r>
              <w:rPr>
                <w:sz w:val="20"/>
                <w:szCs w:val="20"/>
              </w:rPr>
              <w:t>Котельная № 43</w:t>
            </w:r>
          </w:p>
          <w:p w14:paraId="39EA6B73" w14:textId="77777777" w:rsidR="00B04716" w:rsidRPr="00B04716" w:rsidRDefault="00B04716" w:rsidP="00B04716">
            <w:pPr>
              <w:ind w:firstLine="0"/>
              <w:jc w:val="left"/>
              <w:rPr>
                <w:sz w:val="20"/>
                <w:szCs w:val="20"/>
              </w:rPr>
            </w:pPr>
          </w:p>
        </w:tc>
        <w:tc>
          <w:tcPr>
            <w:tcW w:w="1134" w:type="dxa"/>
            <w:shd w:val="clear" w:color="auto" w:fill="auto"/>
            <w:tcMar>
              <w:left w:w="11" w:type="dxa"/>
              <w:right w:w="11" w:type="dxa"/>
            </w:tcMar>
            <w:vAlign w:val="center"/>
          </w:tcPr>
          <w:p w14:paraId="7128DCDD" w14:textId="77777777" w:rsidR="00B04716" w:rsidRPr="00B04716" w:rsidRDefault="00B04716" w:rsidP="00B04716">
            <w:pPr>
              <w:pStyle w:val="aff0"/>
              <w:spacing w:line="240" w:lineRule="auto"/>
            </w:pPr>
            <w:r w:rsidRPr="00B04716">
              <w:t>2908</w:t>
            </w:r>
          </w:p>
        </w:tc>
        <w:tc>
          <w:tcPr>
            <w:tcW w:w="1559" w:type="dxa"/>
            <w:shd w:val="clear" w:color="auto" w:fill="auto"/>
            <w:tcMar>
              <w:left w:w="11" w:type="dxa"/>
              <w:right w:w="11" w:type="dxa"/>
            </w:tcMar>
            <w:vAlign w:val="center"/>
          </w:tcPr>
          <w:p w14:paraId="47ADEC11" w14:textId="77777777" w:rsidR="00B04716" w:rsidRPr="00B04716" w:rsidRDefault="00B04716" w:rsidP="00B04716">
            <w:pPr>
              <w:pStyle w:val="aff0"/>
              <w:spacing w:line="240" w:lineRule="auto"/>
            </w:pPr>
            <w:r w:rsidRPr="00B04716">
              <w:t>взвешенные вещества (зола углей)</w:t>
            </w:r>
          </w:p>
        </w:tc>
        <w:tc>
          <w:tcPr>
            <w:tcW w:w="1169" w:type="dxa"/>
            <w:shd w:val="clear" w:color="auto" w:fill="auto"/>
            <w:tcMar>
              <w:left w:w="11" w:type="dxa"/>
              <w:right w:w="11" w:type="dxa"/>
            </w:tcMar>
            <w:vAlign w:val="center"/>
          </w:tcPr>
          <w:p w14:paraId="764623A9" w14:textId="77777777" w:rsidR="00B04716" w:rsidRPr="00B04716" w:rsidRDefault="00B04716" w:rsidP="00B04716">
            <w:pPr>
              <w:pStyle w:val="aff0"/>
              <w:spacing w:line="240" w:lineRule="auto"/>
            </w:pPr>
            <w:r w:rsidRPr="00B04716">
              <w:t>н/д</w:t>
            </w:r>
          </w:p>
        </w:tc>
        <w:tc>
          <w:tcPr>
            <w:tcW w:w="1169" w:type="dxa"/>
            <w:tcMar>
              <w:left w:w="11" w:type="dxa"/>
              <w:right w:w="11" w:type="dxa"/>
            </w:tcMar>
            <w:vAlign w:val="center"/>
          </w:tcPr>
          <w:p w14:paraId="7BD30247" w14:textId="77777777" w:rsidR="00B04716" w:rsidRPr="00B04716" w:rsidRDefault="00B04716" w:rsidP="00B04716">
            <w:pPr>
              <w:pStyle w:val="aff0"/>
              <w:spacing w:line="240" w:lineRule="auto"/>
            </w:pPr>
            <w:r w:rsidRPr="00B04716">
              <w:t>н/д</w:t>
            </w:r>
          </w:p>
        </w:tc>
        <w:tc>
          <w:tcPr>
            <w:tcW w:w="1170" w:type="dxa"/>
            <w:tcMar>
              <w:left w:w="11" w:type="dxa"/>
              <w:right w:w="11" w:type="dxa"/>
            </w:tcMar>
            <w:vAlign w:val="center"/>
          </w:tcPr>
          <w:p w14:paraId="690B4F9B" w14:textId="77777777" w:rsidR="00B04716" w:rsidRPr="00B04716" w:rsidRDefault="00B04716" w:rsidP="00B04716">
            <w:pPr>
              <w:pStyle w:val="aff0"/>
              <w:spacing w:line="240" w:lineRule="auto"/>
            </w:pPr>
            <w:r w:rsidRPr="00B04716">
              <w:t>н/д</w:t>
            </w:r>
          </w:p>
        </w:tc>
        <w:tc>
          <w:tcPr>
            <w:tcW w:w="1169" w:type="dxa"/>
            <w:tcMar>
              <w:left w:w="11" w:type="dxa"/>
              <w:right w:w="11" w:type="dxa"/>
            </w:tcMar>
            <w:vAlign w:val="center"/>
          </w:tcPr>
          <w:p w14:paraId="71F9EA36" w14:textId="77777777" w:rsidR="00B04716" w:rsidRPr="00B04716" w:rsidRDefault="00B04716" w:rsidP="00B04716">
            <w:pPr>
              <w:pStyle w:val="aff0"/>
              <w:spacing w:line="240" w:lineRule="auto"/>
            </w:pPr>
            <w:r w:rsidRPr="00B04716">
              <w:t>н/д</w:t>
            </w:r>
          </w:p>
        </w:tc>
        <w:tc>
          <w:tcPr>
            <w:tcW w:w="1169" w:type="dxa"/>
            <w:tcMar>
              <w:left w:w="11" w:type="dxa"/>
              <w:right w:w="11" w:type="dxa"/>
            </w:tcMar>
            <w:vAlign w:val="center"/>
          </w:tcPr>
          <w:p w14:paraId="1B9B11F4" w14:textId="77777777" w:rsidR="00B04716" w:rsidRPr="00B04716" w:rsidRDefault="00B04716" w:rsidP="00B04716">
            <w:pPr>
              <w:pStyle w:val="aff0"/>
              <w:spacing w:line="240" w:lineRule="auto"/>
            </w:pPr>
            <w:r w:rsidRPr="00B04716">
              <w:t>н/д</w:t>
            </w:r>
          </w:p>
        </w:tc>
        <w:tc>
          <w:tcPr>
            <w:tcW w:w="1170" w:type="dxa"/>
            <w:tcMar>
              <w:left w:w="11" w:type="dxa"/>
              <w:right w:w="11" w:type="dxa"/>
            </w:tcMar>
            <w:vAlign w:val="center"/>
          </w:tcPr>
          <w:p w14:paraId="270C8CB1" w14:textId="77777777" w:rsidR="00B04716" w:rsidRPr="00B04716" w:rsidRDefault="00B04716" w:rsidP="00B04716">
            <w:pPr>
              <w:pStyle w:val="aff0"/>
              <w:spacing w:line="240" w:lineRule="auto"/>
            </w:pPr>
            <w:r w:rsidRPr="00B04716">
              <w:t>н/д</w:t>
            </w:r>
          </w:p>
        </w:tc>
        <w:tc>
          <w:tcPr>
            <w:tcW w:w="1169" w:type="dxa"/>
            <w:tcMar>
              <w:left w:w="11" w:type="dxa"/>
              <w:right w:w="11" w:type="dxa"/>
            </w:tcMar>
            <w:vAlign w:val="center"/>
          </w:tcPr>
          <w:p w14:paraId="277E2DFB" w14:textId="77777777" w:rsidR="00B04716" w:rsidRPr="00B04716" w:rsidRDefault="00B04716" w:rsidP="00B04716">
            <w:pPr>
              <w:pStyle w:val="aff0"/>
              <w:spacing w:line="240" w:lineRule="auto"/>
            </w:pPr>
            <w:r w:rsidRPr="00B04716">
              <w:t>н/д</w:t>
            </w:r>
          </w:p>
        </w:tc>
        <w:tc>
          <w:tcPr>
            <w:tcW w:w="1170" w:type="dxa"/>
            <w:tcMar>
              <w:left w:w="11" w:type="dxa"/>
              <w:right w:w="11" w:type="dxa"/>
            </w:tcMar>
            <w:vAlign w:val="center"/>
          </w:tcPr>
          <w:p w14:paraId="2EB6BB32" w14:textId="77777777" w:rsidR="00B04716" w:rsidRPr="00B04716" w:rsidRDefault="00B04716" w:rsidP="00B04716">
            <w:pPr>
              <w:pStyle w:val="aff0"/>
              <w:spacing w:line="240" w:lineRule="auto"/>
            </w:pPr>
            <w:r w:rsidRPr="00B04716">
              <w:t>н/д</w:t>
            </w:r>
          </w:p>
        </w:tc>
        <w:tc>
          <w:tcPr>
            <w:tcW w:w="1135" w:type="dxa"/>
            <w:tcMar>
              <w:left w:w="11" w:type="dxa"/>
              <w:right w:w="11" w:type="dxa"/>
            </w:tcMar>
            <w:vAlign w:val="center"/>
          </w:tcPr>
          <w:p w14:paraId="33382BCE" w14:textId="77777777" w:rsidR="00B04716" w:rsidRPr="00B04716" w:rsidRDefault="00B04716" w:rsidP="00B04716">
            <w:pPr>
              <w:pStyle w:val="aff0"/>
              <w:spacing w:line="240" w:lineRule="auto"/>
            </w:pPr>
            <w:r w:rsidRPr="00B04716">
              <w:t>н/д</w:t>
            </w:r>
          </w:p>
        </w:tc>
      </w:tr>
      <w:tr w:rsidR="00B04716" w:rsidRPr="00B04716" w14:paraId="030E214F" w14:textId="77777777" w:rsidTr="00222503">
        <w:trPr>
          <w:trHeight w:val="284"/>
        </w:trPr>
        <w:tc>
          <w:tcPr>
            <w:tcW w:w="2563" w:type="dxa"/>
            <w:vMerge/>
            <w:tcMar>
              <w:left w:w="11" w:type="dxa"/>
              <w:right w:w="11" w:type="dxa"/>
            </w:tcMar>
            <w:vAlign w:val="center"/>
          </w:tcPr>
          <w:p w14:paraId="3A56E359" w14:textId="77777777" w:rsidR="00B04716" w:rsidRPr="00B04716" w:rsidRDefault="00B04716" w:rsidP="00B04716">
            <w:pPr>
              <w:pStyle w:val="aff0"/>
              <w:spacing w:line="240" w:lineRule="auto"/>
              <w:jc w:val="left"/>
              <w:rPr>
                <w:szCs w:val="20"/>
              </w:rPr>
            </w:pPr>
          </w:p>
        </w:tc>
        <w:tc>
          <w:tcPr>
            <w:tcW w:w="1134" w:type="dxa"/>
            <w:shd w:val="clear" w:color="auto" w:fill="auto"/>
            <w:tcMar>
              <w:left w:w="11" w:type="dxa"/>
              <w:right w:w="11" w:type="dxa"/>
            </w:tcMar>
            <w:vAlign w:val="center"/>
          </w:tcPr>
          <w:p w14:paraId="325CAD04" w14:textId="77777777" w:rsidR="00B04716" w:rsidRPr="00B04716" w:rsidRDefault="00B04716" w:rsidP="00B04716">
            <w:pPr>
              <w:pStyle w:val="aff0"/>
              <w:spacing w:line="240" w:lineRule="auto"/>
            </w:pPr>
            <w:r w:rsidRPr="00B04716">
              <w:t>328</w:t>
            </w:r>
          </w:p>
        </w:tc>
        <w:tc>
          <w:tcPr>
            <w:tcW w:w="1559" w:type="dxa"/>
            <w:shd w:val="clear" w:color="auto" w:fill="auto"/>
            <w:tcMar>
              <w:left w:w="11" w:type="dxa"/>
              <w:right w:w="11" w:type="dxa"/>
            </w:tcMar>
            <w:vAlign w:val="center"/>
          </w:tcPr>
          <w:p w14:paraId="28664A92" w14:textId="77777777" w:rsidR="00B04716" w:rsidRPr="00B04716" w:rsidRDefault="00B04716" w:rsidP="00B04716">
            <w:pPr>
              <w:pStyle w:val="aff0"/>
              <w:spacing w:line="240" w:lineRule="auto"/>
            </w:pPr>
            <w:r w:rsidRPr="00B04716">
              <w:t>сажа</w:t>
            </w:r>
          </w:p>
        </w:tc>
        <w:tc>
          <w:tcPr>
            <w:tcW w:w="1169" w:type="dxa"/>
            <w:shd w:val="clear" w:color="auto" w:fill="auto"/>
            <w:tcMar>
              <w:left w:w="11" w:type="dxa"/>
              <w:right w:w="11" w:type="dxa"/>
            </w:tcMar>
            <w:vAlign w:val="center"/>
          </w:tcPr>
          <w:p w14:paraId="77478DE4" w14:textId="77777777" w:rsidR="00B04716" w:rsidRPr="00B04716" w:rsidRDefault="00B04716" w:rsidP="00B04716">
            <w:pPr>
              <w:pStyle w:val="aff0"/>
              <w:spacing w:line="240" w:lineRule="auto"/>
            </w:pPr>
            <w:r w:rsidRPr="00B04716">
              <w:t>н/д</w:t>
            </w:r>
          </w:p>
        </w:tc>
        <w:tc>
          <w:tcPr>
            <w:tcW w:w="1169" w:type="dxa"/>
            <w:tcMar>
              <w:left w:w="11" w:type="dxa"/>
              <w:right w:w="11" w:type="dxa"/>
            </w:tcMar>
            <w:vAlign w:val="center"/>
          </w:tcPr>
          <w:p w14:paraId="0F1B4F47" w14:textId="77777777" w:rsidR="00B04716" w:rsidRPr="00B04716" w:rsidRDefault="00B04716" w:rsidP="00B04716">
            <w:pPr>
              <w:pStyle w:val="aff0"/>
              <w:spacing w:line="240" w:lineRule="auto"/>
            </w:pPr>
            <w:r w:rsidRPr="00B04716">
              <w:t>н/д</w:t>
            </w:r>
          </w:p>
        </w:tc>
        <w:tc>
          <w:tcPr>
            <w:tcW w:w="1170" w:type="dxa"/>
            <w:tcMar>
              <w:left w:w="11" w:type="dxa"/>
              <w:right w:w="11" w:type="dxa"/>
            </w:tcMar>
            <w:vAlign w:val="center"/>
          </w:tcPr>
          <w:p w14:paraId="25BD1C8E" w14:textId="77777777" w:rsidR="00B04716" w:rsidRPr="00B04716" w:rsidRDefault="00B04716" w:rsidP="00B04716">
            <w:pPr>
              <w:pStyle w:val="aff0"/>
              <w:spacing w:line="240" w:lineRule="auto"/>
            </w:pPr>
            <w:r w:rsidRPr="00B04716">
              <w:t>н/д</w:t>
            </w:r>
          </w:p>
        </w:tc>
        <w:tc>
          <w:tcPr>
            <w:tcW w:w="1169" w:type="dxa"/>
            <w:tcMar>
              <w:left w:w="11" w:type="dxa"/>
              <w:right w:w="11" w:type="dxa"/>
            </w:tcMar>
            <w:vAlign w:val="center"/>
          </w:tcPr>
          <w:p w14:paraId="62FD2B2E" w14:textId="77777777" w:rsidR="00B04716" w:rsidRPr="00B04716" w:rsidRDefault="00B04716" w:rsidP="00B04716">
            <w:pPr>
              <w:pStyle w:val="aff0"/>
              <w:spacing w:line="240" w:lineRule="auto"/>
            </w:pPr>
            <w:r w:rsidRPr="00B04716">
              <w:t>н/д</w:t>
            </w:r>
          </w:p>
        </w:tc>
        <w:tc>
          <w:tcPr>
            <w:tcW w:w="1169" w:type="dxa"/>
            <w:tcMar>
              <w:left w:w="11" w:type="dxa"/>
              <w:right w:w="11" w:type="dxa"/>
            </w:tcMar>
            <w:vAlign w:val="center"/>
          </w:tcPr>
          <w:p w14:paraId="256E7B60" w14:textId="77777777" w:rsidR="00B04716" w:rsidRPr="00B04716" w:rsidRDefault="00B04716" w:rsidP="00B04716">
            <w:pPr>
              <w:pStyle w:val="aff0"/>
              <w:spacing w:line="240" w:lineRule="auto"/>
            </w:pPr>
            <w:r w:rsidRPr="00B04716">
              <w:t>н/д</w:t>
            </w:r>
          </w:p>
        </w:tc>
        <w:tc>
          <w:tcPr>
            <w:tcW w:w="1170" w:type="dxa"/>
            <w:tcMar>
              <w:left w:w="11" w:type="dxa"/>
              <w:right w:w="11" w:type="dxa"/>
            </w:tcMar>
            <w:vAlign w:val="center"/>
          </w:tcPr>
          <w:p w14:paraId="1A7FC86D" w14:textId="77777777" w:rsidR="00B04716" w:rsidRPr="00B04716" w:rsidRDefault="00B04716" w:rsidP="00B04716">
            <w:pPr>
              <w:pStyle w:val="aff0"/>
              <w:spacing w:line="240" w:lineRule="auto"/>
            </w:pPr>
            <w:r w:rsidRPr="00B04716">
              <w:t>н/д</w:t>
            </w:r>
          </w:p>
        </w:tc>
        <w:tc>
          <w:tcPr>
            <w:tcW w:w="1169" w:type="dxa"/>
            <w:tcMar>
              <w:left w:w="11" w:type="dxa"/>
              <w:right w:w="11" w:type="dxa"/>
            </w:tcMar>
            <w:vAlign w:val="center"/>
          </w:tcPr>
          <w:p w14:paraId="3338BA11" w14:textId="77777777" w:rsidR="00B04716" w:rsidRPr="00B04716" w:rsidRDefault="00B04716" w:rsidP="00B04716">
            <w:pPr>
              <w:pStyle w:val="aff0"/>
              <w:spacing w:line="240" w:lineRule="auto"/>
            </w:pPr>
            <w:r w:rsidRPr="00B04716">
              <w:t>н/д</w:t>
            </w:r>
          </w:p>
        </w:tc>
        <w:tc>
          <w:tcPr>
            <w:tcW w:w="1170" w:type="dxa"/>
            <w:tcMar>
              <w:left w:w="11" w:type="dxa"/>
              <w:right w:w="11" w:type="dxa"/>
            </w:tcMar>
            <w:vAlign w:val="center"/>
          </w:tcPr>
          <w:p w14:paraId="2246E80F" w14:textId="77777777" w:rsidR="00B04716" w:rsidRPr="00B04716" w:rsidRDefault="00B04716" w:rsidP="00B04716">
            <w:pPr>
              <w:pStyle w:val="aff0"/>
              <w:spacing w:line="240" w:lineRule="auto"/>
            </w:pPr>
            <w:r w:rsidRPr="00B04716">
              <w:t>н/д</w:t>
            </w:r>
          </w:p>
        </w:tc>
        <w:tc>
          <w:tcPr>
            <w:tcW w:w="1135" w:type="dxa"/>
            <w:tcMar>
              <w:left w:w="11" w:type="dxa"/>
              <w:right w:w="11" w:type="dxa"/>
            </w:tcMar>
            <w:vAlign w:val="center"/>
          </w:tcPr>
          <w:p w14:paraId="15413EAD" w14:textId="77777777" w:rsidR="00B04716" w:rsidRPr="00B04716" w:rsidRDefault="00B04716" w:rsidP="00B04716">
            <w:pPr>
              <w:pStyle w:val="aff0"/>
              <w:spacing w:line="240" w:lineRule="auto"/>
            </w:pPr>
            <w:r w:rsidRPr="00B04716">
              <w:t>н/д</w:t>
            </w:r>
          </w:p>
        </w:tc>
      </w:tr>
      <w:tr w:rsidR="00B04716" w:rsidRPr="00B04716" w14:paraId="287AC450" w14:textId="77777777" w:rsidTr="00222503">
        <w:trPr>
          <w:trHeight w:val="284"/>
        </w:trPr>
        <w:tc>
          <w:tcPr>
            <w:tcW w:w="2563" w:type="dxa"/>
            <w:vMerge/>
            <w:tcMar>
              <w:left w:w="11" w:type="dxa"/>
              <w:right w:w="11" w:type="dxa"/>
            </w:tcMar>
            <w:vAlign w:val="center"/>
          </w:tcPr>
          <w:p w14:paraId="5020787D" w14:textId="77777777" w:rsidR="00B04716" w:rsidRPr="00B04716" w:rsidRDefault="00B04716" w:rsidP="00B04716">
            <w:pPr>
              <w:pStyle w:val="aff0"/>
              <w:spacing w:line="240" w:lineRule="auto"/>
              <w:jc w:val="left"/>
              <w:rPr>
                <w:szCs w:val="20"/>
              </w:rPr>
            </w:pPr>
          </w:p>
        </w:tc>
        <w:tc>
          <w:tcPr>
            <w:tcW w:w="1134" w:type="dxa"/>
            <w:shd w:val="clear" w:color="auto" w:fill="auto"/>
            <w:tcMar>
              <w:left w:w="11" w:type="dxa"/>
              <w:right w:w="11" w:type="dxa"/>
            </w:tcMar>
            <w:vAlign w:val="center"/>
          </w:tcPr>
          <w:p w14:paraId="08BB3460" w14:textId="77777777" w:rsidR="00B04716" w:rsidRPr="00B04716" w:rsidRDefault="00B04716" w:rsidP="00B04716">
            <w:pPr>
              <w:pStyle w:val="aff0"/>
              <w:spacing w:line="240" w:lineRule="auto"/>
            </w:pPr>
            <w:r w:rsidRPr="00B04716">
              <w:t>703</w:t>
            </w:r>
          </w:p>
        </w:tc>
        <w:tc>
          <w:tcPr>
            <w:tcW w:w="1559" w:type="dxa"/>
            <w:shd w:val="clear" w:color="auto" w:fill="auto"/>
            <w:tcMar>
              <w:left w:w="11" w:type="dxa"/>
              <w:right w:w="11" w:type="dxa"/>
            </w:tcMar>
            <w:vAlign w:val="center"/>
          </w:tcPr>
          <w:p w14:paraId="10D4ECA4" w14:textId="77777777" w:rsidR="00B04716" w:rsidRPr="00B04716" w:rsidRDefault="00B04716" w:rsidP="00B04716">
            <w:pPr>
              <w:pStyle w:val="aff0"/>
              <w:spacing w:line="240" w:lineRule="auto"/>
            </w:pPr>
            <w:r w:rsidRPr="00B04716">
              <w:t>бенз(а)пирен</w:t>
            </w:r>
          </w:p>
        </w:tc>
        <w:tc>
          <w:tcPr>
            <w:tcW w:w="1169" w:type="dxa"/>
            <w:shd w:val="clear" w:color="auto" w:fill="auto"/>
            <w:tcMar>
              <w:left w:w="11" w:type="dxa"/>
              <w:right w:w="11" w:type="dxa"/>
            </w:tcMar>
            <w:vAlign w:val="center"/>
          </w:tcPr>
          <w:p w14:paraId="53871808" w14:textId="77777777" w:rsidR="00B04716" w:rsidRPr="00B04716" w:rsidRDefault="00B04716" w:rsidP="00B04716">
            <w:pPr>
              <w:pStyle w:val="aff0"/>
              <w:spacing w:line="240" w:lineRule="auto"/>
            </w:pPr>
            <w:r w:rsidRPr="00B04716">
              <w:t>н/д</w:t>
            </w:r>
          </w:p>
        </w:tc>
        <w:tc>
          <w:tcPr>
            <w:tcW w:w="1169" w:type="dxa"/>
            <w:tcMar>
              <w:left w:w="11" w:type="dxa"/>
              <w:right w:w="11" w:type="dxa"/>
            </w:tcMar>
            <w:vAlign w:val="center"/>
          </w:tcPr>
          <w:p w14:paraId="00B1DD8D" w14:textId="77777777" w:rsidR="00B04716" w:rsidRPr="00B04716" w:rsidRDefault="00B04716" w:rsidP="00B04716">
            <w:pPr>
              <w:pStyle w:val="aff0"/>
              <w:spacing w:line="240" w:lineRule="auto"/>
            </w:pPr>
            <w:r w:rsidRPr="00B04716">
              <w:t>н/д</w:t>
            </w:r>
          </w:p>
        </w:tc>
        <w:tc>
          <w:tcPr>
            <w:tcW w:w="1170" w:type="dxa"/>
            <w:tcMar>
              <w:left w:w="11" w:type="dxa"/>
              <w:right w:w="11" w:type="dxa"/>
            </w:tcMar>
            <w:vAlign w:val="center"/>
          </w:tcPr>
          <w:p w14:paraId="428D1A40" w14:textId="77777777" w:rsidR="00B04716" w:rsidRPr="00B04716" w:rsidRDefault="00B04716" w:rsidP="00B04716">
            <w:pPr>
              <w:pStyle w:val="aff0"/>
              <w:spacing w:line="240" w:lineRule="auto"/>
            </w:pPr>
            <w:r w:rsidRPr="00B04716">
              <w:t>н/д</w:t>
            </w:r>
          </w:p>
        </w:tc>
        <w:tc>
          <w:tcPr>
            <w:tcW w:w="1169" w:type="dxa"/>
            <w:tcMar>
              <w:left w:w="11" w:type="dxa"/>
              <w:right w:w="11" w:type="dxa"/>
            </w:tcMar>
            <w:vAlign w:val="center"/>
          </w:tcPr>
          <w:p w14:paraId="3A34F3A6" w14:textId="77777777" w:rsidR="00B04716" w:rsidRPr="00B04716" w:rsidRDefault="00B04716" w:rsidP="00B04716">
            <w:pPr>
              <w:pStyle w:val="aff0"/>
              <w:spacing w:line="240" w:lineRule="auto"/>
            </w:pPr>
            <w:r w:rsidRPr="00B04716">
              <w:t>н/д</w:t>
            </w:r>
          </w:p>
        </w:tc>
        <w:tc>
          <w:tcPr>
            <w:tcW w:w="1169" w:type="dxa"/>
            <w:tcMar>
              <w:left w:w="11" w:type="dxa"/>
              <w:right w:w="11" w:type="dxa"/>
            </w:tcMar>
            <w:vAlign w:val="center"/>
          </w:tcPr>
          <w:p w14:paraId="1C7409EA" w14:textId="77777777" w:rsidR="00B04716" w:rsidRPr="00B04716" w:rsidRDefault="00B04716" w:rsidP="00B04716">
            <w:pPr>
              <w:pStyle w:val="aff0"/>
              <w:spacing w:line="240" w:lineRule="auto"/>
            </w:pPr>
            <w:r w:rsidRPr="00B04716">
              <w:t>н/д</w:t>
            </w:r>
          </w:p>
        </w:tc>
        <w:tc>
          <w:tcPr>
            <w:tcW w:w="1170" w:type="dxa"/>
            <w:tcMar>
              <w:left w:w="11" w:type="dxa"/>
              <w:right w:w="11" w:type="dxa"/>
            </w:tcMar>
            <w:vAlign w:val="center"/>
          </w:tcPr>
          <w:p w14:paraId="2AAD0AFC" w14:textId="77777777" w:rsidR="00B04716" w:rsidRPr="00B04716" w:rsidRDefault="00B04716" w:rsidP="00B04716">
            <w:pPr>
              <w:pStyle w:val="aff0"/>
              <w:spacing w:line="240" w:lineRule="auto"/>
            </w:pPr>
            <w:r w:rsidRPr="00B04716">
              <w:t>н/д</w:t>
            </w:r>
          </w:p>
        </w:tc>
        <w:tc>
          <w:tcPr>
            <w:tcW w:w="1169" w:type="dxa"/>
            <w:tcMar>
              <w:left w:w="11" w:type="dxa"/>
              <w:right w:w="11" w:type="dxa"/>
            </w:tcMar>
            <w:vAlign w:val="center"/>
          </w:tcPr>
          <w:p w14:paraId="4B8B2922" w14:textId="77777777" w:rsidR="00B04716" w:rsidRPr="00B04716" w:rsidRDefault="00B04716" w:rsidP="00B04716">
            <w:pPr>
              <w:pStyle w:val="aff0"/>
              <w:spacing w:line="240" w:lineRule="auto"/>
            </w:pPr>
            <w:r w:rsidRPr="00B04716">
              <w:t>н/д</w:t>
            </w:r>
          </w:p>
        </w:tc>
        <w:tc>
          <w:tcPr>
            <w:tcW w:w="1170" w:type="dxa"/>
            <w:tcMar>
              <w:left w:w="11" w:type="dxa"/>
              <w:right w:w="11" w:type="dxa"/>
            </w:tcMar>
            <w:vAlign w:val="center"/>
          </w:tcPr>
          <w:p w14:paraId="34B5D10C" w14:textId="77777777" w:rsidR="00B04716" w:rsidRPr="00B04716" w:rsidRDefault="00B04716" w:rsidP="00B04716">
            <w:pPr>
              <w:pStyle w:val="aff0"/>
              <w:spacing w:line="240" w:lineRule="auto"/>
            </w:pPr>
            <w:r w:rsidRPr="00B04716">
              <w:t>н/д</w:t>
            </w:r>
          </w:p>
        </w:tc>
        <w:tc>
          <w:tcPr>
            <w:tcW w:w="1135" w:type="dxa"/>
            <w:tcMar>
              <w:left w:w="11" w:type="dxa"/>
              <w:right w:w="11" w:type="dxa"/>
            </w:tcMar>
            <w:vAlign w:val="center"/>
          </w:tcPr>
          <w:p w14:paraId="3E218F14" w14:textId="77777777" w:rsidR="00B04716" w:rsidRPr="00B04716" w:rsidRDefault="00B04716" w:rsidP="00B04716">
            <w:pPr>
              <w:pStyle w:val="aff0"/>
              <w:spacing w:line="240" w:lineRule="auto"/>
            </w:pPr>
            <w:r w:rsidRPr="00B04716">
              <w:t>н/д</w:t>
            </w:r>
          </w:p>
        </w:tc>
      </w:tr>
      <w:tr w:rsidR="00B04716" w:rsidRPr="00B04716" w14:paraId="1C12CDFD" w14:textId="77777777" w:rsidTr="00222503">
        <w:trPr>
          <w:trHeight w:val="284"/>
        </w:trPr>
        <w:tc>
          <w:tcPr>
            <w:tcW w:w="2563" w:type="dxa"/>
            <w:vMerge/>
            <w:tcMar>
              <w:left w:w="11" w:type="dxa"/>
              <w:right w:w="11" w:type="dxa"/>
            </w:tcMar>
            <w:vAlign w:val="center"/>
          </w:tcPr>
          <w:p w14:paraId="08CA06EF" w14:textId="77777777" w:rsidR="00B04716" w:rsidRPr="00B04716" w:rsidRDefault="00B04716" w:rsidP="00B04716">
            <w:pPr>
              <w:pStyle w:val="aff0"/>
              <w:spacing w:line="240" w:lineRule="auto"/>
              <w:jc w:val="left"/>
              <w:rPr>
                <w:szCs w:val="20"/>
              </w:rPr>
            </w:pPr>
          </w:p>
        </w:tc>
        <w:tc>
          <w:tcPr>
            <w:tcW w:w="1134" w:type="dxa"/>
            <w:shd w:val="clear" w:color="auto" w:fill="auto"/>
            <w:tcMar>
              <w:left w:w="11" w:type="dxa"/>
              <w:right w:w="11" w:type="dxa"/>
            </w:tcMar>
            <w:vAlign w:val="center"/>
          </w:tcPr>
          <w:p w14:paraId="4978B872" w14:textId="77777777" w:rsidR="00B04716" w:rsidRPr="00B04716" w:rsidRDefault="00B04716" w:rsidP="00B04716">
            <w:pPr>
              <w:pStyle w:val="aff0"/>
              <w:spacing w:line="240" w:lineRule="auto"/>
            </w:pPr>
            <w:r w:rsidRPr="00B04716">
              <w:t>330</w:t>
            </w:r>
          </w:p>
        </w:tc>
        <w:tc>
          <w:tcPr>
            <w:tcW w:w="1559" w:type="dxa"/>
            <w:shd w:val="clear" w:color="auto" w:fill="auto"/>
            <w:tcMar>
              <w:left w:w="11" w:type="dxa"/>
              <w:right w:w="11" w:type="dxa"/>
            </w:tcMar>
            <w:vAlign w:val="center"/>
          </w:tcPr>
          <w:p w14:paraId="3748BB0A" w14:textId="77777777" w:rsidR="00B04716" w:rsidRPr="00B04716" w:rsidRDefault="00B04716" w:rsidP="00B04716">
            <w:pPr>
              <w:pStyle w:val="aff0"/>
              <w:spacing w:line="240" w:lineRule="auto"/>
            </w:pPr>
            <w:r w:rsidRPr="00B04716">
              <w:t>диоксид серы</w:t>
            </w:r>
          </w:p>
        </w:tc>
        <w:tc>
          <w:tcPr>
            <w:tcW w:w="1169" w:type="dxa"/>
            <w:shd w:val="clear" w:color="auto" w:fill="auto"/>
            <w:tcMar>
              <w:left w:w="11" w:type="dxa"/>
              <w:right w:w="11" w:type="dxa"/>
            </w:tcMar>
            <w:vAlign w:val="center"/>
          </w:tcPr>
          <w:p w14:paraId="7C3C4F5D" w14:textId="77777777" w:rsidR="00B04716" w:rsidRPr="00B04716" w:rsidRDefault="00B04716" w:rsidP="00B04716">
            <w:pPr>
              <w:pStyle w:val="aff0"/>
              <w:spacing w:line="240" w:lineRule="auto"/>
            </w:pPr>
            <w:r w:rsidRPr="00B04716">
              <w:t>н/д</w:t>
            </w:r>
          </w:p>
        </w:tc>
        <w:tc>
          <w:tcPr>
            <w:tcW w:w="1169" w:type="dxa"/>
            <w:tcMar>
              <w:left w:w="11" w:type="dxa"/>
              <w:right w:w="11" w:type="dxa"/>
            </w:tcMar>
            <w:vAlign w:val="center"/>
          </w:tcPr>
          <w:p w14:paraId="30BD8FBB" w14:textId="77777777" w:rsidR="00B04716" w:rsidRPr="00B04716" w:rsidRDefault="00B04716" w:rsidP="00B04716">
            <w:pPr>
              <w:pStyle w:val="aff0"/>
              <w:spacing w:line="240" w:lineRule="auto"/>
            </w:pPr>
            <w:r w:rsidRPr="00B04716">
              <w:t>н/д</w:t>
            </w:r>
          </w:p>
        </w:tc>
        <w:tc>
          <w:tcPr>
            <w:tcW w:w="1170" w:type="dxa"/>
            <w:tcMar>
              <w:left w:w="11" w:type="dxa"/>
              <w:right w:w="11" w:type="dxa"/>
            </w:tcMar>
            <w:vAlign w:val="center"/>
          </w:tcPr>
          <w:p w14:paraId="733FD6F7" w14:textId="77777777" w:rsidR="00B04716" w:rsidRPr="00B04716" w:rsidRDefault="00B04716" w:rsidP="00B04716">
            <w:pPr>
              <w:pStyle w:val="aff0"/>
              <w:spacing w:line="240" w:lineRule="auto"/>
            </w:pPr>
            <w:r w:rsidRPr="00B04716">
              <w:t>н/д</w:t>
            </w:r>
          </w:p>
        </w:tc>
        <w:tc>
          <w:tcPr>
            <w:tcW w:w="1169" w:type="dxa"/>
            <w:tcMar>
              <w:left w:w="11" w:type="dxa"/>
              <w:right w:w="11" w:type="dxa"/>
            </w:tcMar>
            <w:vAlign w:val="center"/>
          </w:tcPr>
          <w:p w14:paraId="7326C05B" w14:textId="77777777" w:rsidR="00B04716" w:rsidRPr="00B04716" w:rsidRDefault="00B04716" w:rsidP="00B04716">
            <w:pPr>
              <w:pStyle w:val="aff0"/>
              <w:spacing w:line="240" w:lineRule="auto"/>
            </w:pPr>
            <w:r w:rsidRPr="00B04716">
              <w:t>н/д</w:t>
            </w:r>
          </w:p>
        </w:tc>
        <w:tc>
          <w:tcPr>
            <w:tcW w:w="1169" w:type="dxa"/>
            <w:tcMar>
              <w:left w:w="11" w:type="dxa"/>
              <w:right w:w="11" w:type="dxa"/>
            </w:tcMar>
            <w:vAlign w:val="center"/>
          </w:tcPr>
          <w:p w14:paraId="30AE625D" w14:textId="77777777" w:rsidR="00B04716" w:rsidRPr="00B04716" w:rsidRDefault="00B04716" w:rsidP="00B04716">
            <w:pPr>
              <w:pStyle w:val="aff0"/>
              <w:spacing w:line="240" w:lineRule="auto"/>
            </w:pPr>
            <w:r w:rsidRPr="00B04716">
              <w:t>н/д</w:t>
            </w:r>
          </w:p>
        </w:tc>
        <w:tc>
          <w:tcPr>
            <w:tcW w:w="1170" w:type="dxa"/>
            <w:tcMar>
              <w:left w:w="11" w:type="dxa"/>
              <w:right w:w="11" w:type="dxa"/>
            </w:tcMar>
            <w:vAlign w:val="center"/>
          </w:tcPr>
          <w:p w14:paraId="2D0054A4" w14:textId="77777777" w:rsidR="00B04716" w:rsidRPr="00B04716" w:rsidRDefault="00B04716" w:rsidP="00B04716">
            <w:pPr>
              <w:pStyle w:val="aff0"/>
              <w:spacing w:line="240" w:lineRule="auto"/>
            </w:pPr>
            <w:r w:rsidRPr="00B04716">
              <w:t>н/д</w:t>
            </w:r>
          </w:p>
        </w:tc>
        <w:tc>
          <w:tcPr>
            <w:tcW w:w="1169" w:type="dxa"/>
            <w:tcMar>
              <w:left w:w="11" w:type="dxa"/>
              <w:right w:w="11" w:type="dxa"/>
            </w:tcMar>
            <w:vAlign w:val="center"/>
          </w:tcPr>
          <w:p w14:paraId="00BBDCAB" w14:textId="77777777" w:rsidR="00B04716" w:rsidRPr="00B04716" w:rsidRDefault="00B04716" w:rsidP="00B04716">
            <w:pPr>
              <w:pStyle w:val="aff0"/>
              <w:spacing w:line="240" w:lineRule="auto"/>
            </w:pPr>
            <w:r w:rsidRPr="00B04716">
              <w:t>н/д</w:t>
            </w:r>
          </w:p>
        </w:tc>
        <w:tc>
          <w:tcPr>
            <w:tcW w:w="1170" w:type="dxa"/>
            <w:tcMar>
              <w:left w:w="11" w:type="dxa"/>
              <w:right w:w="11" w:type="dxa"/>
            </w:tcMar>
            <w:vAlign w:val="center"/>
          </w:tcPr>
          <w:p w14:paraId="420D2B5E" w14:textId="77777777" w:rsidR="00B04716" w:rsidRPr="00B04716" w:rsidRDefault="00B04716" w:rsidP="00B04716">
            <w:pPr>
              <w:pStyle w:val="aff0"/>
              <w:spacing w:line="240" w:lineRule="auto"/>
            </w:pPr>
            <w:r w:rsidRPr="00B04716">
              <w:t>н/д</w:t>
            </w:r>
          </w:p>
        </w:tc>
        <w:tc>
          <w:tcPr>
            <w:tcW w:w="1135" w:type="dxa"/>
            <w:tcMar>
              <w:left w:w="11" w:type="dxa"/>
              <w:right w:w="11" w:type="dxa"/>
            </w:tcMar>
            <w:vAlign w:val="center"/>
          </w:tcPr>
          <w:p w14:paraId="0E45852D" w14:textId="77777777" w:rsidR="00B04716" w:rsidRPr="00B04716" w:rsidRDefault="00B04716" w:rsidP="00B04716">
            <w:pPr>
              <w:pStyle w:val="aff0"/>
              <w:spacing w:line="240" w:lineRule="auto"/>
            </w:pPr>
            <w:r w:rsidRPr="00B04716">
              <w:t>н/д</w:t>
            </w:r>
          </w:p>
        </w:tc>
      </w:tr>
      <w:tr w:rsidR="00FF62A6" w:rsidRPr="00B04716" w14:paraId="3A178EAC" w14:textId="77777777" w:rsidTr="00DE4634">
        <w:trPr>
          <w:trHeight w:val="284"/>
        </w:trPr>
        <w:tc>
          <w:tcPr>
            <w:tcW w:w="2563" w:type="dxa"/>
            <w:vMerge/>
            <w:tcMar>
              <w:left w:w="11" w:type="dxa"/>
              <w:right w:w="11" w:type="dxa"/>
            </w:tcMar>
            <w:vAlign w:val="center"/>
          </w:tcPr>
          <w:p w14:paraId="1875370F" w14:textId="77777777" w:rsidR="00FF62A6" w:rsidRPr="00B04716" w:rsidRDefault="00FF62A6" w:rsidP="00FF62A6">
            <w:pPr>
              <w:pStyle w:val="aff0"/>
              <w:spacing w:line="240" w:lineRule="auto"/>
              <w:jc w:val="left"/>
              <w:rPr>
                <w:szCs w:val="20"/>
              </w:rPr>
            </w:pPr>
          </w:p>
        </w:tc>
        <w:tc>
          <w:tcPr>
            <w:tcW w:w="1134" w:type="dxa"/>
            <w:shd w:val="clear" w:color="auto" w:fill="auto"/>
            <w:tcMar>
              <w:left w:w="11" w:type="dxa"/>
              <w:right w:w="11" w:type="dxa"/>
            </w:tcMar>
            <w:vAlign w:val="center"/>
          </w:tcPr>
          <w:p w14:paraId="63CDED40" w14:textId="77777777" w:rsidR="00FF62A6" w:rsidRPr="00B04716" w:rsidRDefault="00FF62A6" w:rsidP="00FF62A6">
            <w:pPr>
              <w:pStyle w:val="aff0"/>
              <w:spacing w:line="240" w:lineRule="auto"/>
            </w:pPr>
            <w:r w:rsidRPr="00B04716">
              <w:t>301</w:t>
            </w:r>
          </w:p>
        </w:tc>
        <w:tc>
          <w:tcPr>
            <w:tcW w:w="1559" w:type="dxa"/>
            <w:shd w:val="clear" w:color="auto" w:fill="auto"/>
            <w:tcMar>
              <w:left w:w="11" w:type="dxa"/>
              <w:right w:w="11" w:type="dxa"/>
            </w:tcMar>
            <w:vAlign w:val="center"/>
          </w:tcPr>
          <w:p w14:paraId="6E138FEE" w14:textId="77777777" w:rsidR="00FF62A6" w:rsidRPr="00B04716" w:rsidRDefault="00FF62A6" w:rsidP="00FF62A6">
            <w:pPr>
              <w:pStyle w:val="aff0"/>
              <w:spacing w:line="240" w:lineRule="auto"/>
            </w:pPr>
            <w:r w:rsidRPr="00B04716">
              <w:t>диоксид азота</w:t>
            </w:r>
          </w:p>
        </w:tc>
        <w:tc>
          <w:tcPr>
            <w:tcW w:w="1169" w:type="dxa"/>
            <w:shd w:val="clear" w:color="auto" w:fill="auto"/>
            <w:tcMar>
              <w:left w:w="11" w:type="dxa"/>
              <w:right w:w="11" w:type="dxa"/>
            </w:tcMar>
            <w:vAlign w:val="center"/>
          </w:tcPr>
          <w:p w14:paraId="7F859BF0" w14:textId="645EABA8" w:rsidR="00FF62A6" w:rsidRPr="00B04716" w:rsidRDefault="00FF62A6" w:rsidP="00FF62A6">
            <w:pPr>
              <w:pStyle w:val="aff0"/>
              <w:spacing w:line="240" w:lineRule="auto"/>
            </w:pPr>
            <w:r w:rsidRPr="00B04716">
              <w:t>н/д</w:t>
            </w:r>
          </w:p>
        </w:tc>
        <w:tc>
          <w:tcPr>
            <w:tcW w:w="1169" w:type="dxa"/>
            <w:tcMar>
              <w:left w:w="11" w:type="dxa"/>
              <w:right w:w="11" w:type="dxa"/>
            </w:tcMar>
            <w:vAlign w:val="center"/>
          </w:tcPr>
          <w:p w14:paraId="43BC3767" w14:textId="67BA280C" w:rsidR="00FF62A6" w:rsidRPr="00B04716" w:rsidRDefault="00FF62A6" w:rsidP="00FF62A6">
            <w:pPr>
              <w:pStyle w:val="aff0"/>
              <w:spacing w:line="240" w:lineRule="auto"/>
            </w:pPr>
            <w:r w:rsidRPr="00B04716">
              <w:t>н/д</w:t>
            </w:r>
          </w:p>
        </w:tc>
        <w:tc>
          <w:tcPr>
            <w:tcW w:w="1170" w:type="dxa"/>
            <w:tcMar>
              <w:left w:w="11" w:type="dxa"/>
              <w:right w:w="11" w:type="dxa"/>
            </w:tcMar>
            <w:vAlign w:val="center"/>
          </w:tcPr>
          <w:p w14:paraId="26A655F1" w14:textId="58EC5BF6" w:rsidR="00FF62A6" w:rsidRPr="00B04716" w:rsidRDefault="00FF62A6" w:rsidP="00FF62A6">
            <w:pPr>
              <w:pStyle w:val="aff0"/>
              <w:spacing w:line="240" w:lineRule="auto"/>
            </w:pPr>
            <w:r w:rsidRPr="00B04716">
              <w:t>н/д</w:t>
            </w:r>
          </w:p>
        </w:tc>
        <w:tc>
          <w:tcPr>
            <w:tcW w:w="1169" w:type="dxa"/>
            <w:tcMar>
              <w:left w:w="11" w:type="dxa"/>
              <w:right w:w="11" w:type="dxa"/>
            </w:tcMar>
            <w:vAlign w:val="center"/>
          </w:tcPr>
          <w:p w14:paraId="563BCB20" w14:textId="129DB61A" w:rsidR="00FF62A6" w:rsidRPr="00B04716" w:rsidRDefault="00FF62A6" w:rsidP="00FF62A6">
            <w:pPr>
              <w:pStyle w:val="aff0"/>
              <w:spacing w:line="240" w:lineRule="auto"/>
            </w:pPr>
            <w:r w:rsidRPr="00B04716">
              <w:t>н/д</w:t>
            </w:r>
          </w:p>
        </w:tc>
        <w:tc>
          <w:tcPr>
            <w:tcW w:w="1169" w:type="dxa"/>
            <w:tcMar>
              <w:left w:w="11" w:type="dxa"/>
              <w:right w:w="11" w:type="dxa"/>
            </w:tcMar>
            <w:vAlign w:val="center"/>
          </w:tcPr>
          <w:p w14:paraId="4EEC7CE4" w14:textId="3FA2BA44" w:rsidR="00FF62A6" w:rsidRPr="00B04716" w:rsidRDefault="00FF62A6" w:rsidP="00FF62A6">
            <w:pPr>
              <w:pStyle w:val="aff0"/>
              <w:spacing w:line="240" w:lineRule="auto"/>
            </w:pPr>
            <w:r w:rsidRPr="00B04716">
              <w:t>н/д</w:t>
            </w:r>
          </w:p>
        </w:tc>
        <w:tc>
          <w:tcPr>
            <w:tcW w:w="1170" w:type="dxa"/>
            <w:tcMar>
              <w:left w:w="11" w:type="dxa"/>
              <w:right w:w="11" w:type="dxa"/>
            </w:tcMar>
            <w:vAlign w:val="center"/>
          </w:tcPr>
          <w:p w14:paraId="618010BE" w14:textId="3E968C38" w:rsidR="00FF62A6" w:rsidRPr="00B04716" w:rsidRDefault="00FF62A6" w:rsidP="00FF62A6">
            <w:pPr>
              <w:pStyle w:val="aff0"/>
              <w:spacing w:line="240" w:lineRule="auto"/>
            </w:pPr>
            <w:r w:rsidRPr="00B04716">
              <w:t>н/д</w:t>
            </w:r>
          </w:p>
        </w:tc>
        <w:tc>
          <w:tcPr>
            <w:tcW w:w="1169" w:type="dxa"/>
            <w:tcMar>
              <w:left w:w="11" w:type="dxa"/>
              <w:right w:w="11" w:type="dxa"/>
            </w:tcMar>
            <w:vAlign w:val="center"/>
          </w:tcPr>
          <w:p w14:paraId="090F21AB" w14:textId="56D44BA4" w:rsidR="00FF62A6" w:rsidRPr="00B04716" w:rsidRDefault="00FF62A6" w:rsidP="00FF62A6">
            <w:pPr>
              <w:pStyle w:val="aff0"/>
              <w:spacing w:line="240" w:lineRule="auto"/>
            </w:pPr>
            <w:r w:rsidRPr="00B04716">
              <w:t>н/д</w:t>
            </w:r>
          </w:p>
        </w:tc>
        <w:tc>
          <w:tcPr>
            <w:tcW w:w="1170" w:type="dxa"/>
            <w:tcMar>
              <w:left w:w="11" w:type="dxa"/>
              <w:right w:w="11" w:type="dxa"/>
            </w:tcMar>
            <w:vAlign w:val="center"/>
          </w:tcPr>
          <w:p w14:paraId="248B4C07" w14:textId="654CFB62" w:rsidR="00FF62A6" w:rsidRPr="00B04716" w:rsidRDefault="00FF62A6" w:rsidP="00FF62A6">
            <w:pPr>
              <w:pStyle w:val="aff0"/>
              <w:spacing w:line="240" w:lineRule="auto"/>
            </w:pPr>
            <w:r w:rsidRPr="00B04716">
              <w:t>н/д</w:t>
            </w:r>
          </w:p>
        </w:tc>
        <w:tc>
          <w:tcPr>
            <w:tcW w:w="1135" w:type="dxa"/>
            <w:tcMar>
              <w:left w:w="11" w:type="dxa"/>
              <w:right w:w="11" w:type="dxa"/>
            </w:tcMar>
            <w:vAlign w:val="center"/>
          </w:tcPr>
          <w:p w14:paraId="0EF07725" w14:textId="30ACFC46" w:rsidR="00FF62A6" w:rsidRPr="00B04716" w:rsidRDefault="00FF62A6" w:rsidP="00FF62A6">
            <w:pPr>
              <w:pStyle w:val="aff0"/>
              <w:spacing w:line="240" w:lineRule="auto"/>
            </w:pPr>
            <w:r w:rsidRPr="00B04716">
              <w:t>н/д</w:t>
            </w:r>
          </w:p>
        </w:tc>
      </w:tr>
      <w:tr w:rsidR="00B04716" w:rsidRPr="00B04716" w14:paraId="25C6D41A" w14:textId="77777777" w:rsidTr="00222503">
        <w:trPr>
          <w:trHeight w:val="284"/>
        </w:trPr>
        <w:tc>
          <w:tcPr>
            <w:tcW w:w="2563" w:type="dxa"/>
            <w:vMerge/>
            <w:tcMar>
              <w:left w:w="11" w:type="dxa"/>
              <w:right w:w="11" w:type="dxa"/>
            </w:tcMar>
            <w:vAlign w:val="center"/>
          </w:tcPr>
          <w:p w14:paraId="34C93A38" w14:textId="77777777" w:rsidR="00B04716" w:rsidRPr="00B04716" w:rsidRDefault="00B04716" w:rsidP="00B04716">
            <w:pPr>
              <w:pStyle w:val="aff0"/>
              <w:spacing w:line="240" w:lineRule="auto"/>
              <w:jc w:val="left"/>
              <w:rPr>
                <w:szCs w:val="20"/>
              </w:rPr>
            </w:pPr>
          </w:p>
        </w:tc>
        <w:tc>
          <w:tcPr>
            <w:tcW w:w="1134" w:type="dxa"/>
            <w:shd w:val="clear" w:color="auto" w:fill="auto"/>
            <w:tcMar>
              <w:left w:w="11" w:type="dxa"/>
              <w:right w:w="11" w:type="dxa"/>
            </w:tcMar>
            <w:vAlign w:val="center"/>
          </w:tcPr>
          <w:p w14:paraId="26CB591A" w14:textId="77777777" w:rsidR="00B04716" w:rsidRPr="00B04716" w:rsidRDefault="00B04716" w:rsidP="00B04716">
            <w:pPr>
              <w:pStyle w:val="aff0"/>
              <w:spacing w:line="240" w:lineRule="auto"/>
            </w:pPr>
            <w:r w:rsidRPr="00B04716">
              <w:t>304</w:t>
            </w:r>
          </w:p>
        </w:tc>
        <w:tc>
          <w:tcPr>
            <w:tcW w:w="1559" w:type="dxa"/>
            <w:shd w:val="clear" w:color="auto" w:fill="auto"/>
            <w:tcMar>
              <w:left w:w="11" w:type="dxa"/>
              <w:right w:w="11" w:type="dxa"/>
            </w:tcMar>
            <w:vAlign w:val="center"/>
          </w:tcPr>
          <w:p w14:paraId="6225FD5B" w14:textId="77777777" w:rsidR="00B04716" w:rsidRPr="00B04716" w:rsidRDefault="00B04716" w:rsidP="00B04716">
            <w:pPr>
              <w:pStyle w:val="aff0"/>
              <w:spacing w:line="240" w:lineRule="auto"/>
            </w:pPr>
            <w:r w:rsidRPr="00B04716">
              <w:t>оксид азота</w:t>
            </w:r>
          </w:p>
        </w:tc>
        <w:tc>
          <w:tcPr>
            <w:tcW w:w="1169" w:type="dxa"/>
            <w:shd w:val="clear" w:color="auto" w:fill="auto"/>
            <w:tcMar>
              <w:left w:w="11" w:type="dxa"/>
              <w:right w:w="11" w:type="dxa"/>
            </w:tcMar>
            <w:vAlign w:val="center"/>
          </w:tcPr>
          <w:p w14:paraId="66756DC3" w14:textId="77777777" w:rsidR="00B04716" w:rsidRPr="00B04716" w:rsidRDefault="00B04716" w:rsidP="00B04716">
            <w:pPr>
              <w:pStyle w:val="aff0"/>
              <w:spacing w:line="240" w:lineRule="auto"/>
            </w:pPr>
            <w:r w:rsidRPr="00B04716">
              <w:t>н/д</w:t>
            </w:r>
          </w:p>
        </w:tc>
        <w:tc>
          <w:tcPr>
            <w:tcW w:w="1169" w:type="dxa"/>
            <w:tcMar>
              <w:left w:w="11" w:type="dxa"/>
              <w:right w:w="11" w:type="dxa"/>
            </w:tcMar>
            <w:vAlign w:val="center"/>
          </w:tcPr>
          <w:p w14:paraId="4200CCA6" w14:textId="77777777" w:rsidR="00B04716" w:rsidRPr="00B04716" w:rsidRDefault="00B04716" w:rsidP="00B04716">
            <w:pPr>
              <w:pStyle w:val="aff0"/>
              <w:spacing w:line="240" w:lineRule="auto"/>
            </w:pPr>
            <w:r w:rsidRPr="00B04716">
              <w:t>н/д</w:t>
            </w:r>
          </w:p>
        </w:tc>
        <w:tc>
          <w:tcPr>
            <w:tcW w:w="1170" w:type="dxa"/>
            <w:tcMar>
              <w:left w:w="11" w:type="dxa"/>
              <w:right w:w="11" w:type="dxa"/>
            </w:tcMar>
            <w:vAlign w:val="center"/>
          </w:tcPr>
          <w:p w14:paraId="33B7CAFB" w14:textId="77777777" w:rsidR="00B04716" w:rsidRPr="00B04716" w:rsidRDefault="00B04716" w:rsidP="00B04716">
            <w:pPr>
              <w:pStyle w:val="aff0"/>
              <w:spacing w:line="240" w:lineRule="auto"/>
            </w:pPr>
            <w:r w:rsidRPr="00B04716">
              <w:t>н/д</w:t>
            </w:r>
          </w:p>
        </w:tc>
        <w:tc>
          <w:tcPr>
            <w:tcW w:w="1169" w:type="dxa"/>
            <w:tcMar>
              <w:left w:w="11" w:type="dxa"/>
              <w:right w:w="11" w:type="dxa"/>
            </w:tcMar>
            <w:vAlign w:val="center"/>
          </w:tcPr>
          <w:p w14:paraId="2CF2CE62" w14:textId="77777777" w:rsidR="00B04716" w:rsidRPr="00B04716" w:rsidRDefault="00B04716" w:rsidP="00B04716">
            <w:pPr>
              <w:pStyle w:val="aff0"/>
              <w:spacing w:line="240" w:lineRule="auto"/>
            </w:pPr>
            <w:r w:rsidRPr="00B04716">
              <w:t>н/д</w:t>
            </w:r>
          </w:p>
        </w:tc>
        <w:tc>
          <w:tcPr>
            <w:tcW w:w="1169" w:type="dxa"/>
            <w:tcMar>
              <w:left w:w="11" w:type="dxa"/>
              <w:right w:w="11" w:type="dxa"/>
            </w:tcMar>
            <w:vAlign w:val="center"/>
          </w:tcPr>
          <w:p w14:paraId="79E45F36" w14:textId="77777777" w:rsidR="00B04716" w:rsidRPr="00B04716" w:rsidRDefault="00B04716" w:rsidP="00B04716">
            <w:pPr>
              <w:pStyle w:val="aff0"/>
              <w:spacing w:line="240" w:lineRule="auto"/>
            </w:pPr>
            <w:r w:rsidRPr="00B04716">
              <w:t>н/д</w:t>
            </w:r>
          </w:p>
        </w:tc>
        <w:tc>
          <w:tcPr>
            <w:tcW w:w="1170" w:type="dxa"/>
            <w:tcMar>
              <w:left w:w="11" w:type="dxa"/>
              <w:right w:w="11" w:type="dxa"/>
            </w:tcMar>
            <w:vAlign w:val="center"/>
          </w:tcPr>
          <w:p w14:paraId="4925A41C" w14:textId="77777777" w:rsidR="00B04716" w:rsidRPr="00B04716" w:rsidRDefault="00B04716" w:rsidP="00B04716">
            <w:pPr>
              <w:pStyle w:val="aff0"/>
              <w:spacing w:line="240" w:lineRule="auto"/>
            </w:pPr>
            <w:r w:rsidRPr="00B04716">
              <w:t>н/д</w:t>
            </w:r>
          </w:p>
        </w:tc>
        <w:tc>
          <w:tcPr>
            <w:tcW w:w="1169" w:type="dxa"/>
            <w:tcMar>
              <w:left w:w="11" w:type="dxa"/>
              <w:right w:w="11" w:type="dxa"/>
            </w:tcMar>
            <w:vAlign w:val="center"/>
          </w:tcPr>
          <w:p w14:paraId="4415AC00" w14:textId="77777777" w:rsidR="00B04716" w:rsidRPr="00B04716" w:rsidRDefault="00B04716" w:rsidP="00B04716">
            <w:pPr>
              <w:pStyle w:val="aff0"/>
              <w:spacing w:line="240" w:lineRule="auto"/>
            </w:pPr>
            <w:r w:rsidRPr="00B04716">
              <w:t>н/д</w:t>
            </w:r>
          </w:p>
        </w:tc>
        <w:tc>
          <w:tcPr>
            <w:tcW w:w="1170" w:type="dxa"/>
            <w:tcMar>
              <w:left w:w="11" w:type="dxa"/>
              <w:right w:w="11" w:type="dxa"/>
            </w:tcMar>
            <w:vAlign w:val="center"/>
          </w:tcPr>
          <w:p w14:paraId="0E745013" w14:textId="77777777" w:rsidR="00B04716" w:rsidRPr="00B04716" w:rsidRDefault="00B04716" w:rsidP="00B04716">
            <w:pPr>
              <w:pStyle w:val="aff0"/>
              <w:spacing w:line="240" w:lineRule="auto"/>
            </w:pPr>
            <w:r w:rsidRPr="00B04716">
              <w:t>н/д</w:t>
            </w:r>
          </w:p>
        </w:tc>
        <w:tc>
          <w:tcPr>
            <w:tcW w:w="1135" w:type="dxa"/>
            <w:tcMar>
              <w:left w:w="11" w:type="dxa"/>
              <w:right w:w="11" w:type="dxa"/>
            </w:tcMar>
            <w:vAlign w:val="center"/>
          </w:tcPr>
          <w:p w14:paraId="1F3094BD" w14:textId="77777777" w:rsidR="00B04716" w:rsidRPr="00B04716" w:rsidRDefault="00B04716" w:rsidP="00B04716">
            <w:pPr>
              <w:pStyle w:val="aff0"/>
              <w:spacing w:line="240" w:lineRule="auto"/>
            </w:pPr>
            <w:r w:rsidRPr="00B04716">
              <w:t>н/д</w:t>
            </w:r>
          </w:p>
        </w:tc>
      </w:tr>
      <w:tr w:rsidR="00B04716" w:rsidRPr="00B04716" w14:paraId="2681E7DC" w14:textId="77777777" w:rsidTr="00222503">
        <w:trPr>
          <w:trHeight w:val="284"/>
        </w:trPr>
        <w:tc>
          <w:tcPr>
            <w:tcW w:w="2563" w:type="dxa"/>
            <w:vMerge/>
            <w:tcMar>
              <w:left w:w="11" w:type="dxa"/>
              <w:right w:w="11" w:type="dxa"/>
            </w:tcMar>
            <w:vAlign w:val="center"/>
          </w:tcPr>
          <w:p w14:paraId="57C3C12F" w14:textId="77777777" w:rsidR="00B04716" w:rsidRPr="00B04716" w:rsidRDefault="00B04716" w:rsidP="00B04716">
            <w:pPr>
              <w:pStyle w:val="aff0"/>
              <w:spacing w:line="240" w:lineRule="auto"/>
              <w:jc w:val="left"/>
              <w:rPr>
                <w:szCs w:val="20"/>
              </w:rPr>
            </w:pPr>
          </w:p>
        </w:tc>
        <w:tc>
          <w:tcPr>
            <w:tcW w:w="1134" w:type="dxa"/>
            <w:shd w:val="clear" w:color="auto" w:fill="auto"/>
            <w:tcMar>
              <w:left w:w="11" w:type="dxa"/>
              <w:right w:w="11" w:type="dxa"/>
            </w:tcMar>
            <w:vAlign w:val="center"/>
          </w:tcPr>
          <w:p w14:paraId="0BD71CD1" w14:textId="77777777" w:rsidR="00B04716" w:rsidRPr="00B04716" w:rsidRDefault="00B04716" w:rsidP="00B04716">
            <w:pPr>
              <w:pStyle w:val="aff0"/>
              <w:spacing w:line="240" w:lineRule="auto"/>
            </w:pPr>
            <w:r w:rsidRPr="00B04716">
              <w:t>337</w:t>
            </w:r>
          </w:p>
        </w:tc>
        <w:tc>
          <w:tcPr>
            <w:tcW w:w="1559" w:type="dxa"/>
            <w:shd w:val="clear" w:color="auto" w:fill="auto"/>
            <w:tcMar>
              <w:left w:w="11" w:type="dxa"/>
              <w:right w:w="11" w:type="dxa"/>
            </w:tcMar>
            <w:vAlign w:val="center"/>
          </w:tcPr>
          <w:p w14:paraId="56793140" w14:textId="77777777" w:rsidR="00B04716" w:rsidRPr="00B04716" w:rsidRDefault="00B04716" w:rsidP="00B04716">
            <w:pPr>
              <w:pStyle w:val="aff0"/>
              <w:spacing w:line="240" w:lineRule="auto"/>
            </w:pPr>
            <w:r w:rsidRPr="00B04716">
              <w:t>оксид углерода</w:t>
            </w:r>
          </w:p>
        </w:tc>
        <w:tc>
          <w:tcPr>
            <w:tcW w:w="1169" w:type="dxa"/>
            <w:shd w:val="clear" w:color="auto" w:fill="auto"/>
            <w:tcMar>
              <w:left w:w="11" w:type="dxa"/>
              <w:right w:w="11" w:type="dxa"/>
            </w:tcMar>
            <w:vAlign w:val="center"/>
          </w:tcPr>
          <w:p w14:paraId="02634E5A" w14:textId="77777777" w:rsidR="00B04716" w:rsidRPr="00B04716" w:rsidRDefault="00B04716" w:rsidP="00B04716">
            <w:pPr>
              <w:pStyle w:val="aff0"/>
              <w:spacing w:line="240" w:lineRule="auto"/>
            </w:pPr>
            <w:r w:rsidRPr="00B04716">
              <w:t>н/д</w:t>
            </w:r>
          </w:p>
        </w:tc>
        <w:tc>
          <w:tcPr>
            <w:tcW w:w="1169" w:type="dxa"/>
            <w:tcMar>
              <w:left w:w="11" w:type="dxa"/>
              <w:right w:w="11" w:type="dxa"/>
            </w:tcMar>
            <w:vAlign w:val="center"/>
          </w:tcPr>
          <w:p w14:paraId="36C18DF7" w14:textId="77777777" w:rsidR="00B04716" w:rsidRPr="00B04716" w:rsidRDefault="00B04716" w:rsidP="00B04716">
            <w:pPr>
              <w:pStyle w:val="aff0"/>
              <w:spacing w:line="240" w:lineRule="auto"/>
            </w:pPr>
            <w:r w:rsidRPr="00B04716">
              <w:t>н/д</w:t>
            </w:r>
          </w:p>
        </w:tc>
        <w:tc>
          <w:tcPr>
            <w:tcW w:w="1170" w:type="dxa"/>
            <w:tcMar>
              <w:left w:w="11" w:type="dxa"/>
              <w:right w:w="11" w:type="dxa"/>
            </w:tcMar>
            <w:vAlign w:val="center"/>
          </w:tcPr>
          <w:p w14:paraId="3A700A36" w14:textId="77777777" w:rsidR="00B04716" w:rsidRPr="00B04716" w:rsidRDefault="00B04716" w:rsidP="00B04716">
            <w:pPr>
              <w:pStyle w:val="aff0"/>
              <w:spacing w:line="240" w:lineRule="auto"/>
            </w:pPr>
            <w:r w:rsidRPr="00B04716">
              <w:t>н/д</w:t>
            </w:r>
          </w:p>
        </w:tc>
        <w:tc>
          <w:tcPr>
            <w:tcW w:w="1169" w:type="dxa"/>
            <w:tcMar>
              <w:left w:w="11" w:type="dxa"/>
              <w:right w:w="11" w:type="dxa"/>
            </w:tcMar>
            <w:vAlign w:val="center"/>
          </w:tcPr>
          <w:p w14:paraId="77447D0D" w14:textId="77777777" w:rsidR="00B04716" w:rsidRPr="00B04716" w:rsidRDefault="00B04716" w:rsidP="00B04716">
            <w:pPr>
              <w:pStyle w:val="aff0"/>
              <w:spacing w:line="240" w:lineRule="auto"/>
            </w:pPr>
            <w:r w:rsidRPr="00B04716">
              <w:t>н/д</w:t>
            </w:r>
          </w:p>
        </w:tc>
        <w:tc>
          <w:tcPr>
            <w:tcW w:w="1169" w:type="dxa"/>
            <w:tcMar>
              <w:left w:w="11" w:type="dxa"/>
              <w:right w:w="11" w:type="dxa"/>
            </w:tcMar>
            <w:vAlign w:val="center"/>
          </w:tcPr>
          <w:p w14:paraId="197E47D9" w14:textId="77777777" w:rsidR="00B04716" w:rsidRPr="00B04716" w:rsidRDefault="00B04716" w:rsidP="00B04716">
            <w:pPr>
              <w:pStyle w:val="aff0"/>
              <w:spacing w:line="240" w:lineRule="auto"/>
            </w:pPr>
            <w:r w:rsidRPr="00B04716">
              <w:t>н/д</w:t>
            </w:r>
          </w:p>
        </w:tc>
        <w:tc>
          <w:tcPr>
            <w:tcW w:w="1170" w:type="dxa"/>
            <w:tcMar>
              <w:left w:w="11" w:type="dxa"/>
              <w:right w:w="11" w:type="dxa"/>
            </w:tcMar>
            <w:vAlign w:val="center"/>
          </w:tcPr>
          <w:p w14:paraId="1C970782" w14:textId="77777777" w:rsidR="00B04716" w:rsidRPr="00B04716" w:rsidRDefault="00B04716" w:rsidP="00B04716">
            <w:pPr>
              <w:pStyle w:val="aff0"/>
              <w:spacing w:line="240" w:lineRule="auto"/>
            </w:pPr>
            <w:r w:rsidRPr="00B04716">
              <w:t>н/д</w:t>
            </w:r>
          </w:p>
        </w:tc>
        <w:tc>
          <w:tcPr>
            <w:tcW w:w="1169" w:type="dxa"/>
            <w:tcMar>
              <w:left w:w="11" w:type="dxa"/>
              <w:right w:w="11" w:type="dxa"/>
            </w:tcMar>
            <w:vAlign w:val="center"/>
          </w:tcPr>
          <w:p w14:paraId="6907B820" w14:textId="77777777" w:rsidR="00B04716" w:rsidRPr="00B04716" w:rsidRDefault="00B04716" w:rsidP="00B04716">
            <w:pPr>
              <w:pStyle w:val="aff0"/>
              <w:spacing w:line="240" w:lineRule="auto"/>
            </w:pPr>
            <w:r w:rsidRPr="00B04716">
              <w:t>н/д</w:t>
            </w:r>
          </w:p>
        </w:tc>
        <w:tc>
          <w:tcPr>
            <w:tcW w:w="1170" w:type="dxa"/>
            <w:tcMar>
              <w:left w:w="11" w:type="dxa"/>
              <w:right w:w="11" w:type="dxa"/>
            </w:tcMar>
            <w:vAlign w:val="center"/>
          </w:tcPr>
          <w:p w14:paraId="682FA2C7" w14:textId="77777777" w:rsidR="00B04716" w:rsidRPr="00B04716" w:rsidRDefault="00B04716" w:rsidP="00B04716">
            <w:pPr>
              <w:pStyle w:val="aff0"/>
              <w:spacing w:line="240" w:lineRule="auto"/>
            </w:pPr>
            <w:r w:rsidRPr="00B04716">
              <w:t>н/д</w:t>
            </w:r>
          </w:p>
        </w:tc>
        <w:tc>
          <w:tcPr>
            <w:tcW w:w="1135" w:type="dxa"/>
            <w:tcMar>
              <w:left w:w="11" w:type="dxa"/>
              <w:right w:w="11" w:type="dxa"/>
            </w:tcMar>
            <w:vAlign w:val="center"/>
          </w:tcPr>
          <w:p w14:paraId="06848F80" w14:textId="77777777" w:rsidR="00B04716" w:rsidRPr="00B04716" w:rsidRDefault="00B04716" w:rsidP="00B04716">
            <w:pPr>
              <w:pStyle w:val="aff0"/>
              <w:spacing w:line="240" w:lineRule="auto"/>
            </w:pPr>
            <w:r w:rsidRPr="00B04716">
              <w:t>н/д</w:t>
            </w:r>
          </w:p>
        </w:tc>
      </w:tr>
    </w:tbl>
    <w:p w14:paraId="035FF0E9" w14:textId="77777777" w:rsidR="00397C93" w:rsidRPr="00D25028" w:rsidRDefault="00397C93" w:rsidP="003F1279">
      <w:pPr>
        <w:rPr>
          <w:highlight w:val="yellow"/>
        </w:rPr>
      </w:pPr>
    </w:p>
    <w:p w14:paraId="12A9CEDF" w14:textId="77777777" w:rsidR="00397C93" w:rsidRPr="00D25028" w:rsidRDefault="00397C93" w:rsidP="003F1279">
      <w:pPr>
        <w:rPr>
          <w:highlight w:val="yellow"/>
        </w:rPr>
      </w:pPr>
    </w:p>
    <w:p w14:paraId="17720BA5" w14:textId="77777777" w:rsidR="00397C93" w:rsidRPr="00D25028" w:rsidRDefault="00397C93" w:rsidP="003F1279">
      <w:pPr>
        <w:rPr>
          <w:highlight w:val="yellow"/>
        </w:rPr>
        <w:sectPr w:rsidR="00397C93" w:rsidRPr="00D25028" w:rsidSect="003F1279">
          <w:pgSz w:w="16838" w:h="11906" w:orient="landscape"/>
          <w:pgMar w:top="1418" w:right="567" w:bottom="851" w:left="567" w:header="709" w:footer="261" w:gutter="0"/>
          <w:cols w:space="708"/>
          <w:docGrid w:linePitch="360"/>
        </w:sectPr>
      </w:pPr>
    </w:p>
    <w:p w14:paraId="0D356920" w14:textId="77777777" w:rsidR="008D4418" w:rsidRPr="001A123C" w:rsidRDefault="008D4418" w:rsidP="003F1279">
      <w:pPr>
        <w:pStyle w:val="3"/>
        <w:spacing w:line="240" w:lineRule="auto"/>
      </w:pPr>
      <w:bookmarkStart w:id="169" w:name="_Toc200106238"/>
      <w:r w:rsidRPr="001A123C">
        <w:lastRenderedPageBreak/>
        <w:t>б) описание текущих и перспективных значений средних за год концентраций вредных (загрязняющих) веществ в приземном слое атмосферного воздуха от выбросов объектов теплоснабжения</w:t>
      </w:r>
      <w:bookmarkEnd w:id="167"/>
      <w:bookmarkEnd w:id="168"/>
      <w:bookmarkEnd w:id="169"/>
    </w:p>
    <w:p w14:paraId="550E9C3B" w14:textId="77777777" w:rsidR="008D4418" w:rsidRPr="001A123C" w:rsidRDefault="008D4418" w:rsidP="003F1279">
      <w:r w:rsidRPr="001A123C">
        <w:t>Текущие и перспективные значения средних за год концентраций вредных (загрязняющих) веществ в приземном слое атмосферного воздуха от выбросов объектов теплоснабжения представлены в таблице 9.2.</w:t>
      </w:r>
    </w:p>
    <w:p w14:paraId="2C8C78B3" w14:textId="77777777" w:rsidR="003F1279" w:rsidRPr="00D25028" w:rsidRDefault="003F1279" w:rsidP="003F1279">
      <w:pPr>
        <w:jc w:val="right"/>
        <w:rPr>
          <w:highlight w:val="yellow"/>
        </w:rPr>
        <w:sectPr w:rsidR="003F1279" w:rsidRPr="00D25028" w:rsidSect="00B44A30">
          <w:pgSz w:w="11906" w:h="16838"/>
          <w:pgMar w:top="567" w:right="851" w:bottom="567" w:left="1418" w:header="709" w:footer="261" w:gutter="0"/>
          <w:cols w:space="708"/>
          <w:docGrid w:linePitch="360"/>
        </w:sectPr>
      </w:pPr>
    </w:p>
    <w:p w14:paraId="23FF28C5" w14:textId="77777777" w:rsidR="008D4418" w:rsidRPr="001A123C" w:rsidRDefault="008D4418" w:rsidP="003F1279">
      <w:pPr>
        <w:jc w:val="right"/>
      </w:pPr>
      <w:r w:rsidRPr="001A123C">
        <w:lastRenderedPageBreak/>
        <w:t>Таблица 9.2</w:t>
      </w:r>
    </w:p>
    <w:p w14:paraId="0ECBDAD2" w14:textId="77777777" w:rsidR="008D4418" w:rsidRPr="001A123C" w:rsidRDefault="008D4418" w:rsidP="003F1279">
      <w:pPr>
        <w:ind w:firstLine="0"/>
        <w:jc w:val="center"/>
      </w:pPr>
      <w:r w:rsidRPr="001A123C">
        <w:t>Средние за год концентрации вредных (загрязняющих) веществ в приземном слое атмосферного воздуха от объектов теплоснабжения</w:t>
      </w:r>
    </w:p>
    <w:tbl>
      <w:tblPr>
        <w:tblW w:w="15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3"/>
        <w:gridCol w:w="1134"/>
        <w:gridCol w:w="1559"/>
        <w:gridCol w:w="1169"/>
        <w:gridCol w:w="1169"/>
        <w:gridCol w:w="1170"/>
        <w:gridCol w:w="1169"/>
        <w:gridCol w:w="1169"/>
        <w:gridCol w:w="1170"/>
        <w:gridCol w:w="1169"/>
        <w:gridCol w:w="1170"/>
        <w:gridCol w:w="1135"/>
      </w:tblGrid>
      <w:tr w:rsidR="00781815" w:rsidRPr="001A123C" w14:paraId="7BA5A800" w14:textId="77777777" w:rsidTr="00C06475">
        <w:trPr>
          <w:trHeight w:val="284"/>
          <w:tblHeader/>
        </w:trPr>
        <w:tc>
          <w:tcPr>
            <w:tcW w:w="2563" w:type="dxa"/>
            <w:vMerge w:val="restart"/>
            <w:tcMar>
              <w:left w:w="11" w:type="dxa"/>
              <w:right w:w="11" w:type="dxa"/>
            </w:tcMar>
            <w:vAlign w:val="center"/>
          </w:tcPr>
          <w:p w14:paraId="3D96682E" w14:textId="77777777" w:rsidR="00781815" w:rsidRPr="001A123C" w:rsidRDefault="00781815" w:rsidP="00781815">
            <w:pPr>
              <w:pStyle w:val="aff0"/>
              <w:keepNext/>
              <w:spacing w:line="240" w:lineRule="auto"/>
              <w:rPr>
                <w:b/>
                <w:szCs w:val="20"/>
              </w:rPr>
            </w:pPr>
            <w:r w:rsidRPr="001A123C">
              <w:rPr>
                <w:b/>
                <w:szCs w:val="20"/>
              </w:rPr>
              <w:t>Источник тепловой энергии (мощности)</w:t>
            </w:r>
          </w:p>
        </w:tc>
        <w:tc>
          <w:tcPr>
            <w:tcW w:w="1134" w:type="dxa"/>
            <w:vMerge w:val="restart"/>
            <w:tcMar>
              <w:left w:w="11" w:type="dxa"/>
              <w:right w:w="11" w:type="dxa"/>
            </w:tcMar>
            <w:vAlign w:val="center"/>
          </w:tcPr>
          <w:p w14:paraId="4E2787E6" w14:textId="77777777" w:rsidR="00781815" w:rsidRPr="001A123C" w:rsidRDefault="00781815" w:rsidP="00781815">
            <w:pPr>
              <w:pStyle w:val="aff0"/>
              <w:keepNext/>
              <w:spacing w:line="240" w:lineRule="auto"/>
              <w:rPr>
                <w:b/>
                <w:szCs w:val="20"/>
              </w:rPr>
            </w:pPr>
            <w:r w:rsidRPr="001A123C">
              <w:rPr>
                <w:b/>
                <w:szCs w:val="20"/>
              </w:rPr>
              <w:t>Код вещества</w:t>
            </w:r>
          </w:p>
        </w:tc>
        <w:tc>
          <w:tcPr>
            <w:tcW w:w="1559" w:type="dxa"/>
            <w:vMerge w:val="restart"/>
            <w:tcMar>
              <w:left w:w="11" w:type="dxa"/>
              <w:right w:w="11" w:type="dxa"/>
            </w:tcMar>
            <w:vAlign w:val="center"/>
          </w:tcPr>
          <w:p w14:paraId="5D955E91" w14:textId="77777777" w:rsidR="00781815" w:rsidRPr="001A123C" w:rsidRDefault="00781815" w:rsidP="00781815">
            <w:pPr>
              <w:pStyle w:val="aff0"/>
              <w:keepNext/>
              <w:spacing w:line="240" w:lineRule="auto"/>
              <w:rPr>
                <w:b/>
                <w:szCs w:val="20"/>
              </w:rPr>
            </w:pPr>
            <w:r w:rsidRPr="001A123C">
              <w:rPr>
                <w:b/>
                <w:szCs w:val="20"/>
              </w:rPr>
              <w:t>Наименование вещества</w:t>
            </w:r>
          </w:p>
        </w:tc>
        <w:tc>
          <w:tcPr>
            <w:tcW w:w="10490" w:type="dxa"/>
            <w:gridSpan w:val="9"/>
            <w:tcMar>
              <w:left w:w="11" w:type="dxa"/>
              <w:right w:w="11" w:type="dxa"/>
            </w:tcMar>
            <w:vAlign w:val="center"/>
          </w:tcPr>
          <w:p w14:paraId="4659BC9D" w14:textId="5E836987" w:rsidR="00781815" w:rsidRPr="001A123C" w:rsidRDefault="00781815" w:rsidP="00781815">
            <w:pPr>
              <w:pStyle w:val="aff0"/>
              <w:keepNext/>
              <w:spacing w:line="240" w:lineRule="auto"/>
              <w:rPr>
                <w:b/>
                <w:szCs w:val="20"/>
              </w:rPr>
            </w:pPr>
            <w:r w:rsidRPr="001A123C">
              <w:rPr>
                <w:b/>
              </w:rPr>
              <w:t>Средние за год концентрации вредных (загрязняющих) веществ в приземном слое атмосферного воздуха,</w:t>
            </w:r>
            <w:r w:rsidR="004C04A5">
              <w:rPr>
                <w:b/>
              </w:rPr>
              <w:t xml:space="preserve"> </w:t>
            </w:r>
            <w:r w:rsidRPr="001A123C">
              <w:rPr>
                <w:b/>
              </w:rPr>
              <w:t>мг/м</w:t>
            </w:r>
            <w:r w:rsidRPr="001A123C">
              <w:rPr>
                <w:b/>
                <w:vertAlign w:val="superscript"/>
              </w:rPr>
              <w:t>3</w:t>
            </w:r>
          </w:p>
        </w:tc>
      </w:tr>
      <w:tr w:rsidR="004C04A5" w:rsidRPr="001A123C" w14:paraId="2AA40186" w14:textId="77777777" w:rsidTr="00C06475">
        <w:trPr>
          <w:trHeight w:val="284"/>
          <w:tblHeader/>
        </w:trPr>
        <w:tc>
          <w:tcPr>
            <w:tcW w:w="2563" w:type="dxa"/>
            <w:vMerge/>
            <w:tcMar>
              <w:left w:w="11" w:type="dxa"/>
              <w:right w:w="11" w:type="dxa"/>
            </w:tcMar>
            <w:vAlign w:val="center"/>
          </w:tcPr>
          <w:p w14:paraId="1D2B0775" w14:textId="77777777" w:rsidR="004C04A5" w:rsidRPr="001A123C" w:rsidRDefault="004C04A5" w:rsidP="004C04A5">
            <w:pPr>
              <w:pStyle w:val="aff0"/>
              <w:keepNext/>
              <w:spacing w:line="240" w:lineRule="auto"/>
              <w:rPr>
                <w:b/>
                <w:szCs w:val="20"/>
              </w:rPr>
            </w:pPr>
          </w:p>
        </w:tc>
        <w:tc>
          <w:tcPr>
            <w:tcW w:w="1134" w:type="dxa"/>
            <w:vMerge/>
            <w:tcMar>
              <w:left w:w="11" w:type="dxa"/>
              <w:right w:w="11" w:type="dxa"/>
            </w:tcMar>
            <w:vAlign w:val="center"/>
          </w:tcPr>
          <w:p w14:paraId="16C9C5EF" w14:textId="77777777" w:rsidR="004C04A5" w:rsidRPr="001A123C" w:rsidRDefault="004C04A5" w:rsidP="004C04A5">
            <w:pPr>
              <w:pStyle w:val="aff0"/>
              <w:keepNext/>
              <w:spacing w:line="240" w:lineRule="auto"/>
              <w:rPr>
                <w:b/>
                <w:szCs w:val="20"/>
              </w:rPr>
            </w:pPr>
          </w:p>
        </w:tc>
        <w:tc>
          <w:tcPr>
            <w:tcW w:w="1559" w:type="dxa"/>
            <w:vMerge/>
            <w:tcMar>
              <w:left w:w="11" w:type="dxa"/>
              <w:right w:w="11" w:type="dxa"/>
            </w:tcMar>
            <w:vAlign w:val="center"/>
          </w:tcPr>
          <w:p w14:paraId="55BB1EAA" w14:textId="77777777" w:rsidR="004C04A5" w:rsidRPr="001A123C" w:rsidRDefault="004C04A5" w:rsidP="004C04A5">
            <w:pPr>
              <w:pStyle w:val="aff0"/>
              <w:keepNext/>
              <w:spacing w:line="240" w:lineRule="auto"/>
              <w:rPr>
                <w:b/>
                <w:szCs w:val="20"/>
              </w:rPr>
            </w:pPr>
          </w:p>
        </w:tc>
        <w:tc>
          <w:tcPr>
            <w:tcW w:w="1169" w:type="dxa"/>
            <w:tcMar>
              <w:left w:w="11" w:type="dxa"/>
              <w:right w:w="11" w:type="dxa"/>
            </w:tcMar>
            <w:vAlign w:val="center"/>
          </w:tcPr>
          <w:p w14:paraId="06944C7C" w14:textId="09BDEC06" w:rsidR="004C04A5" w:rsidRPr="001A123C" w:rsidRDefault="004C04A5" w:rsidP="004C04A5">
            <w:pPr>
              <w:pStyle w:val="aff0"/>
              <w:spacing w:line="240" w:lineRule="auto"/>
              <w:rPr>
                <w:b/>
              </w:rPr>
            </w:pPr>
            <w:r w:rsidRPr="001A123C">
              <w:rPr>
                <w:b/>
              </w:rPr>
              <w:t>2024</w:t>
            </w:r>
          </w:p>
        </w:tc>
        <w:tc>
          <w:tcPr>
            <w:tcW w:w="1169" w:type="dxa"/>
            <w:tcMar>
              <w:left w:w="11" w:type="dxa"/>
              <w:right w:w="11" w:type="dxa"/>
            </w:tcMar>
            <w:vAlign w:val="center"/>
          </w:tcPr>
          <w:p w14:paraId="0246D3AB" w14:textId="654F1DE4" w:rsidR="004C04A5" w:rsidRPr="001A123C" w:rsidRDefault="004C04A5" w:rsidP="004C04A5">
            <w:pPr>
              <w:pStyle w:val="aff0"/>
              <w:spacing w:line="240" w:lineRule="auto"/>
              <w:rPr>
                <w:b/>
              </w:rPr>
            </w:pPr>
            <w:r w:rsidRPr="001A123C">
              <w:rPr>
                <w:b/>
              </w:rPr>
              <w:t>2025</w:t>
            </w:r>
          </w:p>
        </w:tc>
        <w:tc>
          <w:tcPr>
            <w:tcW w:w="1170" w:type="dxa"/>
            <w:tcMar>
              <w:left w:w="11" w:type="dxa"/>
              <w:right w:w="11" w:type="dxa"/>
            </w:tcMar>
            <w:vAlign w:val="center"/>
          </w:tcPr>
          <w:p w14:paraId="7232F772" w14:textId="0F228AB9" w:rsidR="004C04A5" w:rsidRPr="001A123C" w:rsidRDefault="004C04A5" w:rsidP="004C04A5">
            <w:pPr>
              <w:pStyle w:val="aff0"/>
              <w:spacing w:line="240" w:lineRule="auto"/>
              <w:rPr>
                <w:b/>
              </w:rPr>
            </w:pPr>
            <w:r w:rsidRPr="001A123C">
              <w:rPr>
                <w:b/>
              </w:rPr>
              <w:t>2026</w:t>
            </w:r>
          </w:p>
        </w:tc>
        <w:tc>
          <w:tcPr>
            <w:tcW w:w="1169" w:type="dxa"/>
            <w:tcMar>
              <w:left w:w="11" w:type="dxa"/>
              <w:right w:w="11" w:type="dxa"/>
            </w:tcMar>
            <w:vAlign w:val="center"/>
          </w:tcPr>
          <w:p w14:paraId="284BD6B1" w14:textId="52DE4A3A" w:rsidR="004C04A5" w:rsidRPr="001A123C" w:rsidRDefault="004C04A5" w:rsidP="004C04A5">
            <w:pPr>
              <w:pStyle w:val="aff0"/>
              <w:spacing w:line="240" w:lineRule="auto"/>
              <w:rPr>
                <w:b/>
              </w:rPr>
            </w:pPr>
            <w:r w:rsidRPr="001A123C">
              <w:rPr>
                <w:b/>
              </w:rPr>
              <w:t>2027</w:t>
            </w:r>
          </w:p>
        </w:tc>
        <w:tc>
          <w:tcPr>
            <w:tcW w:w="1169" w:type="dxa"/>
            <w:tcMar>
              <w:left w:w="11" w:type="dxa"/>
              <w:right w:w="11" w:type="dxa"/>
            </w:tcMar>
            <w:vAlign w:val="center"/>
          </w:tcPr>
          <w:p w14:paraId="0077FBAD" w14:textId="06E5811D" w:rsidR="004C04A5" w:rsidRPr="001A123C" w:rsidRDefault="004C04A5" w:rsidP="004C04A5">
            <w:pPr>
              <w:pStyle w:val="aff0"/>
              <w:spacing w:line="240" w:lineRule="auto"/>
              <w:rPr>
                <w:b/>
              </w:rPr>
            </w:pPr>
            <w:r w:rsidRPr="001A123C">
              <w:rPr>
                <w:b/>
              </w:rPr>
              <w:t>2028</w:t>
            </w:r>
          </w:p>
        </w:tc>
        <w:tc>
          <w:tcPr>
            <w:tcW w:w="1170" w:type="dxa"/>
            <w:tcMar>
              <w:left w:w="11" w:type="dxa"/>
              <w:right w:w="11" w:type="dxa"/>
            </w:tcMar>
            <w:vAlign w:val="center"/>
          </w:tcPr>
          <w:p w14:paraId="15FED83E" w14:textId="1325165E" w:rsidR="004C04A5" w:rsidRPr="001A123C" w:rsidRDefault="004C04A5" w:rsidP="004C04A5">
            <w:pPr>
              <w:pStyle w:val="aff0"/>
              <w:spacing w:line="240" w:lineRule="auto"/>
              <w:rPr>
                <w:b/>
              </w:rPr>
            </w:pPr>
            <w:r w:rsidRPr="001A123C">
              <w:rPr>
                <w:b/>
              </w:rPr>
              <w:t>2029</w:t>
            </w:r>
          </w:p>
        </w:tc>
        <w:tc>
          <w:tcPr>
            <w:tcW w:w="1169" w:type="dxa"/>
            <w:tcMar>
              <w:left w:w="11" w:type="dxa"/>
              <w:right w:w="11" w:type="dxa"/>
            </w:tcMar>
            <w:vAlign w:val="center"/>
          </w:tcPr>
          <w:p w14:paraId="6CBA856F" w14:textId="405A1F13" w:rsidR="004C04A5" w:rsidRPr="001A123C" w:rsidRDefault="004C04A5" w:rsidP="004C04A5">
            <w:pPr>
              <w:pStyle w:val="aff0"/>
              <w:spacing w:line="240" w:lineRule="auto"/>
              <w:rPr>
                <w:b/>
              </w:rPr>
            </w:pPr>
            <w:r w:rsidRPr="001A123C">
              <w:rPr>
                <w:b/>
              </w:rPr>
              <w:t>2030</w:t>
            </w:r>
          </w:p>
        </w:tc>
        <w:tc>
          <w:tcPr>
            <w:tcW w:w="1170" w:type="dxa"/>
            <w:tcMar>
              <w:left w:w="11" w:type="dxa"/>
              <w:right w:w="11" w:type="dxa"/>
            </w:tcMar>
            <w:vAlign w:val="center"/>
          </w:tcPr>
          <w:p w14:paraId="4A9DE088" w14:textId="742514BF" w:rsidR="004C04A5" w:rsidRPr="001A123C" w:rsidRDefault="004C04A5" w:rsidP="004C04A5">
            <w:pPr>
              <w:pStyle w:val="aff0"/>
              <w:spacing w:line="240" w:lineRule="auto"/>
              <w:rPr>
                <w:b/>
              </w:rPr>
            </w:pPr>
            <w:r w:rsidRPr="001A123C">
              <w:rPr>
                <w:b/>
              </w:rPr>
              <w:t>203</w:t>
            </w:r>
            <w:r>
              <w:rPr>
                <w:b/>
              </w:rPr>
              <w:t>1</w:t>
            </w:r>
          </w:p>
        </w:tc>
        <w:tc>
          <w:tcPr>
            <w:tcW w:w="1135" w:type="dxa"/>
            <w:tcMar>
              <w:left w:w="11" w:type="dxa"/>
              <w:right w:w="11" w:type="dxa"/>
            </w:tcMar>
            <w:vAlign w:val="center"/>
          </w:tcPr>
          <w:p w14:paraId="25BBA48A" w14:textId="042243F4" w:rsidR="004C04A5" w:rsidRPr="001A123C" w:rsidRDefault="004C04A5" w:rsidP="004C04A5">
            <w:pPr>
              <w:pStyle w:val="aff0"/>
              <w:spacing w:line="240" w:lineRule="auto"/>
              <w:rPr>
                <w:b/>
              </w:rPr>
            </w:pPr>
            <w:r w:rsidRPr="001A123C">
              <w:rPr>
                <w:b/>
              </w:rPr>
              <w:t>203</w:t>
            </w:r>
            <w:r>
              <w:rPr>
                <w:b/>
              </w:rPr>
              <w:t>2</w:t>
            </w:r>
            <w:r w:rsidRPr="001A123C">
              <w:rPr>
                <w:b/>
              </w:rPr>
              <w:t>-20</w:t>
            </w:r>
            <w:r w:rsidR="004D41D5">
              <w:rPr>
                <w:b/>
              </w:rPr>
              <w:t>36</w:t>
            </w:r>
          </w:p>
        </w:tc>
      </w:tr>
      <w:tr w:rsidR="00FF62A6" w:rsidRPr="001A123C" w14:paraId="578C6850" w14:textId="77777777" w:rsidTr="00C06475">
        <w:trPr>
          <w:trHeight w:val="284"/>
        </w:trPr>
        <w:tc>
          <w:tcPr>
            <w:tcW w:w="2563" w:type="dxa"/>
            <w:vMerge w:val="restart"/>
            <w:tcMar>
              <w:left w:w="11" w:type="dxa"/>
              <w:right w:w="11" w:type="dxa"/>
            </w:tcMar>
            <w:vAlign w:val="center"/>
          </w:tcPr>
          <w:p w14:paraId="70DB3EC7" w14:textId="3BABCA3E" w:rsidR="00FF62A6" w:rsidRPr="001A123C" w:rsidRDefault="00FF62A6" w:rsidP="00FF62A6">
            <w:pPr>
              <w:ind w:firstLine="0"/>
              <w:jc w:val="left"/>
              <w:rPr>
                <w:sz w:val="20"/>
                <w:szCs w:val="20"/>
              </w:rPr>
            </w:pPr>
            <w:r>
              <w:rPr>
                <w:sz w:val="20"/>
                <w:szCs w:val="20"/>
              </w:rPr>
              <w:t>Котельная № 43</w:t>
            </w:r>
          </w:p>
          <w:p w14:paraId="260454FA" w14:textId="77777777" w:rsidR="00FF62A6" w:rsidRPr="001A123C" w:rsidRDefault="00FF62A6" w:rsidP="00FF62A6">
            <w:pPr>
              <w:pStyle w:val="aff0"/>
              <w:spacing w:line="240" w:lineRule="auto"/>
              <w:jc w:val="left"/>
              <w:rPr>
                <w:szCs w:val="20"/>
              </w:rPr>
            </w:pPr>
          </w:p>
        </w:tc>
        <w:tc>
          <w:tcPr>
            <w:tcW w:w="1134" w:type="dxa"/>
            <w:shd w:val="clear" w:color="auto" w:fill="auto"/>
            <w:tcMar>
              <w:left w:w="11" w:type="dxa"/>
              <w:right w:w="11" w:type="dxa"/>
            </w:tcMar>
            <w:vAlign w:val="center"/>
          </w:tcPr>
          <w:p w14:paraId="0F3CB7E4" w14:textId="77777777" w:rsidR="00FF62A6" w:rsidRPr="001A123C" w:rsidRDefault="00FF62A6" w:rsidP="00FF62A6">
            <w:pPr>
              <w:pStyle w:val="aff0"/>
              <w:spacing w:line="240" w:lineRule="auto"/>
            </w:pPr>
            <w:r w:rsidRPr="001A123C">
              <w:t>0301</w:t>
            </w:r>
          </w:p>
        </w:tc>
        <w:tc>
          <w:tcPr>
            <w:tcW w:w="1559" w:type="dxa"/>
            <w:shd w:val="clear" w:color="auto" w:fill="auto"/>
            <w:tcMar>
              <w:left w:w="11" w:type="dxa"/>
              <w:right w:w="11" w:type="dxa"/>
            </w:tcMar>
            <w:vAlign w:val="center"/>
          </w:tcPr>
          <w:p w14:paraId="27675ABB" w14:textId="77777777" w:rsidR="00FF62A6" w:rsidRPr="001A123C" w:rsidRDefault="00FF62A6" w:rsidP="00FF62A6">
            <w:pPr>
              <w:pStyle w:val="aff0"/>
              <w:spacing w:line="240" w:lineRule="auto"/>
            </w:pPr>
            <w:r w:rsidRPr="001A123C">
              <w:t>Азота диоксид</w:t>
            </w:r>
          </w:p>
        </w:tc>
        <w:tc>
          <w:tcPr>
            <w:tcW w:w="1169" w:type="dxa"/>
            <w:shd w:val="clear" w:color="auto" w:fill="auto"/>
            <w:tcMar>
              <w:left w:w="11" w:type="dxa"/>
              <w:right w:w="11" w:type="dxa"/>
            </w:tcMar>
            <w:vAlign w:val="center"/>
          </w:tcPr>
          <w:p w14:paraId="4310748D" w14:textId="51CC8880" w:rsidR="00FF62A6" w:rsidRPr="001A123C" w:rsidRDefault="00FF62A6" w:rsidP="00FF62A6">
            <w:pPr>
              <w:pStyle w:val="aff0"/>
              <w:spacing w:line="240" w:lineRule="auto"/>
            </w:pPr>
            <w:r w:rsidRPr="00B04716">
              <w:t>н/д</w:t>
            </w:r>
          </w:p>
        </w:tc>
        <w:tc>
          <w:tcPr>
            <w:tcW w:w="1169" w:type="dxa"/>
            <w:tcMar>
              <w:left w:w="11" w:type="dxa"/>
              <w:right w:w="11" w:type="dxa"/>
            </w:tcMar>
            <w:vAlign w:val="center"/>
          </w:tcPr>
          <w:p w14:paraId="69541D09" w14:textId="681C9496" w:rsidR="00FF62A6" w:rsidRPr="001A123C" w:rsidRDefault="00FF62A6" w:rsidP="00FF62A6">
            <w:pPr>
              <w:pStyle w:val="aff0"/>
              <w:spacing w:line="240" w:lineRule="auto"/>
            </w:pPr>
            <w:r w:rsidRPr="00B04716">
              <w:t>н/д</w:t>
            </w:r>
          </w:p>
        </w:tc>
        <w:tc>
          <w:tcPr>
            <w:tcW w:w="1170" w:type="dxa"/>
            <w:tcMar>
              <w:left w:w="11" w:type="dxa"/>
              <w:right w:w="11" w:type="dxa"/>
            </w:tcMar>
            <w:vAlign w:val="center"/>
          </w:tcPr>
          <w:p w14:paraId="5AEADDFA" w14:textId="7D42D6B2" w:rsidR="00FF62A6" w:rsidRPr="001A123C" w:rsidRDefault="00FF62A6" w:rsidP="00FF62A6">
            <w:pPr>
              <w:pStyle w:val="aff0"/>
              <w:spacing w:line="240" w:lineRule="auto"/>
            </w:pPr>
            <w:r w:rsidRPr="00B04716">
              <w:t>н/д</w:t>
            </w:r>
          </w:p>
        </w:tc>
        <w:tc>
          <w:tcPr>
            <w:tcW w:w="1169" w:type="dxa"/>
            <w:tcMar>
              <w:left w:w="11" w:type="dxa"/>
              <w:right w:w="11" w:type="dxa"/>
            </w:tcMar>
            <w:vAlign w:val="center"/>
          </w:tcPr>
          <w:p w14:paraId="7F529563" w14:textId="38FC085C" w:rsidR="00FF62A6" w:rsidRPr="001A123C" w:rsidRDefault="00FF62A6" w:rsidP="00FF62A6">
            <w:pPr>
              <w:pStyle w:val="aff0"/>
              <w:spacing w:line="240" w:lineRule="auto"/>
            </w:pPr>
            <w:r w:rsidRPr="00B04716">
              <w:t>н/д</w:t>
            </w:r>
          </w:p>
        </w:tc>
        <w:tc>
          <w:tcPr>
            <w:tcW w:w="1169" w:type="dxa"/>
            <w:tcMar>
              <w:left w:w="11" w:type="dxa"/>
              <w:right w:w="11" w:type="dxa"/>
            </w:tcMar>
            <w:vAlign w:val="center"/>
          </w:tcPr>
          <w:p w14:paraId="1E39E171" w14:textId="2EE304F9" w:rsidR="00FF62A6" w:rsidRPr="001A123C" w:rsidRDefault="00FF62A6" w:rsidP="00FF62A6">
            <w:pPr>
              <w:pStyle w:val="aff0"/>
              <w:spacing w:line="240" w:lineRule="auto"/>
            </w:pPr>
            <w:r w:rsidRPr="00B04716">
              <w:t>н/д</w:t>
            </w:r>
          </w:p>
        </w:tc>
        <w:tc>
          <w:tcPr>
            <w:tcW w:w="1170" w:type="dxa"/>
            <w:tcMar>
              <w:left w:w="11" w:type="dxa"/>
              <w:right w:w="11" w:type="dxa"/>
            </w:tcMar>
            <w:vAlign w:val="center"/>
          </w:tcPr>
          <w:p w14:paraId="2D8A63E0" w14:textId="507E2C4C" w:rsidR="00FF62A6" w:rsidRPr="001A123C" w:rsidRDefault="00FF62A6" w:rsidP="00FF62A6">
            <w:pPr>
              <w:pStyle w:val="aff0"/>
              <w:spacing w:line="240" w:lineRule="auto"/>
            </w:pPr>
            <w:r w:rsidRPr="00B04716">
              <w:t>н/д</w:t>
            </w:r>
          </w:p>
        </w:tc>
        <w:tc>
          <w:tcPr>
            <w:tcW w:w="1169" w:type="dxa"/>
            <w:tcMar>
              <w:left w:w="11" w:type="dxa"/>
              <w:right w:w="11" w:type="dxa"/>
            </w:tcMar>
            <w:vAlign w:val="center"/>
          </w:tcPr>
          <w:p w14:paraId="31264837" w14:textId="37CEF63D" w:rsidR="00FF62A6" w:rsidRPr="001A123C" w:rsidRDefault="00FF62A6" w:rsidP="00FF62A6">
            <w:pPr>
              <w:pStyle w:val="aff0"/>
              <w:spacing w:line="240" w:lineRule="auto"/>
            </w:pPr>
            <w:r w:rsidRPr="00B04716">
              <w:t>н/д</w:t>
            </w:r>
          </w:p>
        </w:tc>
        <w:tc>
          <w:tcPr>
            <w:tcW w:w="1170" w:type="dxa"/>
            <w:tcMar>
              <w:left w:w="11" w:type="dxa"/>
              <w:right w:w="11" w:type="dxa"/>
            </w:tcMar>
            <w:vAlign w:val="center"/>
          </w:tcPr>
          <w:p w14:paraId="24AD3688" w14:textId="598B43D2" w:rsidR="00FF62A6" w:rsidRPr="001A123C" w:rsidRDefault="00FF62A6" w:rsidP="00FF62A6">
            <w:pPr>
              <w:pStyle w:val="aff0"/>
              <w:spacing w:line="240" w:lineRule="auto"/>
            </w:pPr>
            <w:r w:rsidRPr="00B04716">
              <w:t>н/д</w:t>
            </w:r>
          </w:p>
        </w:tc>
        <w:tc>
          <w:tcPr>
            <w:tcW w:w="1135" w:type="dxa"/>
            <w:tcMar>
              <w:left w:w="11" w:type="dxa"/>
              <w:right w:w="11" w:type="dxa"/>
            </w:tcMar>
            <w:vAlign w:val="center"/>
          </w:tcPr>
          <w:p w14:paraId="2411BD00" w14:textId="2E0B9BC9" w:rsidR="00FF62A6" w:rsidRPr="001A123C" w:rsidRDefault="00FF62A6" w:rsidP="00FF62A6">
            <w:pPr>
              <w:pStyle w:val="aff0"/>
              <w:spacing w:line="240" w:lineRule="auto"/>
            </w:pPr>
            <w:r w:rsidRPr="00B04716">
              <w:t>н/д</w:t>
            </w:r>
          </w:p>
        </w:tc>
      </w:tr>
      <w:tr w:rsidR="001A123C" w:rsidRPr="001A123C" w14:paraId="048D7396" w14:textId="77777777" w:rsidTr="00C06475">
        <w:trPr>
          <w:trHeight w:val="284"/>
        </w:trPr>
        <w:tc>
          <w:tcPr>
            <w:tcW w:w="2563" w:type="dxa"/>
            <w:vMerge/>
            <w:tcMar>
              <w:left w:w="11" w:type="dxa"/>
              <w:right w:w="11" w:type="dxa"/>
            </w:tcMar>
            <w:vAlign w:val="center"/>
          </w:tcPr>
          <w:p w14:paraId="408AB18F" w14:textId="77777777" w:rsidR="001A123C" w:rsidRPr="001A123C" w:rsidRDefault="001A123C" w:rsidP="001A123C">
            <w:pPr>
              <w:pStyle w:val="aff0"/>
              <w:spacing w:line="240" w:lineRule="auto"/>
              <w:jc w:val="left"/>
              <w:rPr>
                <w:szCs w:val="20"/>
              </w:rPr>
            </w:pPr>
          </w:p>
        </w:tc>
        <w:tc>
          <w:tcPr>
            <w:tcW w:w="1134" w:type="dxa"/>
            <w:shd w:val="clear" w:color="auto" w:fill="auto"/>
            <w:tcMar>
              <w:left w:w="11" w:type="dxa"/>
              <w:right w:w="11" w:type="dxa"/>
            </w:tcMar>
            <w:vAlign w:val="center"/>
          </w:tcPr>
          <w:p w14:paraId="23CA9564" w14:textId="77777777" w:rsidR="001A123C" w:rsidRPr="001A123C" w:rsidRDefault="001A123C" w:rsidP="001A123C">
            <w:pPr>
              <w:pStyle w:val="aff0"/>
              <w:spacing w:line="240" w:lineRule="auto"/>
            </w:pPr>
            <w:r w:rsidRPr="001A123C">
              <w:t>0304</w:t>
            </w:r>
          </w:p>
        </w:tc>
        <w:tc>
          <w:tcPr>
            <w:tcW w:w="1559" w:type="dxa"/>
            <w:shd w:val="clear" w:color="auto" w:fill="auto"/>
            <w:tcMar>
              <w:left w:w="11" w:type="dxa"/>
              <w:right w:w="11" w:type="dxa"/>
            </w:tcMar>
            <w:vAlign w:val="center"/>
          </w:tcPr>
          <w:p w14:paraId="2DD1DA05" w14:textId="77777777" w:rsidR="001A123C" w:rsidRPr="001A123C" w:rsidRDefault="001A123C" w:rsidP="001A123C">
            <w:pPr>
              <w:pStyle w:val="aff0"/>
              <w:spacing w:line="240" w:lineRule="auto"/>
            </w:pPr>
            <w:r w:rsidRPr="001A123C">
              <w:t>Азота оксид</w:t>
            </w:r>
          </w:p>
        </w:tc>
        <w:tc>
          <w:tcPr>
            <w:tcW w:w="1169" w:type="dxa"/>
            <w:shd w:val="clear" w:color="auto" w:fill="auto"/>
            <w:tcMar>
              <w:left w:w="11" w:type="dxa"/>
              <w:right w:w="11" w:type="dxa"/>
            </w:tcMar>
            <w:vAlign w:val="center"/>
          </w:tcPr>
          <w:p w14:paraId="66A5D099" w14:textId="77777777" w:rsidR="001A123C" w:rsidRPr="001A123C" w:rsidRDefault="001A123C" w:rsidP="001A123C">
            <w:pPr>
              <w:pStyle w:val="aff0"/>
              <w:spacing w:line="240" w:lineRule="auto"/>
            </w:pPr>
            <w:r w:rsidRPr="001A123C">
              <w:t>н/д</w:t>
            </w:r>
          </w:p>
        </w:tc>
        <w:tc>
          <w:tcPr>
            <w:tcW w:w="1169" w:type="dxa"/>
            <w:tcMar>
              <w:left w:w="11" w:type="dxa"/>
              <w:right w:w="11" w:type="dxa"/>
            </w:tcMar>
            <w:vAlign w:val="center"/>
          </w:tcPr>
          <w:p w14:paraId="0240752C" w14:textId="77777777" w:rsidR="001A123C" w:rsidRPr="001A123C" w:rsidRDefault="001A123C" w:rsidP="001A123C">
            <w:pPr>
              <w:pStyle w:val="aff0"/>
              <w:spacing w:line="240" w:lineRule="auto"/>
            </w:pPr>
            <w:r w:rsidRPr="001A123C">
              <w:t>н/д</w:t>
            </w:r>
          </w:p>
        </w:tc>
        <w:tc>
          <w:tcPr>
            <w:tcW w:w="1170" w:type="dxa"/>
            <w:tcMar>
              <w:left w:w="11" w:type="dxa"/>
              <w:right w:w="11" w:type="dxa"/>
            </w:tcMar>
            <w:vAlign w:val="center"/>
          </w:tcPr>
          <w:p w14:paraId="7DDBC88F" w14:textId="77777777" w:rsidR="001A123C" w:rsidRPr="001A123C" w:rsidRDefault="001A123C" w:rsidP="001A123C">
            <w:pPr>
              <w:pStyle w:val="aff0"/>
              <w:spacing w:line="240" w:lineRule="auto"/>
            </w:pPr>
            <w:r w:rsidRPr="001A123C">
              <w:t>н/д</w:t>
            </w:r>
          </w:p>
        </w:tc>
        <w:tc>
          <w:tcPr>
            <w:tcW w:w="1169" w:type="dxa"/>
            <w:tcMar>
              <w:left w:w="11" w:type="dxa"/>
              <w:right w:w="11" w:type="dxa"/>
            </w:tcMar>
            <w:vAlign w:val="center"/>
          </w:tcPr>
          <w:p w14:paraId="73AA2343" w14:textId="77777777" w:rsidR="001A123C" w:rsidRPr="001A123C" w:rsidRDefault="001A123C" w:rsidP="001A123C">
            <w:pPr>
              <w:pStyle w:val="aff0"/>
              <w:spacing w:line="240" w:lineRule="auto"/>
            </w:pPr>
            <w:r w:rsidRPr="001A123C">
              <w:t>н/д</w:t>
            </w:r>
          </w:p>
        </w:tc>
        <w:tc>
          <w:tcPr>
            <w:tcW w:w="1169" w:type="dxa"/>
            <w:tcMar>
              <w:left w:w="11" w:type="dxa"/>
              <w:right w:w="11" w:type="dxa"/>
            </w:tcMar>
            <w:vAlign w:val="center"/>
          </w:tcPr>
          <w:p w14:paraId="6117C849" w14:textId="77777777" w:rsidR="001A123C" w:rsidRPr="001A123C" w:rsidRDefault="001A123C" w:rsidP="001A123C">
            <w:pPr>
              <w:pStyle w:val="aff0"/>
              <w:spacing w:line="240" w:lineRule="auto"/>
            </w:pPr>
            <w:r w:rsidRPr="001A123C">
              <w:t>н/д</w:t>
            </w:r>
          </w:p>
        </w:tc>
        <w:tc>
          <w:tcPr>
            <w:tcW w:w="1170" w:type="dxa"/>
            <w:tcMar>
              <w:left w:w="11" w:type="dxa"/>
              <w:right w:w="11" w:type="dxa"/>
            </w:tcMar>
            <w:vAlign w:val="center"/>
          </w:tcPr>
          <w:p w14:paraId="686B779A" w14:textId="77777777" w:rsidR="001A123C" w:rsidRPr="001A123C" w:rsidRDefault="001A123C" w:rsidP="001A123C">
            <w:pPr>
              <w:pStyle w:val="aff0"/>
              <w:spacing w:line="240" w:lineRule="auto"/>
            </w:pPr>
            <w:r w:rsidRPr="001A123C">
              <w:t>н/д</w:t>
            </w:r>
          </w:p>
        </w:tc>
        <w:tc>
          <w:tcPr>
            <w:tcW w:w="1169" w:type="dxa"/>
            <w:tcMar>
              <w:left w:w="11" w:type="dxa"/>
              <w:right w:w="11" w:type="dxa"/>
            </w:tcMar>
            <w:vAlign w:val="center"/>
          </w:tcPr>
          <w:p w14:paraId="7DD83C0A" w14:textId="77777777" w:rsidR="001A123C" w:rsidRPr="001A123C" w:rsidRDefault="001A123C" w:rsidP="001A123C">
            <w:pPr>
              <w:pStyle w:val="aff0"/>
              <w:spacing w:line="240" w:lineRule="auto"/>
            </w:pPr>
            <w:r w:rsidRPr="001A123C">
              <w:t>н/д</w:t>
            </w:r>
          </w:p>
        </w:tc>
        <w:tc>
          <w:tcPr>
            <w:tcW w:w="1170" w:type="dxa"/>
            <w:tcMar>
              <w:left w:w="11" w:type="dxa"/>
              <w:right w:w="11" w:type="dxa"/>
            </w:tcMar>
            <w:vAlign w:val="center"/>
          </w:tcPr>
          <w:p w14:paraId="6B843774" w14:textId="77777777" w:rsidR="001A123C" w:rsidRPr="001A123C" w:rsidRDefault="001A123C" w:rsidP="001A123C">
            <w:pPr>
              <w:pStyle w:val="aff0"/>
              <w:spacing w:line="240" w:lineRule="auto"/>
            </w:pPr>
            <w:r w:rsidRPr="001A123C">
              <w:t>н/д</w:t>
            </w:r>
          </w:p>
        </w:tc>
        <w:tc>
          <w:tcPr>
            <w:tcW w:w="1135" w:type="dxa"/>
            <w:tcMar>
              <w:left w:w="11" w:type="dxa"/>
              <w:right w:w="11" w:type="dxa"/>
            </w:tcMar>
            <w:vAlign w:val="center"/>
          </w:tcPr>
          <w:p w14:paraId="4A5045AA" w14:textId="77777777" w:rsidR="001A123C" w:rsidRPr="001A123C" w:rsidRDefault="001A123C" w:rsidP="001A123C">
            <w:pPr>
              <w:pStyle w:val="aff0"/>
              <w:spacing w:line="240" w:lineRule="auto"/>
            </w:pPr>
            <w:r w:rsidRPr="001A123C">
              <w:t>н/д</w:t>
            </w:r>
          </w:p>
        </w:tc>
      </w:tr>
      <w:tr w:rsidR="001A123C" w:rsidRPr="001A123C" w14:paraId="57BA02FA" w14:textId="77777777" w:rsidTr="00C06475">
        <w:trPr>
          <w:trHeight w:val="284"/>
        </w:trPr>
        <w:tc>
          <w:tcPr>
            <w:tcW w:w="2563" w:type="dxa"/>
            <w:vMerge/>
            <w:tcMar>
              <w:left w:w="11" w:type="dxa"/>
              <w:right w:w="11" w:type="dxa"/>
            </w:tcMar>
            <w:vAlign w:val="center"/>
          </w:tcPr>
          <w:p w14:paraId="4197F964" w14:textId="77777777" w:rsidR="001A123C" w:rsidRPr="001A123C" w:rsidRDefault="001A123C" w:rsidP="001A123C">
            <w:pPr>
              <w:pStyle w:val="aff0"/>
              <w:spacing w:line="240" w:lineRule="auto"/>
              <w:jc w:val="left"/>
              <w:rPr>
                <w:szCs w:val="20"/>
              </w:rPr>
            </w:pPr>
          </w:p>
        </w:tc>
        <w:tc>
          <w:tcPr>
            <w:tcW w:w="1134" w:type="dxa"/>
            <w:shd w:val="clear" w:color="auto" w:fill="auto"/>
            <w:tcMar>
              <w:left w:w="11" w:type="dxa"/>
              <w:right w:w="11" w:type="dxa"/>
            </w:tcMar>
            <w:vAlign w:val="center"/>
          </w:tcPr>
          <w:p w14:paraId="7E473822" w14:textId="77777777" w:rsidR="001A123C" w:rsidRPr="001A123C" w:rsidRDefault="001A123C" w:rsidP="001A123C">
            <w:pPr>
              <w:pStyle w:val="aff0"/>
              <w:spacing w:line="240" w:lineRule="auto"/>
            </w:pPr>
            <w:r w:rsidRPr="001A123C">
              <w:t>0328</w:t>
            </w:r>
          </w:p>
        </w:tc>
        <w:tc>
          <w:tcPr>
            <w:tcW w:w="1559" w:type="dxa"/>
            <w:shd w:val="clear" w:color="auto" w:fill="auto"/>
            <w:tcMar>
              <w:left w:w="11" w:type="dxa"/>
              <w:right w:w="11" w:type="dxa"/>
            </w:tcMar>
            <w:vAlign w:val="center"/>
          </w:tcPr>
          <w:p w14:paraId="0D416325" w14:textId="77777777" w:rsidR="001A123C" w:rsidRPr="001A123C" w:rsidRDefault="001A123C" w:rsidP="001A123C">
            <w:pPr>
              <w:pStyle w:val="aff0"/>
              <w:spacing w:line="240" w:lineRule="auto"/>
            </w:pPr>
            <w:r w:rsidRPr="001A123C">
              <w:t>Углерод (пигмент чёрный)</w:t>
            </w:r>
          </w:p>
        </w:tc>
        <w:tc>
          <w:tcPr>
            <w:tcW w:w="1169" w:type="dxa"/>
            <w:shd w:val="clear" w:color="auto" w:fill="auto"/>
            <w:tcMar>
              <w:left w:w="11" w:type="dxa"/>
              <w:right w:w="11" w:type="dxa"/>
            </w:tcMar>
            <w:vAlign w:val="center"/>
          </w:tcPr>
          <w:p w14:paraId="20854069" w14:textId="77777777" w:rsidR="001A123C" w:rsidRPr="001A123C" w:rsidRDefault="001A123C" w:rsidP="001A123C">
            <w:pPr>
              <w:pStyle w:val="aff0"/>
              <w:spacing w:line="240" w:lineRule="auto"/>
            </w:pPr>
            <w:r w:rsidRPr="001A123C">
              <w:t>н/д</w:t>
            </w:r>
          </w:p>
        </w:tc>
        <w:tc>
          <w:tcPr>
            <w:tcW w:w="1169" w:type="dxa"/>
            <w:tcMar>
              <w:left w:w="11" w:type="dxa"/>
              <w:right w:w="11" w:type="dxa"/>
            </w:tcMar>
            <w:vAlign w:val="center"/>
          </w:tcPr>
          <w:p w14:paraId="3304B7F0" w14:textId="77777777" w:rsidR="001A123C" w:rsidRPr="001A123C" w:rsidRDefault="001A123C" w:rsidP="001A123C">
            <w:pPr>
              <w:pStyle w:val="aff0"/>
              <w:spacing w:line="240" w:lineRule="auto"/>
            </w:pPr>
            <w:r w:rsidRPr="001A123C">
              <w:t>н/д</w:t>
            </w:r>
          </w:p>
        </w:tc>
        <w:tc>
          <w:tcPr>
            <w:tcW w:w="1170" w:type="dxa"/>
            <w:tcMar>
              <w:left w:w="11" w:type="dxa"/>
              <w:right w:w="11" w:type="dxa"/>
            </w:tcMar>
            <w:vAlign w:val="center"/>
          </w:tcPr>
          <w:p w14:paraId="57114A14" w14:textId="77777777" w:rsidR="001A123C" w:rsidRPr="001A123C" w:rsidRDefault="001A123C" w:rsidP="001A123C">
            <w:pPr>
              <w:pStyle w:val="aff0"/>
              <w:spacing w:line="240" w:lineRule="auto"/>
            </w:pPr>
            <w:r w:rsidRPr="001A123C">
              <w:t>н/д</w:t>
            </w:r>
          </w:p>
        </w:tc>
        <w:tc>
          <w:tcPr>
            <w:tcW w:w="1169" w:type="dxa"/>
            <w:tcMar>
              <w:left w:w="11" w:type="dxa"/>
              <w:right w:w="11" w:type="dxa"/>
            </w:tcMar>
            <w:vAlign w:val="center"/>
          </w:tcPr>
          <w:p w14:paraId="4D53BD94" w14:textId="77777777" w:rsidR="001A123C" w:rsidRPr="001A123C" w:rsidRDefault="001A123C" w:rsidP="001A123C">
            <w:pPr>
              <w:pStyle w:val="aff0"/>
              <w:spacing w:line="240" w:lineRule="auto"/>
            </w:pPr>
            <w:r w:rsidRPr="001A123C">
              <w:t>н/д</w:t>
            </w:r>
          </w:p>
        </w:tc>
        <w:tc>
          <w:tcPr>
            <w:tcW w:w="1169" w:type="dxa"/>
            <w:tcMar>
              <w:left w:w="11" w:type="dxa"/>
              <w:right w:w="11" w:type="dxa"/>
            </w:tcMar>
            <w:vAlign w:val="center"/>
          </w:tcPr>
          <w:p w14:paraId="209CA837" w14:textId="77777777" w:rsidR="001A123C" w:rsidRPr="001A123C" w:rsidRDefault="001A123C" w:rsidP="001A123C">
            <w:pPr>
              <w:pStyle w:val="aff0"/>
              <w:spacing w:line="240" w:lineRule="auto"/>
            </w:pPr>
            <w:r w:rsidRPr="001A123C">
              <w:t>н/д</w:t>
            </w:r>
          </w:p>
        </w:tc>
        <w:tc>
          <w:tcPr>
            <w:tcW w:w="1170" w:type="dxa"/>
            <w:tcMar>
              <w:left w:w="11" w:type="dxa"/>
              <w:right w:w="11" w:type="dxa"/>
            </w:tcMar>
            <w:vAlign w:val="center"/>
          </w:tcPr>
          <w:p w14:paraId="34EE0A77" w14:textId="77777777" w:rsidR="001A123C" w:rsidRPr="001A123C" w:rsidRDefault="001A123C" w:rsidP="001A123C">
            <w:pPr>
              <w:pStyle w:val="aff0"/>
              <w:spacing w:line="240" w:lineRule="auto"/>
            </w:pPr>
            <w:r w:rsidRPr="001A123C">
              <w:t>н/д</w:t>
            </w:r>
          </w:p>
        </w:tc>
        <w:tc>
          <w:tcPr>
            <w:tcW w:w="1169" w:type="dxa"/>
            <w:tcMar>
              <w:left w:w="11" w:type="dxa"/>
              <w:right w:w="11" w:type="dxa"/>
            </w:tcMar>
            <w:vAlign w:val="center"/>
          </w:tcPr>
          <w:p w14:paraId="2B1451D2" w14:textId="77777777" w:rsidR="001A123C" w:rsidRPr="001A123C" w:rsidRDefault="001A123C" w:rsidP="001A123C">
            <w:pPr>
              <w:pStyle w:val="aff0"/>
              <w:spacing w:line="240" w:lineRule="auto"/>
            </w:pPr>
            <w:r w:rsidRPr="001A123C">
              <w:t>н/д</w:t>
            </w:r>
          </w:p>
        </w:tc>
        <w:tc>
          <w:tcPr>
            <w:tcW w:w="1170" w:type="dxa"/>
            <w:tcMar>
              <w:left w:w="11" w:type="dxa"/>
              <w:right w:w="11" w:type="dxa"/>
            </w:tcMar>
            <w:vAlign w:val="center"/>
          </w:tcPr>
          <w:p w14:paraId="4593AFEB" w14:textId="77777777" w:rsidR="001A123C" w:rsidRPr="001A123C" w:rsidRDefault="001A123C" w:rsidP="001A123C">
            <w:pPr>
              <w:pStyle w:val="aff0"/>
              <w:spacing w:line="240" w:lineRule="auto"/>
            </w:pPr>
            <w:r w:rsidRPr="001A123C">
              <w:t>н/д</w:t>
            </w:r>
          </w:p>
        </w:tc>
        <w:tc>
          <w:tcPr>
            <w:tcW w:w="1135" w:type="dxa"/>
            <w:tcMar>
              <w:left w:w="11" w:type="dxa"/>
              <w:right w:w="11" w:type="dxa"/>
            </w:tcMar>
            <w:vAlign w:val="center"/>
          </w:tcPr>
          <w:p w14:paraId="4DD0A0EA" w14:textId="77777777" w:rsidR="001A123C" w:rsidRPr="001A123C" w:rsidRDefault="001A123C" w:rsidP="001A123C">
            <w:pPr>
              <w:pStyle w:val="aff0"/>
              <w:spacing w:line="240" w:lineRule="auto"/>
            </w:pPr>
            <w:r w:rsidRPr="001A123C">
              <w:t>н/д</w:t>
            </w:r>
          </w:p>
        </w:tc>
      </w:tr>
      <w:tr w:rsidR="001A123C" w:rsidRPr="001A123C" w14:paraId="334B8CDB" w14:textId="77777777" w:rsidTr="00C06475">
        <w:trPr>
          <w:trHeight w:val="284"/>
        </w:trPr>
        <w:tc>
          <w:tcPr>
            <w:tcW w:w="2563" w:type="dxa"/>
            <w:vMerge/>
            <w:tcMar>
              <w:left w:w="11" w:type="dxa"/>
              <w:right w:w="11" w:type="dxa"/>
            </w:tcMar>
            <w:vAlign w:val="center"/>
          </w:tcPr>
          <w:p w14:paraId="16112616" w14:textId="77777777" w:rsidR="001A123C" w:rsidRPr="001A123C" w:rsidRDefault="001A123C" w:rsidP="001A123C">
            <w:pPr>
              <w:pStyle w:val="aff0"/>
              <w:spacing w:line="240" w:lineRule="auto"/>
              <w:jc w:val="left"/>
              <w:rPr>
                <w:szCs w:val="20"/>
              </w:rPr>
            </w:pPr>
          </w:p>
        </w:tc>
        <w:tc>
          <w:tcPr>
            <w:tcW w:w="1134" w:type="dxa"/>
            <w:shd w:val="clear" w:color="auto" w:fill="auto"/>
            <w:tcMar>
              <w:left w:w="11" w:type="dxa"/>
              <w:right w:w="11" w:type="dxa"/>
            </w:tcMar>
            <w:vAlign w:val="center"/>
          </w:tcPr>
          <w:p w14:paraId="2AEED7BC" w14:textId="77777777" w:rsidR="001A123C" w:rsidRPr="001A123C" w:rsidRDefault="001A123C" w:rsidP="001A123C">
            <w:pPr>
              <w:pStyle w:val="aff0"/>
              <w:spacing w:line="240" w:lineRule="auto"/>
            </w:pPr>
            <w:r w:rsidRPr="001A123C">
              <w:t>0337</w:t>
            </w:r>
          </w:p>
        </w:tc>
        <w:tc>
          <w:tcPr>
            <w:tcW w:w="1559" w:type="dxa"/>
            <w:shd w:val="clear" w:color="auto" w:fill="auto"/>
            <w:tcMar>
              <w:left w:w="11" w:type="dxa"/>
              <w:right w:w="11" w:type="dxa"/>
            </w:tcMar>
            <w:vAlign w:val="center"/>
          </w:tcPr>
          <w:p w14:paraId="27D7148D" w14:textId="77777777" w:rsidR="001A123C" w:rsidRPr="001A123C" w:rsidRDefault="001A123C" w:rsidP="001A123C">
            <w:pPr>
              <w:pStyle w:val="aff0"/>
              <w:spacing w:line="240" w:lineRule="auto"/>
            </w:pPr>
            <w:r w:rsidRPr="001A123C">
              <w:t>Углерод оксид</w:t>
            </w:r>
          </w:p>
        </w:tc>
        <w:tc>
          <w:tcPr>
            <w:tcW w:w="1169" w:type="dxa"/>
            <w:shd w:val="clear" w:color="auto" w:fill="auto"/>
            <w:tcMar>
              <w:left w:w="11" w:type="dxa"/>
              <w:right w:w="11" w:type="dxa"/>
            </w:tcMar>
            <w:vAlign w:val="center"/>
          </w:tcPr>
          <w:p w14:paraId="013C231E" w14:textId="77777777" w:rsidR="001A123C" w:rsidRPr="001A123C" w:rsidRDefault="001A123C" w:rsidP="001A123C">
            <w:pPr>
              <w:pStyle w:val="aff0"/>
              <w:spacing w:line="240" w:lineRule="auto"/>
            </w:pPr>
            <w:r w:rsidRPr="001A123C">
              <w:t>н/д</w:t>
            </w:r>
          </w:p>
        </w:tc>
        <w:tc>
          <w:tcPr>
            <w:tcW w:w="1169" w:type="dxa"/>
            <w:tcMar>
              <w:left w:w="11" w:type="dxa"/>
              <w:right w:w="11" w:type="dxa"/>
            </w:tcMar>
            <w:vAlign w:val="center"/>
          </w:tcPr>
          <w:p w14:paraId="7B1BEAB8" w14:textId="77777777" w:rsidR="001A123C" w:rsidRPr="001A123C" w:rsidRDefault="001A123C" w:rsidP="001A123C">
            <w:pPr>
              <w:pStyle w:val="aff0"/>
              <w:spacing w:line="240" w:lineRule="auto"/>
            </w:pPr>
            <w:r w:rsidRPr="001A123C">
              <w:t>н/д</w:t>
            </w:r>
          </w:p>
        </w:tc>
        <w:tc>
          <w:tcPr>
            <w:tcW w:w="1170" w:type="dxa"/>
            <w:tcMar>
              <w:left w:w="11" w:type="dxa"/>
              <w:right w:w="11" w:type="dxa"/>
            </w:tcMar>
            <w:vAlign w:val="center"/>
          </w:tcPr>
          <w:p w14:paraId="79089738" w14:textId="77777777" w:rsidR="001A123C" w:rsidRPr="001A123C" w:rsidRDefault="001A123C" w:rsidP="001A123C">
            <w:pPr>
              <w:pStyle w:val="aff0"/>
              <w:spacing w:line="240" w:lineRule="auto"/>
            </w:pPr>
            <w:r w:rsidRPr="001A123C">
              <w:t>н/д</w:t>
            </w:r>
          </w:p>
        </w:tc>
        <w:tc>
          <w:tcPr>
            <w:tcW w:w="1169" w:type="dxa"/>
            <w:tcMar>
              <w:left w:w="11" w:type="dxa"/>
              <w:right w:w="11" w:type="dxa"/>
            </w:tcMar>
            <w:vAlign w:val="center"/>
          </w:tcPr>
          <w:p w14:paraId="599E26D2" w14:textId="77777777" w:rsidR="001A123C" w:rsidRPr="001A123C" w:rsidRDefault="001A123C" w:rsidP="001A123C">
            <w:pPr>
              <w:pStyle w:val="aff0"/>
              <w:spacing w:line="240" w:lineRule="auto"/>
            </w:pPr>
            <w:r w:rsidRPr="001A123C">
              <w:t>н/д</w:t>
            </w:r>
          </w:p>
        </w:tc>
        <w:tc>
          <w:tcPr>
            <w:tcW w:w="1169" w:type="dxa"/>
            <w:tcMar>
              <w:left w:w="11" w:type="dxa"/>
              <w:right w:w="11" w:type="dxa"/>
            </w:tcMar>
            <w:vAlign w:val="center"/>
          </w:tcPr>
          <w:p w14:paraId="23441A49" w14:textId="77777777" w:rsidR="001A123C" w:rsidRPr="001A123C" w:rsidRDefault="001A123C" w:rsidP="001A123C">
            <w:pPr>
              <w:pStyle w:val="aff0"/>
              <w:spacing w:line="240" w:lineRule="auto"/>
            </w:pPr>
            <w:r w:rsidRPr="001A123C">
              <w:t>н/д</w:t>
            </w:r>
          </w:p>
        </w:tc>
        <w:tc>
          <w:tcPr>
            <w:tcW w:w="1170" w:type="dxa"/>
            <w:tcMar>
              <w:left w:w="11" w:type="dxa"/>
              <w:right w:w="11" w:type="dxa"/>
            </w:tcMar>
            <w:vAlign w:val="center"/>
          </w:tcPr>
          <w:p w14:paraId="06B12DC0" w14:textId="77777777" w:rsidR="001A123C" w:rsidRPr="001A123C" w:rsidRDefault="001A123C" w:rsidP="001A123C">
            <w:pPr>
              <w:pStyle w:val="aff0"/>
              <w:spacing w:line="240" w:lineRule="auto"/>
            </w:pPr>
            <w:r w:rsidRPr="001A123C">
              <w:t>н/д</w:t>
            </w:r>
          </w:p>
        </w:tc>
        <w:tc>
          <w:tcPr>
            <w:tcW w:w="1169" w:type="dxa"/>
            <w:tcMar>
              <w:left w:w="11" w:type="dxa"/>
              <w:right w:w="11" w:type="dxa"/>
            </w:tcMar>
            <w:vAlign w:val="center"/>
          </w:tcPr>
          <w:p w14:paraId="5634E050" w14:textId="77777777" w:rsidR="001A123C" w:rsidRPr="001A123C" w:rsidRDefault="001A123C" w:rsidP="001A123C">
            <w:pPr>
              <w:pStyle w:val="aff0"/>
              <w:spacing w:line="240" w:lineRule="auto"/>
            </w:pPr>
            <w:r w:rsidRPr="001A123C">
              <w:t>н/д</w:t>
            </w:r>
          </w:p>
        </w:tc>
        <w:tc>
          <w:tcPr>
            <w:tcW w:w="1170" w:type="dxa"/>
            <w:tcMar>
              <w:left w:w="11" w:type="dxa"/>
              <w:right w:w="11" w:type="dxa"/>
            </w:tcMar>
            <w:vAlign w:val="center"/>
          </w:tcPr>
          <w:p w14:paraId="458E346E" w14:textId="77777777" w:rsidR="001A123C" w:rsidRPr="001A123C" w:rsidRDefault="001A123C" w:rsidP="001A123C">
            <w:pPr>
              <w:pStyle w:val="aff0"/>
              <w:spacing w:line="240" w:lineRule="auto"/>
            </w:pPr>
            <w:r w:rsidRPr="001A123C">
              <w:t>н/д</w:t>
            </w:r>
          </w:p>
        </w:tc>
        <w:tc>
          <w:tcPr>
            <w:tcW w:w="1135" w:type="dxa"/>
            <w:tcMar>
              <w:left w:w="11" w:type="dxa"/>
              <w:right w:w="11" w:type="dxa"/>
            </w:tcMar>
            <w:vAlign w:val="center"/>
          </w:tcPr>
          <w:p w14:paraId="7B7E31DB" w14:textId="77777777" w:rsidR="001A123C" w:rsidRPr="001A123C" w:rsidRDefault="001A123C" w:rsidP="001A123C">
            <w:pPr>
              <w:pStyle w:val="aff0"/>
              <w:spacing w:line="240" w:lineRule="auto"/>
            </w:pPr>
            <w:r w:rsidRPr="001A123C">
              <w:t>н/д</w:t>
            </w:r>
          </w:p>
        </w:tc>
      </w:tr>
      <w:tr w:rsidR="001A123C" w:rsidRPr="001A123C" w14:paraId="2D5E5BBE" w14:textId="77777777" w:rsidTr="00C06475">
        <w:trPr>
          <w:trHeight w:val="284"/>
        </w:trPr>
        <w:tc>
          <w:tcPr>
            <w:tcW w:w="2563" w:type="dxa"/>
            <w:vMerge/>
            <w:tcMar>
              <w:left w:w="11" w:type="dxa"/>
              <w:right w:w="11" w:type="dxa"/>
            </w:tcMar>
            <w:vAlign w:val="center"/>
          </w:tcPr>
          <w:p w14:paraId="74676F6B" w14:textId="77777777" w:rsidR="001A123C" w:rsidRPr="001A123C" w:rsidRDefault="001A123C" w:rsidP="001A123C">
            <w:pPr>
              <w:pStyle w:val="aff0"/>
              <w:spacing w:line="240" w:lineRule="auto"/>
              <w:jc w:val="left"/>
              <w:rPr>
                <w:szCs w:val="20"/>
              </w:rPr>
            </w:pPr>
          </w:p>
        </w:tc>
        <w:tc>
          <w:tcPr>
            <w:tcW w:w="1134" w:type="dxa"/>
            <w:shd w:val="clear" w:color="auto" w:fill="auto"/>
            <w:tcMar>
              <w:left w:w="11" w:type="dxa"/>
              <w:right w:w="11" w:type="dxa"/>
            </w:tcMar>
            <w:vAlign w:val="center"/>
          </w:tcPr>
          <w:p w14:paraId="3F2A4F1C" w14:textId="77777777" w:rsidR="001A123C" w:rsidRPr="001A123C" w:rsidRDefault="001A123C" w:rsidP="001A123C">
            <w:pPr>
              <w:pStyle w:val="aff0"/>
              <w:spacing w:line="240" w:lineRule="auto"/>
            </w:pPr>
            <w:r w:rsidRPr="001A123C">
              <w:t>0703</w:t>
            </w:r>
          </w:p>
        </w:tc>
        <w:tc>
          <w:tcPr>
            <w:tcW w:w="1559" w:type="dxa"/>
            <w:shd w:val="clear" w:color="auto" w:fill="auto"/>
            <w:tcMar>
              <w:left w:w="11" w:type="dxa"/>
              <w:right w:w="11" w:type="dxa"/>
            </w:tcMar>
            <w:vAlign w:val="center"/>
          </w:tcPr>
          <w:p w14:paraId="5529CD19" w14:textId="77777777" w:rsidR="001A123C" w:rsidRPr="001A123C" w:rsidRDefault="001A123C" w:rsidP="001A123C">
            <w:pPr>
              <w:pStyle w:val="aff0"/>
              <w:spacing w:line="240" w:lineRule="auto"/>
            </w:pPr>
            <w:r w:rsidRPr="001A123C">
              <w:t>Бенз(а)пирен</w:t>
            </w:r>
          </w:p>
        </w:tc>
        <w:tc>
          <w:tcPr>
            <w:tcW w:w="1169" w:type="dxa"/>
            <w:shd w:val="clear" w:color="auto" w:fill="auto"/>
            <w:tcMar>
              <w:left w:w="11" w:type="dxa"/>
              <w:right w:w="11" w:type="dxa"/>
            </w:tcMar>
            <w:vAlign w:val="center"/>
          </w:tcPr>
          <w:p w14:paraId="3FAE0F73" w14:textId="77777777" w:rsidR="001A123C" w:rsidRPr="001A123C" w:rsidRDefault="001A123C" w:rsidP="001A123C">
            <w:pPr>
              <w:pStyle w:val="aff0"/>
              <w:spacing w:line="240" w:lineRule="auto"/>
            </w:pPr>
            <w:r w:rsidRPr="001A123C">
              <w:t>н/д</w:t>
            </w:r>
          </w:p>
        </w:tc>
        <w:tc>
          <w:tcPr>
            <w:tcW w:w="1169" w:type="dxa"/>
            <w:tcMar>
              <w:left w:w="11" w:type="dxa"/>
              <w:right w:w="11" w:type="dxa"/>
            </w:tcMar>
            <w:vAlign w:val="center"/>
          </w:tcPr>
          <w:p w14:paraId="139380AD" w14:textId="77777777" w:rsidR="001A123C" w:rsidRPr="001A123C" w:rsidRDefault="001A123C" w:rsidP="001A123C">
            <w:pPr>
              <w:pStyle w:val="aff0"/>
              <w:spacing w:line="240" w:lineRule="auto"/>
            </w:pPr>
            <w:r w:rsidRPr="001A123C">
              <w:t>н/д</w:t>
            </w:r>
          </w:p>
        </w:tc>
        <w:tc>
          <w:tcPr>
            <w:tcW w:w="1170" w:type="dxa"/>
            <w:tcMar>
              <w:left w:w="11" w:type="dxa"/>
              <w:right w:w="11" w:type="dxa"/>
            </w:tcMar>
            <w:vAlign w:val="center"/>
          </w:tcPr>
          <w:p w14:paraId="1CBC34C8" w14:textId="77777777" w:rsidR="001A123C" w:rsidRPr="001A123C" w:rsidRDefault="001A123C" w:rsidP="001A123C">
            <w:pPr>
              <w:pStyle w:val="aff0"/>
              <w:spacing w:line="240" w:lineRule="auto"/>
            </w:pPr>
            <w:r w:rsidRPr="001A123C">
              <w:t>н/д</w:t>
            </w:r>
          </w:p>
        </w:tc>
        <w:tc>
          <w:tcPr>
            <w:tcW w:w="1169" w:type="dxa"/>
            <w:tcMar>
              <w:left w:w="11" w:type="dxa"/>
              <w:right w:w="11" w:type="dxa"/>
            </w:tcMar>
            <w:vAlign w:val="center"/>
          </w:tcPr>
          <w:p w14:paraId="7B419E84" w14:textId="77777777" w:rsidR="001A123C" w:rsidRPr="001A123C" w:rsidRDefault="001A123C" w:rsidP="001A123C">
            <w:pPr>
              <w:pStyle w:val="aff0"/>
              <w:spacing w:line="240" w:lineRule="auto"/>
            </w:pPr>
            <w:r w:rsidRPr="001A123C">
              <w:t>н/д</w:t>
            </w:r>
          </w:p>
        </w:tc>
        <w:tc>
          <w:tcPr>
            <w:tcW w:w="1169" w:type="dxa"/>
            <w:tcMar>
              <w:left w:w="11" w:type="dxa"/>
              <w:right w:w="11" w:type="dxa"/>
            </w:tcMar>
            <w:vAlign w:val="center"/>
          </w:tcPr>
          <w:p w14:paraId="1F6B2132" w14:textId="77777777" w:rsidR="001A123C" w:rsidRPr="001A123C" w:rsidRDefault="001A123C" w:rsidP="001A123C">
            <w:pPr>
              <w:pStyle w:val="aff0"/>
              <w:spacing w:line="240" w:lineRule="auto"/>
            </w:pPr>
            <w:r w:rsidRPr="001A123C">
              <w:t>н/д</w:t>
            </w:r>
          </w:p>
        </w:tc>
        <w:tc>
          <w:tcPr>
            <w:tcW w:w="1170" w:type="dxa"/>
            <w:tcMar>
              <w:left w:w="11" w:type="dxa"/>
              <w:right w:w="11" w:type="dxa"/>
            </w:tcMar>
            <w:vAlign w:val="center"/>
          </w:tcPr>
          <w:p w14:paraId="6BE53CB9" w14:textId="77777777" w:rsidR="001A123C" w:rsidRPr="001A123C" w:rsidRDefault="001A123C" w:rsidP="001A123C">
            <w:pPr>
              <w:pStyle w:val="aff0"/>
              <w:spacing w:line="240" w:lineRule="auto"/>
            </w:pPr>
            <w:r w:rsidRPr="001A123C">
              <w:t>н/д</w:t>
            </w:r>
          </w:p>
        </w:tc>
        <w:tc>
          <w:tcPr>
            <w:tcW w:w="1169" w:type="dxa"/>
            <w:tcMar>
              <w:left w:w="11" w:type="dxa"/>
              <w:right w:w="11" w:type="dxa"/>
            </w:tcMar>
            <w:vAlign w:val="center"/>
          </w:tcPr>
          <w:p w14:paraId="545782F0" w14:textId="77777777" w:rsidR="001A123C" w:rsidRPr="001A123C" w:rsidRDefault="001A123C" w:rsidP="001A123C">
            <w:pPr>
              <w:pStyle w:val="aff0"/>
              <w:spacing w:line="240" w:lineRule="auto"/>
            </w:pPr>
            <w:r w:rsidRPr="001A123C">
              <w:t>н/д</w:t>
            </w:r>
          </w:p>
        </w:tc>
        <w:tc>
          <w:tcPr>
            <w:tcW w:w="1170" w:type="dxa"/>
            <w:tcMar>
              <w:left w:w="11" w:type="dxa"/>
              <w:right w:w="11" w:type="dxa"/>
            </w:tcMar>
            <w:vAlign w:val="center"/>
          </w:tcPr>
          <w:p w14:paraId="3C47033C" w14:textId="77777777" w:rsidR="001A123C" w:rsidRPr="001A123C" w:rsidRDefault="001A123C" w:rsidP="001A123C">
            <w:pPr>
              <w:pStyle w:val="aff0"/>
              <w:spacing w:line="240" w:lineRule="auto"/>
            </w:pPr>
            <w:r w:rsidRPr="001A123C">
              <w:t>н/д</w:t>
            </w:r>
          </w:p>
        </w:tc>
        <w:tc>
          <w:tcPr>
            <w:tcW w:w="1135" w:type="dxa"/>
            <w:tcMar>
              <w:left w:w="11" w:type="dxa"/>
              <w:right w:w="11" w:type="dxa"/>
            </w:tcMar>
            <w:vAlign w:val="center"/>
          </w:tcPr>
          <w:p w14:paraId="0B53EAAB" w14:textId="77777777" w:rsidR="001A123C" w:rsidRPr="001A123C" w:rsidRDefault="001A123C" w:rsidP="001A123C">
            <w:pPr>
              <w:pStyle w:val="aff0"/>
              <w:spacing w:line="240" w:lineRule="auto"/>
            </w:pPr>
            <w:r w:rsidRPr="001A123C">
              <w:t>н/д</w:t>
            </w:r>
          </w:p>
        </w:tc>
      </w:tr>
    </w:tbl>
    <w:p w14:paraId="26DBBF86" w14:textId="77777777" w:rsidR="00781815" w:rsidRPr="00D25028" w:rsidRDefault="00781815" w:rsidP="003F1279">
      <w:pPr>
        <w:ind w:left="709" w:firstLine="0"/>
        <w:rPr>
          <w:highlight w:val="yellow"/>
        </w:rPr>
      </w:pPr>
    </w:p>
    <w:p w14:paraId="574F5052" w14:textId="77777777" w:rsidR="00781815" w:rsidRPr="00D25028" w:rsidRDefault="00781815" w:rsidP="003F1279">
      <w:pPr>
        <w:ind w:left="709" w:firstLine="0"/>
        <w:rPr>
          <w:highlight w:val="yellow"/>
        </w:rPr>
      </w:pPr>
    </w:p>
    <w:p w14:paraId="18C92F0F" w14:textId="77777777" w:rsidR="003F1279" w:rsidRPr="00D25028" w:rsidRDefault="003F1279" w:rsidP="003F1279">
      <w:pPr>
        <w:ind w:left="709" w:firstLine="0"/>
        <w:rPr>
          <w:highlight w:val="yellow"/>
        </w:rPr>
        <w:sectPr w:rsidR="003F1279" w:rsidRPr="00D25028" w:rsidSect="003F1279">
          <w:pgSz w:w="16838" w:h="11906" w:orient="landscape"/>
          <w:pgMar w:top="1418" w:right="567" w:bottom="851" w:left="567" w:header="709" w:footer="261" w:gutter="0"/>
          <w:cols w:space="708"/>
          <w:docGrid w:linePitch="360"/>
        </w:sectPr>
      </w:pPr>
    </w:p>
    <w:p w14:paraId="791F210C" w14:textId="77777777" w:rsidR="008D4418" w:rsidRPr="001A123C" w:rsidRDefault="008D4418" w:rsidP="00AF44AA">
      <w:pPr>
        <w:pStyle w:val="3"/>
        <w:spacing w:line="240" w:lineRule="auto"/>
      </w:pPr>
      <w:bookmarkStart w:id="170" w:name="_Toc49896616"/>
      <w:bookmarkStart w:id="171" w:name="_Toc66643048"/>
      <w:bookmarkStart w:id="172" w:name="_Toc200106239"/>
      <w:r w:rsidRPr="001A123C">
        <w:lastRenderedPageBreak/>
        <w:t>в) описание текущих и перспективных значений максимальных разовых концентраций вредных (загрязняющих) веществ в приземном слое атмосферного воздуха от выбросов объектов теплоснабжения</w:t>
      </w:r>
      <w:bookmarkEnd w:id="170"/>
      <w:bookmarkEnd w:id="171"/>
      <w:bookmarkEnd w:id="172"/>
    </w:p>
    <w:p w14:paraId="3A43B7F4" w14:textId="77777777" w:rsidR="008D4418" w:rsidRPr="001A123C" w:rsidRDefault="008D4418" w:rsidP="00AF44AA">
      <w:r w:rsidRPr="001A123C">
        <w:t>Текущие и перспективные значения максимальных разовых концентраций вредных (загрязняющих) веществ в приземном слое атмосферного воздуха от выбросов объектов теплоснабжения представлены в таблице 9.3.</w:t>
      </w:r>
    </w:p>
    <w:p w14:paraId="52F4E960" w14:textId="77777777" w:rsidR="00085EF6" w:rsidRPr="00D25028" w:rsidRDefault="00085EF6" w:rsidP="00AF44AA">
      <w:pPr>
        <w:jc w:val="right"/>
        <w:rPr>
          <w:highlight w:val="yellow"/>
        </w:rPr>
        <w:sectPr w:rsidR="00085EF6" w:rsidRPr="00D25028" w:rsidSect="00B44A30">
          <w:pgSz w:w="11906" w:h="16838"/>
          <w:pgMar w:top="567" w:right="851" w:bottom="567" w:left="1418" w:header="709" w:footer="261" w:gutter="0"/>
          <w:cols w:space="708"/>
          <w:docGrid w:linePitch="360"/>
        </w:sectPr>
      </w:pPr>
    </w:p>
    <w:p w14:paraId="18A9EAA2" w14:textId="77777777" w:rsidR="008D4418" w:rsidRPr="001A123C" w:rsidRDefault="008D4418" w:rsidP="00AF44AA">
      <w:pPr>
        <w:jc w:val="right"/>
      </w:pPr>
      <w:r w:rsidRPr="001A123C">
        <w:lastRenderedPageBreak/>
        <w:t>Таблица 9.3</w:t>
      </w:r>
    </w:p>
    <w:p w14:paraId="499B0BC3" w14:textId="77777777" w:rsidR="008D4418" w:rsidRPr="001A123C" w:rsidRDefault="008D4418" w:rsidP="00AF44AA">
      <w:pPr>
        <w:ind w:firstLine="0"/>
        <w:jc w:val="center"/>
      </w:pPr>
      <w:r w:rsidRPr="001A123C">
        <w:t>Максимальные разовые концентрации вредных (загрязняющих) веществ в приземном слое атмосферного воздуха от объектов теплоснабжения</w:t>
      </w:r>
    </w:p>
    <w:tbl>
      <w:tblPr>
        <w:tblW w:w="15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3"/>
        <w:gridCol w:w="1134"/>
        <w:gridCol w:w="1559"/>
        <w:gridCol w:w="1169"/>
        <w:gridCol w:w="1169"/>
        <w:gridCol w:w="1170"/>
        <w:gridCol w:w="1169"/>
        <w:gridCol w:w="1169"/>
        <w:gridCol w:w="1170"/>
        <w:gridCol w:w="1169"/>
        <w:gridCol w:w="1170"/>
        <w:gridCol w:w="1135"/>
      </w:tblGrid>
      <w:tr w:rsidR="00085EF6" w:rsidRPr="001A123C" w14:paraId="6A871592" w14:textId="77777777" w:rsidTr="004C04A5">
        <w:trPr>
          <w:trHeight w:val="284"/>
          <w:tblHeader/>
        </w:trPr>
        <w:tc>
          <w:tcPr>
            <w:tcW w:w="2563" w:type="dxa"/>
            <w:vMerge w:val="restart"/>
            <w:tcMar>
              <w:left w:w="11" w:type="dxa"/>
              <w:right w:w="11" w:type="dxa"/>
            </w:tcMar>
            <w:vAlign w:val="center"/>
          </w:tcPr>
          <w:p w14:paraId="5C1F198C" w14:textId="77777777" w:rsidR="00085EF6" w:rsidRPr="001A123C" w:rsidRDefault="00085EF6" w:rsidP="00085EF6">
            <w:pPr>
              <w:pStyle w:val="aff0"/>
              <w:keepNext/>
              <w:spacing w:line="240" w:lineRule="auto"/>
              <w:rPr>
                <w:b/>
                <w:szCs w:val="20"/>
              </w:rPr>
            </w:pPr>
            <w:r w:rsidRPr="001A123C">
              <w:rPr>
                <w:b/>
                <w:szCs w:val="20"/>
              </w:rPr>
              <w:t>Источник тепловой энергии (мощности)</w:t>
            </w:r>
          </w:p>
        </w:tc>
        <w:tc>
          <w:tcPr>
            <w:tcW w:w="1134" w:type="dxa"/>
            <w:vMerge w:val="restart"/>
            <w:tcMar>
              <w:left w:w="11" w:type="dxa"/>
              <w:right w:w="11" w:type="dxa"/>
            </w:tcMar>
            <w:vAlign w:val="center"/>
          </w:tcPr>
          <w:p w14:paraId="3023E44E" w14:textId="77777777" w:rsidR="00085EF6" w:rsidRPr="001A123C" w:rsidRDefault="00085EF6" w:rsidP="00085EF6">
            <w:pPr>
              <w:pStyle w:val="aff0"/>
              <w:keepNext/>
              <w:spacing w:line="240" w:lineRule="auto"/>
              <w:rPr>
                <w:b/>
                <w:szCs w:val="20"/>
              </w:rPr>
            </w:pPr>
            <w:r w:rsidRPr="001A123C">
              <w:rPr>
                <w:b/>
                <w:szCs w:val="20"/>
              </w:rPr>
              <w:t>Код вещества</w:t>
            </w:r>
          </w:p>
        </w:tc>
        <w:tc>
          <w:tcPr>
            <w:tcW w:w="1559" w:type="dxa"/>
            <w:vMerge w:val="restart"/>
            <w:tcMar>
              <w:left w:w="11" w:type="dxa"/>
              <w:right w:w="11" w:type="dxa"/>
            </w:tcMar>
            <w:vAlign w:val="center"/>
          </w:tcPr>
          <w:p w14:paraId="6BFA5302" w14:textId="77777777" w:rsidR="00085EF6" w:rsidRPr="001A123C" w:rsidRDefault="00085EF6" w:rsidP="00085EF6">
            <w:pPr>
              <w:pStyle w:val="aff0"/>
              <w:keepNext/>
              <w:spacing w:line="240" w:lineRule="auto"/>
              <w:rPr>
                <w:b/>
                <w:szCs w:val="20"/>
              </w:rPr>
            </w:pPr>
            <w:r w:rsidRPr="001A123C">
              <w:rPr>
                <w:b/>
                <w:szCs w:val="20"/>
              </w:rPr>
              <w:t>Наименование вещества</w:t>
            </w:r>
          </w:p>
        </w:tc>
        <w:tc>
          <w:tcPr>
            <w:tcW w:w="10490" w:type="dxa"/>
            <w:gridSpan w:val="9"/>
            <w:tcMar>
              <w:left w:w="11" w:type="dxa"/>
              <w:right w:w="11" w:type="dxa"/>
            </w:tcMar>
            <w:vAlign w:val="center"/>
          </w:tcPr>
          <w:p w14:paraId="7D4F6949" w14:textId="140A5CDC" w:rsidR="00085EF6" w:rsidRPr="001A123C" w:rsidRDefault="00085EF6" w:rsidP="00085EF6">
            <w:pPr>
              <w:pStyle w:val="aff0"/>
              <w:keepNext/>
              <w:spacing w:line="240" w:lineRule="auto"/>
              <w:rPr>
                <w:b/>
                <w:szCs w:val="20"/>
              </w:rPr>
            </w:pPr>
            <w:r w:rsidRPr="001A123C">
              <w:rPr>
                <w:b/>
                <w:szCs w:val="20"/>
              </w:rPr>
              <w:t>Максимальные разовые концентрации вредных (загрязняющих) веществ в приземном слое атмосферного воздуха,</w:t>
            </w:r>
            <w:r w:rsidR="004C04A5">
              <w:rPr>
                <w:b/>
                <w:szCs w:val="20"/>
              </w:rPr>
              <w:t xml:space="preserve"> </w:t>
            </w:r>
            <w:r w:rsidRPr="001A123C">
              <w:rPr>
                <w:b/>
                <w:szCs w:val="20"/>
              </w:rPr>
              <w:t>г/с</w:t>
            </w:r>
          </w:p>
        </w:tc>
      </w:tr>
      <w:tr w:rsidR="004C04A5" w:rsidRPr="001A123C" w14:paraId="4661B390" w14:textId="77777777" w:rsidTr="004C04A5">
        <w:trPr>
          <w:trHeight w:val="284"/>
          <w:tblHeader/>
        </w:trPr>
        <w:tc>
          <w:tcPr>
            <w:tcW w:w="2563" w:type="dxa"/>
            <w:vMerge/>
            <w:tcMar>
              <w:left w:w="11" w:type="dxa"/>
              <w:right w:w="11" w:type="dxa"/>
            </w:tcMar>
            <w:vAlign w:val="center"/>
          </w:tcPr>
          <w:p w14:paraId="5B536C36" w14:textId="77777777" w:rsidR="004C04A5" w:rsidRPr="001A123C" w:rsidRDefault="004C04A5" w:rsidP="004C04A5">
            <w:pPr>
              <w:pStyle w:val="aff0"/>
              <w:keepNext/>
              <w:spacing w:line="240" w:lineRule="auto"/>
              <w:rPr>
                <w:b/>
                <w:szCs w:val="20"/>
              </w:rPr>
            </w:pPr>
          </w:p>
        </w:tc>
        <w:tc>
          <w:tcPr>
            <w:tcW w:w="1134" w:type="dxa"/>
            <w:vMerge/>
            <w:tcMar>
              <w:left w:w="11" w:type="dxa"/>
              <w:right w:w="11" w:type="dxa"/>
            </w:tcMar>
            <w:vAlign w:val="center"/>
          </w:tcPr>
          <w:p w14:paraId="2A6B3C38" w14:textId="77777777" w:rsidR="004C04A5" w:rsidRPr="001A123C" w:rsidRDefault="004C04A5" w:rsidP="004C04A5">
            <w:pPr>
              <w:pStyle w:val="aff0"/>
              <w:keepNext/>
              <w:spacing w:line="240" w:lineRule="auto"/>
              <w:rPr>
                <w:b/>
                <w:szCs w:val="20"/>
              </w:rPr>
            </w:pPr>
          </w:p>
        </w:tc>
        <w:tc>
          <w:tcPr>
            <w:tcW w:w="1559" w:type="dxa"/>
            <w:vMerge/>
            <w:tcMar>
              <w:left w:w="11" w:type="dxa"/>
              <w:right w:w="11" w:type="dxa"/>
            </w:tcMar>
            <w:vAlign w:val="center"/>
          </w:tcPr>
          <w:p w14:paraId="6EF1F9B2" w14:textId="77777777" w:rsidR="004C04A5" w:rsidRPr="001A123C" w:rsidRDefault="004C04A5" w:rsidP="004C04A5">
            <w:pPr>
              <w:pStyle w:val="aff0"/>
              <w:keepNext/>
              <w:spacing w:line="240" w:lineRule="auto"/>
              <w:rPr>
                <w:b/>
                <w:szCs w:val="20"/>
              </w:rPr>
            </w:pPr>
          </w:p>
        </w:tc>
        <w:tc>
          <w:tcPr>
            <w:tcW w:w="1169" w:type="dxa"/>
            <w:tcMar>
              <w:left w:w="11" w:type="dxa"/>
              <w:right w:w="11" w:type="dxa"/>
            </w:tcMar>
            <w:vAlign w:val="center"/>
          </w:tcPr>
          <w:p w14:paraId="54051B32" w14:textId="274EA58E" w:rsidR="004C04A5" w:rsidRPr="001A123C" w:rsidRDefault="004C04A5" w:rsidP="004C04A5">
            <w:pPr>
              <w:pStyle w:val="aff0"/>
              <w:spacing w:line="240" w:lineRule="auto"/>
              <w:rPr>
                <w:b/>
              </w:rPr>
            </w:pPr>
            <w:r w:rsidRPr="001A123C">
              <w:rPr>
                <w:b/>
              </w:rPr>
              <w:t>2024</w:t>
            </w:r>
          </w:p>
        </w:tc>
        <w:tc>
          <w:tcPr>
            <w:tcW w:w="1169" w:type="dxa"/>
            <w:tcMar>
              <w:left w:w="11" w:type="dxa"/>
              <w:right w:w="11" w:type="dxa"/>
            </w:tcMar>
            <w:vAlign w:val="center"/>
          </w:tcPr>
          <w:p w14:paraId="62F13EFA" w14:textId="0B423C14" w:rsidR="004C04A5" w:rsidRPr="001A123C" w:rsidRDefault="004C04A5" w:rsidP="004C04A5">
            <w:pPr>
              <w:pStyle w:val="aff0"/>
              <w:spacing w:line="240" w:lineRule="auto"/>
              <w:rPr>
                <w:b/>
              </w:rPr>
            </w:pPr>
            <w:r w:rsidRPr="001A123C">
              <w:rPr>
                <w:b/>
              </w:rPr>
              <w:t>2025</w:t>
            </w:r>
          </w:p>
        </w:tc>
        <w:tc>
          <w:tcPr>
            <w:tcW w:w="1170" w:type="dxa"/>
            <w:tcMar>
              <w:left w:w="11" w:type="dxa"/>
              <w:right w:w="11" w:type="dxa"/>
            </w:tcMar>
            <w:vAlign w:val="center"/>
          </w:tcPr>
          <w:p w14:paraId="5C09F9A6" w14:textId="48B80C9D" w:rsidR="004C04A5" w:rsidRPr="001A123C" w:rsidRDefault="004C04A5" w:rsidP="004C04A5">
            <w:pPr>
              <w:pStyle w:val="aff0"/>
              <w:spacing w:line="240" w:lineRule="auto"/>
              <w:rPr>
                <w:b/>
              </w:rPr>
            </w:pPr>
            <w:r w:rsidRPr="001A123C">
              <w:rPr>
                <w:b/>
              </w:rPr>
              <w:t>2026</w:t>
            </w:r>
          </w:p>
        </w:tc>
        <w:tc>
          <w:tcPr>
            <w:tcW w:w="1169" w:type="dxa"/>
            <w:tcMar>
              <w:left w:w="11" w:type="dxa"/>
              <w:right w:w="11" w:type="dxa"/>
            </w:tcMar>
            <w:vAlign w:val="center"/>
          </w:tcPr>
          <w:p w14:paraId="05BB46AD" w14:textId="4B1C8DE2" w:rsidR="004C04A5" w:rsidRPr="001A123C" w:rsidRDefault="004C04A5" w:rsidP="004C04A5">
            <w:pPr>
              <w:pStyle w:val="aff0"/>
              <w:spacing w:line="240" w:lineRule="auto"/>
              <w:rPr>
                <w:b/>
              </w:rPr>
            </w:pPr>
            <w:r w:rsidRPr="001A123C">
              <w:rPr>
                <w:b/>
              </w:rPr>
              <w:t>2027</w:t>
            </w:r>
          </w:p>
        </w:tc>
        <w:tc>
          <w:tcPr>
            <w:tcW w:w="1169" w:type="dxa"/>
            <w:tcMar>
              <w:left w:w="11" w:type="dxa"/>
              <w:right w:w="11" w:type="dxa"/>
            </w:tcMar>
            <w:vAlign w:val="center"/>
          </w:tcPr>
          <w:p w14:paraId="7C930780" w14:textId="2AF6BDCD" w:rsidR="004C04A5" w:rsidRPr="001A123C" w:rsidRDefault="004C04A5" w:rsidP="004C04A5">
            <w:pPr>
              <w:pStyle w:val="aff0"/>
              <w:spacing w:line="240" w:lineRule="auto"/>
              <w:rPr>
                <w:b/>
              </w:rPr>
            </w:pPr>
            <w:r w:rsidRPr="001A123C">
              <w:rPr>
                <w:b/>
              </w:rPr>
              <w:t>2028</w:t>
            </w:r>
          </w:p>
        </w:tc>
        <w:tc>
          <w:tcPr>
            <w:tcW w:w="1170" w:type="dxa"/>
            <w:tcMar>
              <w:left w:w="11" w:type="dxa"/>
              <w:right w:w="11" w:type="dxa"/>
            </w:tcMar>
            <w:vAlign w:val="center"/>
          </w:tcPr>
          <w:p w14:paraId="2F93C398" w14:textId="58BFAA89" w:rsidR="004C04A5" w:rsidRPr="001A123C" w:rsidRDefault="004C04A5" w:rsidP="004C04A5">
            <w:pPr>
              <w:pStyle w:val="aff0"/>
              <w:spacing w:line="240" w:lineRule="auto"/>
              <w:rPr>
                <w:b/>
              </w:rPr>
            </w:pPr>
            <w:r w:rsidRPr="001A123C">
              <w:rPr>
                <w:b/>
              </w:rPr>
              <w:t>2029</w:t>
            </w:r>
          </w:p>
        </w:tc>
        <w:tc>
          <w:tcPr>
            <w:tcW w:w="1169" w:type="dxa"/>
            <w:tcMar>
              <w:left w:w="11" w:type="dxa"/>
              <w:right w:w="11" w:type="dxa"/>
            </w:tcMar>
            <w:vAlign w:val="center"/>
          </w:tcPr>
          <w:p w14:paraId="52C36F11" w14:textId="733DE016" w:rsidR="004C04A5" w:rsidRPr="001A123C" w:rsidRDefault="004C04A5" w:rsidP="004C04A5">
            <w:pPr>
              <w:pStyle w:val="aff0"/>
              <w:spacing w:line="240" w:lineRule="auto"/>
              <w:rPr>
                <w:b/>
              </w:rPr>
            </w:pPr>
            <w:r w:rsidRPr="001A123C">
              <w:rPr>
                <w:b/>
              </w:rPr>
              <w:t>2030</w:t>
            </w:r>
          </w:p>
        </w:tc>
        <w:tc>
          <w:tcPr>
            <w:tcW w:w="1170" w:type="dxa"/>
            <w:tcMar>
              <w:left w:w="11" w:type="dxa"/>
              <w:right w:w="11" w:type="dxa"/>
            </w:tcMar>
            <w:vAlign w:val="center"/>
          </w:tcPr>
          <w:p w14:paraId="2E88B8A4" w14:textId="23A1BE55" w:rsidR="004C04A5" w:rsidRPr="001A123C" w:rsidRDefault="004C04A5" w:rsidP="004C04A5">
            <w:pPr>
              <w:pStyle w:val="aff0"/>
              <w:spacing w:line="240" w:lineRule="auto"/>
              <w:rPr>
                <w:b/>
              </w:rPr>
            </w:pPr>
            <w:r w:rsidRPr="001A123C">
              <w:rPr>
                <w:b/>
              </w:rPr>
              <w:t>203</w:t>
            </w:r>
            <w:r>
              <w:rPr>
                <w:b/>
              </w:rPr>
              <w:t>1</w:t>
            </w:r>
          </w:p>
        </w:tc>
        <w:tc>
          <w:tcPr>
            <w:tcW w:w="1135" w:type="dxa"/>
            <w:tcMar>
              <w:left w:w="11" w:type="dxa"/>
              <w:right w:w="11" w:type="dxa"/>
            </w:tcMar>
            <w:vAlign w:val="center"/>
          </w:tcPr>
          <w:p w14:paraId="4E2040C5" w14:textId="04A15BBE" w:rsidR="004C04A5" w:rsidRPr="001A123C" w:rsidRDefault="004C04A5" w:rsidP="004C04A5">
            <w:pPr>
              <w:pStyle w:val="aff0"/>
              <w:spacing w:line="240" w:lineRule="auto"/>
              <w:rPr>
                <w:b/>
              </w:rPr>
            </w:pPr>
            <w:r w:rsidRPr="001A123C">
              <w:rPr>
                <w:b/>
              </w:rPr>
              <w:t>203</w:t>
            </w:r>
            <w:r>
              <w:rPr>
                <w:b/>
              </w:rPr>
              <w:t>2</w:t>
            </w:r>
            <w:r w:rsidRPr="001A123C">
              <w:rPr>
                <w:b/>
              </w:rPr>
              <w:t>-20</w:t>
            </w:r>
            <w:r w:rsidR="004D41D5">
              <w:rPr>
                <w:b/>
              </w:rPr>
              <w:t>36</w:t>
            </w:r>
          </w:p>
        </w:tc>
      </w:tr>
      <w:tr w:rsidR="00C06475" w:rsidRPr="001A123C" w14:paraId="391BF049" w14:textId="77777777" w:rsidTr="00DE4634">
        <w:trPr>
          <w:trHeight w:val="284"/>
        </w:trPr>
        <w:tc>
          <w:tcPr>
            <w:tcW w:w="2563" w:type="dxa"/>
            <w:vMerge w:val="restart"/>
            <w:tcMar>
              <w:left w:w="11" w:type="dxa"/>
              <w:right w:w="11" w:type="dxa"/>
            </w:tcMar>
            <w:vAlign w:val="center"/>
          </w:tcPr>
          <w:p w14:paraId="2D3267AA" w14:textId="1CA47070" w:rsidR="00C06475" w:rsidRPr="001A123C" w:rsidRDefault="001C15B6" w:rsidP="00C06475">
            <w:pPr>
              <w:ind w:firstLine="0"/>
              <w:jc w:val="left"/>
              <w:rPr>
                <w:sz w:val="20"/>
                <w:szCs w:val="20"/>
              </w:rPr>
            </w:pPr>
            <w:r>
              <w:rPr>
                <w:sz w:val="20"/>
                <w:szCs w:val="20"/>
              </w:rPr>
              <w:t>Котельная № 43</w:t>
            </w:r>
          </w:p>
          <w:p w14:paraId="01BFC21F" w14:textId="77777777" w:rsidR="00C06475" w:rsidRPr="001A123C" w:rsidRDefault="00C06475" w:rsidP="00C06475">
            <w:pPr>
              <w:pStyle w:val="aff0"/>
              <w:spacing w:line="240" w:lineRule="auto"/>
              <w:jc w:val="left"/>
              <w:rPr>
                <w:szCs w:val="20"/>
              </w:rPr>
            </w:pPr>
          </w:p>
        </w:tc>
        <w:tc>
          <w:tcPr>
            <w:tcW w:w="1134" w:type="dxa"/>
            <w:shd w:val="clear" w:color="auto" w:fill="auto"/>
            <w:tcMar>
              <w:left w:w="11" w:type="dxa"/>
              <w:right w:w="11" w:type="dxa"/>
            </w:tcMar>
            <w:vAlign w:val="center"/>
          </w:tcPr>
          <w:p w14:paraId="3486DF2D" w14:textId="77777777" w:rsidR="00C06475" w:rsidRPr="001A123C" w:rsidRDefault="00C06475" w:rsidP="00C06475">
            <w:pPr>
              <w:pStyle w:val="aff0"/>
              <w:spacing w:line="240" w:lineRule="auto"/>
            </w:pPr>
            <w:r w:rsidRPr="001A123C">
              <w:t>0301</w:t>
            </w:r>
          </w:p>
        </w:tc>
        <w:tc>
          <w:tcPr>
            <w:tcW w:w="1559" w:type="dxa"/>
            <w:shd w:val="clear" w:color="auto" w:fill="auto"/>
            <w:tcMar>
              <w:left w:w="11" w:type="dxa"/>
              <w:right w:w="11" w:type="dxa"/>
            </w:tcMar>
            <w:vAlign w:val="center"/>
          </w:tcPr>
          <w:p w14:paraId="352C98DE" w14:textId="77777777" w:rsidR="00C06475" w:rsidRPr="001A123C" w:rsidRDefault="00C06475" w:rsidP="00C06475">
            <w:pPr>
              <w:pStyle w:val="aff0"/>
              <w:spacing w:line="240" w:lineRule="auto"/>
            </w:pPr>
            <w:r w:rsidRPr="001A123C">
              <w:t>Азота диоксид</w:t>
            </w:r>
          </w:p>
        </w:tc>
        <w:tc>
          <w:tcPr>
            <w:tcW w:w="1169" w:type="dxa"/>
            <w:shd w:val="clear" w:color="auto" w:fill="auto"/>
            <w:tcMar>
              <w:left w:w="11" w:type="dxa"/>
              <w:right w:w="11" w:type="dxa"/>
            </w:tcMar>
            <w:vAlign w:val="center"/>
          </w:tcPr>
          <w:p w14:paraId="0AF14D20" w14:textId="4F81F4ED" w:rsidR="00C06475" w:rsidRPr="001A123C" w:rsidRDefault="00C06475" w:rsidP="00C06475">
            <w:pPr>
              <w:pStyle w:val="aff0"/>
              <w:spacing w:line="240" w:lineRule="auto"/>
            </w:pPr>
            <w:r w:rsidRPr="001A123C">
              <w:t>н/д</w:t>
            </w:r>
          </w:p>
        </w:tc>
        <w:tc>
          <w:tcPr>
            <w:tcW w:w="1169" w:type="dxa"/>
            <w:tcMar>
              <w:left w:w="11" w:type="dxa"/>
              <w:right w:w="11" w:type="dxa"/>
            </w:tcMar>
            <w:vAlign w:val="center"/>
          </w:tcPr>
          <w:p w14:paraId="66287B3F" w14:textId="16AE43FB" w:rsidR="00C06475" w:rsidRPr="001A123C" w:rsidRDefault="00C06475" w:rsidP="00C06475">
            <w:pPr>
              <w:pStyle w:val="aff0"/>
              <w:spacing w:line="240" w:lineRule="auto"/>
            </w:pPr>
            <w:r w:rsidRPr="001A123C">
              <w:t>н/д</w:t>
            </w:r>
          </w:p>
        </w:tc>
        <w:tc>
          <w:tcPr>
            <w:tcW w:w="1170" w:type="dxa"/>
            <w:tcMar>
              <w:left w:w="11" w:type="dxa"/>
              <w:right w:w="11" w:type="dxa"/>
            </w:tcMar>
            <w:vAlign w:val="center"/>
          </w:tcPr>
          <w:p w14:paraId="3A0D09B0" w14:textId="66B0DA69" w:rsidR="00C06475" w:rsidRPr="001A123C" w:rsidRDefault="00C06475" w:rsidP="00C06475">
            <w:pPr>
              <w:pStyle w:val="aff0"/>
              <w:spacing w:line="240" w:lineRule="auto"/>
            </w:pPr>
            <w:r w:rsidRPr="001A123C">
              <w:t>н/д</w:t>
            </w:r>
          </w:p>
        </w:tc>
        <w:tc>
          <w:tcPr>
            <w:tcW w:w="1169" w:type="dxa"/>
            <w:tcMar>
              <w:left w:w="11" w:type="dxa"/>
              <w:right w:w="11" w:type="dxa"/>
            </w:tcMar>
            <w:vAlign w:val="center"/>
          </w:tcPr>
          <w:p w14:paraId="21396AB3" w14:textId="0DD879AF" w:rsidR="00C06475" w:rsidRPr="001A123C" w:rsidRDefault="00C06475" w:rsidP="00C06475">
            <w:pPr>
              <w:pStyle w:val="aff0"/>
              <w:spacing w:line="240" w:lineRule="auto"/>
            </w:pPr>
            <w:r w:rsidRPr="001A123C">
              <w:t>н/д</w:t>
            </w:r>
          </w:p>
        </w:tc>
        <w:tc>
          <w:tcPr>
            <w:tcW w:w="1169" w:type="dxa"/>
            <w:tcMar>
              <w:left w:w="11" w:type="dxa"/>
              <w:right w:w="11" w:type="dxa"/>
            </w:tcMar>
            <w:vAlign w:val="center"/>
          </w:tcPr>
          <w:p w14:paraId="32BF0CA0" w14:textId="368A5FF3" w:rsidR="00C06475" w:rsidRPr="001A123C" w:rsidRDefault="00C06475" w:rsidP="00C06475">
            <w:pPr>
              <w:pStyle w:val="aff0"/>
              <w:spacing w:line="240" w:lineRule="auto"/>
            </w:pPr>
            <w:r w:rsidRPr="001A123C">
              <w:t>н/д</w:t>
            </w:r>
          </w:p>
        </w:tc>
        <w:tc>
          <w:tcPr>
            <w:tcW w:w="1170" w:type="dxa"/>
            <w:tcMar>
              <w:left w:w="11" w:type="dxa"/>
              <w:right w:w="11" w:type="dxa"/>
            </w:tcMar>
            <w:vAlign w:val="center"/>
          </w:tcPr>
          <w:p w14:paraId="6654276C" w14:textId="23AF0B6C" w:rsidR="00C06475" w:rsidRPr="001A123C" w:rsidRDefault="00C06475" w:rsidP="00C06475">
            <w:pPr>
              <w:pStyle w:val="aff0"/>
              <w:spacing w:line="240" w:lineRule="auto"/>
            </w:pPr>
            <w:r w:rsidRPr="001A123C">
              <w:t>н/д</w:t>
            </w:r>
          </w:p>
        </w:tc>
        <w:tc>
          <w:tcPr>
            <w:tcW w:w="1169" w:type="dxa"/>
            <w:tcMar>
              <w:left w:w="11" w:type="dxa"/>
              <w:right w:w="11" w:type="dxa"/>
            </w:tcMar>
            <w:vAlign w:val="center"/>
          </w:tcPr>
          <w:p w14:paraId="45793725" w14:textId="36F9A42A" w:rsidR="00C06475" w:rsidRPr="001A123C" w:rsidRDefault="00C06475" w:rsidP="00C06475">
            <w:pPr>
              <w:pStyle w:val="aff0"/>
              <w:spacing w:line="240" w:lineRule="auto"/>
            </w:pPr>
            <w:r w:rsidRPr="001A123C">
              <w:t>н/д</w:t>
            </w:r>
          </w:p>
        </w:tc>
        <w:tc>
          <w:tcPr>
            <w:tcW w:w="1170" w:type="dxa"/>
            <w:tcMar>
              <w:left w:w="11" w:type="dxa"/>
              <w:right w:w="11" w:type="dxa"/>
            </w:tcMar>
            <w:vAlign w:val="center"/>
          </w:tcPr>
          <w:p w14:paraId="56456945" w14:textId="1A48A066" w:rsidR="00C06475" w:rsidRPr="001A123C" w:rsidRDefault="00C06475" w:rsidP="00C06475">
            <w:pPr>
              <w:pStyle w:val="aff0"/>
              <w:spacing w:line="240" w:lineRule="auto"/>
            </w:pPr>
            <w:r w:rsidRPr="001A123C">
              <w:t>н/д</w:t>
            </w:r>
          </w:p>
        </w:tc>
        <w:tc>
          <w:tcPr>
            <w:tcW w:w="1135" w:type="dxa"/>
            <w:tcMar>
              <w:left w:w="11" w:type="dxa"/>
              <w:right w:w="11" w:type="dxa"/>
            </w:tcMar>
            <w:vAlign w:val="center"/>
          </w:tcPr>
          <w:p w14:paraId="3FE46C4F" w14:textId="3D85D752" w:rsidR="00C06475" w:rsidRPr="001A123C" w:rsidRDefault="00C06475" w:rsidP="00C06475">
            <w:pPr>
              <w:pStyle w:val="aff0"/>
              <w:spacing w:line="240" w:lineRule="auto"/>
            </w:pPr>
            <w:r w:rsidRPr="001A123C">
              <w:t>н/д</w:t>
            </w:r>
          </w:p>
        </w:tc>
      </w:tr>
      <w:tr w:rsidR="001A123C" w:rsidRPr="001A123C" w14:paraId="563F9BB7" w14:textId="77777777" w:rsidTr="004C04A5">
        <w:trPr>
          <w:trHeight w:val="284"/>
        </w:trPr>
        <w:tc>
          <w:tcPr>
            <w:tcW w:w="2563" w:type="dxa"/>
            <w:vMerge/>
            <w:tcMar>
              <w:left w:w="11" w:type="dxa"/>
              <w:right w:w="11" w:type="dxa"/>
            </w:tcMar>
            <w:vAlign w:val="center"/>
          </w:tcPr>
          <w:p w14:paraId="7FDDF556" w14:textId="77777777" w:rsidR="001A123C" w:rsidRPr="001A123C" w:rsidRDefault="001A123C" w:rsidP="001A123C">
            <w:pPr>
              <w:pStyle w:val="aff0"/>
              <w:spacing w:line="240" w:lineRule="auto"/>
              <w:jc w:val="left"/>
              <w:rPr>
                <w:szCs w:val="20"/>
              </w:rPr>
            </w:pPr>
          </w:p>
        </w:tc>
        <w:tc>
          <w:tcPr>
            <w:tcW w:w="1134" w:type="dxa"/>
            <w:shd w:val="clear" w:color="auto" w:fill="auto"/>
            <w:tcMar>
              <w:left w:w="11" w:type="dxa"/>
              <w:right w:w="11" w:type="dxa"/>
            </w:tcMar>
            <w:vAlign w:val="center"/>
          </w:tcPr>
          <w:p w14:paraId="0119D5C3" w14:textId="77777777" w:rsidR="001A123C" w:rsidRPr="001A123C" w:rsidRDefault="001A123C" w:rsidP="001A123C">
            <w:pPr>
              <w:pStyle w:val="aff0"/>
              <w:spacing w:line="240" w:lineRule="auto"/>
            </w:pPr>
            <w:r w:rsidRPr="001A123C">
              <w:t>0304</w:t>
            </w:r>
          </w:p>
        </w:tc>
        <w:tc>
          <w:tcPr>
            <w:tcW w:w="1559" w:type="dxa"/>
            <w:shd w:val="clear" w:color="auto" w:fill="auto"/>
            <w:tcMar>
              <w:left w:w="11" w:type="dxa"/>
              <w:right w:w="11" w:type="dxa"/>
            </w:tcMar>
            <w:vAlign w:val="center"/>
          </w:tcPr>
          <w:p w14:paraId="572A5482" w14:textId="77777777" w:rsidR="001A123C" w:rsidRPr="001A123C" w:rsidRDefault="001A123C" w:rsidP="001A123C">
            <w:pPr>
              <w:pStyle w:val="aff0"/>
              <w:spacing w:line="240" w:lineRule="auto"/>
            </w:pPr>
            <w:r w:rsidRPr="001A123C">
              <w:t>Азота оксид</w:t>
            </w:r>
          </w:p>
        </w:tc>
        <w:tc>
          <w:tcPr>
            <w:tcW w:w="1169" w:type="dxa"/>
            <w:shd w:val="clear" w:color="auto" w:fill="auto"/>
            <w:tcMar>
              <w:left w:w="11" w:type="dxa"/>
              <w:right w:w="11" w:type="dxa"/>
            </w:tcMar>
            <w:vAlign w:val="center"/>
          </w:tcPr>
          <w:p w14:paraId="0DF8E1B0" w14:textId="77777777" w:rsidR="001A123C" w:rsidRPr="001A123C" w:rsidRDefault="001A123C" w:rsidP="001A123C">
            <w:pPr>
              <w:pStyle w:val="aff0"/>
              <w:spacing w:line="240" w:lineRule="auto"/>
            </w:pPr>
            <w:r w:rsidRPr="001A123C">
              <w:t>н/д</w:t>
            </w:r>
          </w:p>
        </w:tc>
        <w:tc>
          <w:tcPr>
            <w:tcW w:w="1169" w:type="dxa"/>
            <w:tcMar>
              <w:left w:w="11" w:type="dxa"/>
              <w:right w:w="11" w:type="dxa"/>
            </w:tcMar>
            <w:vAlign w:val="center"/>
          </w:tcPr>
          <w:p w14:paraId="1FF6CF71" w14:textId="77777777" w:rsidR="001A123C" w:rsidRPr="001A123C" w:rsidRDefault="001A123C" w:rsidP="001A123C">
            <w:pPr>
              <w:pStyle w:val="aff0"/>
              <w:spacing w:line="240" w:lineRule="auto"/>
            </w:pPr>
            <w:r w:rsidRPr="001A123C">
              <w:t>н/д</w:t>
            </w:r>
          </w:p>
        </w:tc>
        <w:tc>
          <w:tcPr>
            <w:tcW w:w="1170" w:type="dxa"/>
            <w:tcMar>
              <w:left w:w="11" w:type="dxa"/>
              <w:right w:w="11" w:type="dxa"/>
            </w:tcMar>
            <w:vAlign w:val="center"/>
          </w:tcPr>
          <w:p w14:paraId="5A80E5DC" w14:textId="77777777" w:rsidR="001A123C" w:rsidRPr="001A123C" w:rsidRDefault="001A123C" w:rsidP="001A123C">
            <w:pPr>
              <w:pStyle w:val="aff0"/>
              <w:spacing w:line="240" w:lineRule="auto"/>
            </w:pPr>
            <w:r w:rsidRPr="001A123C">
              <w:t>н/д</w:t>
            </w:r>
          </w:p>
        </w:tc>
        <w:tc>
          <w:tcPr>
            <w:tcW w:w="1169" w:type="dxa"/>
            <w:tcMar>
              <w:left w:w="11" w:type="dxa"/>
              <w:right w:w="11" w:type="dxa"/>
            </w:tcMar>
            <w:vAlign w:val="center"/>
          </w:tcPr>
          <w:p w14:paraId="1DFF1186" w14:textId="77777777" w:rsidR="001A123C" w:rsidRPr="001A123C" w:rsidRDefault="001A123C" w:rsidP="001A123C">
            <w:pPr>
              <w:pStyle w:val="aff0"/>
              <w:spacing w:line="240" w:lineRule="auto"/>
            </w:pPr>
            <w:r w:rsidRPr="001A123C">
              <w:t>н/д</w:t>
            </w:r>
          </w:p>
        </w:tc>
        <w:tc>
          <w:tcPr>
            <w:tcW w:w="1169" w:type="dxa"/>
            <w:tcMar>
              <w:left w:w="11" w:type="dxa"/>
              <w:right w:w="11" w:type="dxa"/>
            </w:tcMar>
            <w:vAlign w:val="center"/>
          </w:tcPr>
          <w:p w14:paraId="5D500B08" w14:textId="77777777" w:rsidR="001A123C" w:rsidRPr="001A123C" w:rsidRDefault="001A123C" w:rsidP="001A123C">
            <w:pPr>
              <w:pStyle w:val="aff0"/>
              <w:spacing w:line="240" w:lineRule="auto"/>
            </w:pPr>
            <w:r w:rsidRPr="001A123C">
              <w:t>н/д</w:t>
            </w:r>
          </w:p>
        </w:tc>
        <w:tc>
          <w:tcPr>
            <w:tcW w:w="1170" w:type="dxa"/>
            <w:tcMar>
              <w:left w:w="11" w:type="dxa"/>
              <w:right w:w="11" w:type="dxa"/>
            </w:tcMar>
            <w:vAlign w:val="center"/>
          </w:tcPr>
          <w:p w14:paraId="62C42B70" w14:textId="77777777" w:rsidR="001A123C" w:rsidRPr="001A123C" w:rsidRDefault="001A123C" w:rsidP="001A123C">
            <w:pPr>
              <w:pStyle w:val="aff0"/>
              <w:spacing w:line="240" w:lineRule="auto"/>
            </w:pPr>
            <w:r w:rsidRPr="001A123C">
              <w:t>н/д</w:t>
            </w:r>
          </w:p>
        </w:tc>
        <w:tc>
          <w:tcPr>
            <w:tcW w:w="1169" w:type="dxa"/>
            <w:tcMar>
              <w:left w:w="11" w:type="dxa"/>
              <w:right w:w="11" w:type="dxa"/>
            </w:tcMar>
            <w:vAlign w:val="center"/>
          </w:tcPr>
          <w:p w14:paraId="1AC3595B" w14:textId="77777777" w:rsidR="001A123C" w:rsidRPr="001A123C" w:rsidRDefault="001A123C" w:rsidP="001A123C">
            <w:pPr>
              <w:pStyle w:val="aff0"/>
              <w:spacing w:line="240" w:lineRule="auto"/>
            </w:pPr>
            <w:r w:rsidRPr="001A123C">
              <w:t>н/д</w:t>
            </w:r>
          </w:p>
        </w:tc>
        <w:tc>
          <w:tcPr>
            <w:tcW w:w="1170" w:type="dxa"/>
            <w:tcMar>
              <w:left w:w="11" w:type="dxa"/>
              <w:right w:w="11" w:type="dxa"/>
            </w:tcMar>
            <w:vAlign w:val="center"/>
          </w:tcPr>
          <w:p w14:paraId="5347C097" w14:textId="77777777" w:rsidR="001A123C" w:rsidRPr="001A123C" w:rsidRDefault="001A123C" w:rsidP="001A123C">
            <w:pPr>
              <w:pStyle w:val="aff0"/>
              <w:spacing w:line="240" w:lineRule="auto"/>
            </w:pPr>
            <w:r w:rsidRPr="001A123C">
              <w:t>н/д</w:t>
            </w:r>
          </w:p>
        </w:tc>
        <w:tc>
          <w:tcPr>
            <w:tcW w:w="1135" w:type="dxa"/>
            <w:tcMar>
              <w:left w:w="11" w:type="dxa"/>
              <w:right w:w="11" w:type="dxa"/>
            </w:tcMar>
            <w:vAlign w:val="center"/>
          </w:tcPr>
          <w:p w14:paraId="02B4341B" w14:textId="77777777" w:rsidR="001A123C" w:rsidRPr="001A123C" w:rsidRDefault="001A123C" w:rsidP="001A123C">
            <w:pPr>
              <w:pStyle w:val="aff0"/>
              <w:spacing w:line="240" w:lineRule="auto"/>
            </w:pPr>
            <w:r w:rsidRPr="001A123C">
              <w:t>н/д</w:t>
            </w:r>
          </w:p>
        </w:tc>
      </w:tr>
      <w:tr w:rsidR="001A123C" w:rsidRPr="001A123C" w14:paraId="207FB630" w14:textId="77777777" w:rsidTr="004C04A5">
        <w:trPr>
          <w:trHeight w:val="284"/>
        </w:trPr>
        <w:tc>
          <w:tcPr>
            <w:tcW w:w="2563" w:type="dxa"/>
            <w:vMerge/>
            <w:tcMar>
              <w:left w:w="11" w:type="dxa"/>
              <w:right w:w="11" w:type="dxa"/>
            </w:tcMar>
            <w:vAlign w:val="center"/>
          </w:tcPr>
          <w:p w14:paraId="6145A641" w14:textId="77777777" w:rsidR="001A123C" w:rsidRPr="001A123C" w:rsidRDefault="001A123C" w:rsidP="001A123C">
            <w:pPr>
              <w:pStyle w:val="aff0"/>
              <w:spacing w:line="240" w:lineRule="auto"/>
              <w:jc w:val="left"/>
              <w:rPr>
                <w:szCs w:val="20"/>
              </w:rPr>
            </w:pPr>
          </w:p>
        </w:tc>
        <w:tc>
          <w:tcPr>
            <w:tcW w:w="1134" w:type="dxa"/>
            <w:shd w:val="clear" w:color="auto" w:fill="auto"/>
            <w:tcMar>
              <w:left w:w="11" w:type="dxa"/>
              <w:right w:w="11" w:type="dxa"/>
            </w:tcMar>
            <w:vAlign w:val="center"/>
          </w:tcPr>
          <w:p w14:paraId="4807F63C" w14:textId="77777777" w:rsidR="001A123C" w:rsidRPr="001A123C" w:rsidRDefault="001A123C" w:rsidP="001A123C">
            <w:pPr>
              <w:pStyle w:val="aff0"/>
              <w:spacing w:line="240" w:lineRule="auto"/>
            </w:pPr>
            <w:r w:rsidRPr="001A123C">
              <w:t>0328</w:t>
            </w:r>
          </w:p>
        </w:tc>
        <w:tc>
          <w:tcPr>
            <w:tcW w:w="1559" w:type="dxa"/>
            <w:shd w:val="clear" w:color="auto" w:fill="auto"/>
            <w:tcMar>
              <w:left w:w="11" w:type="dxa"/>
              <w:right w:w="11" w:type="dxa"/>
            </w:tcMar>
            <w:vAlign w:val="center"/>
          </w:tcPr>
          <w:p w14:paraId="747E47D7" w14:textId="77777777" w:rsidR="001A123C" w:rsidRPr="001A123C" w:rsidRDefault="001A123C" w:rsidP="001A123C">
            <w:pPr>
              <w:pStyle w:val="aff0"/>
              <w:spacing w:line="240" w:lineRule="auto"/>
            </w:pPr>
            <w:r w:rsidRPr="001A123C">
              <w:t>Углерод (пигмент чёрный)</w:t>
            </w:r>
          </w:p>
        </w:tc>
        <w:tc>
          <w:tcPr>
            <w:tcW w:w="1169" w:type="dxa"/>
            <w:shd w:val="clear" w:color="auto" w:fill="auto"/>
            <w:tcMar>
              <w:left w:w="11" w:type="dxa"/>
              <w:right w:w="11" w:type="dxa"/>
            </w:tcMar>
            <w:vAlign w:val="center"/>
          </w:tcPr>
          <w:p w14:paraId="2B970076" w14:textId="77777777" w:rsidR="001A123C" w:rsidRPr="001A123C" w:rsidRDefault="001A123C" w:rsidP="001A123C">
            <w:pPr>
              <w:pStyle w:val="aff0"/>
              <w:spacing w:line="240" w:lineRule="auto"/>
            </w:pPr>
            <w:r w:rsidRPr="001A123C">
              <w:t>н/д</w:t>
            </w:r>
          </w:p>
        </w:tc>
        <w:tc>
          <w:tcPr>
            <w:tcW w:w="1169" w:type="dxa"/>
            <w:tcMar>
              <w:left w:w="11" w:type="dxa"/>
              <w:right w:w="11" w:type="dxa"/>
            </w:tcMar>
            <w:vAlign w:val="center"/>
          </w:tcPr>
          <w:p w14:paraId="5AF9845C" w14:textId="77777777" w:rsidR="001A123C" w:rsidRPr="001A123C" w:rsidRDefault="001A123C" w:rsidP="001A123C">
            <w:pPr>
              <w:pStyle w:val="aff0"/>
              <w:spacing w:line="240" w:lineRule="auto"/>
            </w:pPr>
            <w:r w:rsidRPr="001A123C">
              <w:t>н/д</w:t>
            </w:r>
          </w:p>
        </w:tc>
        <w:tc>
          <w:tcPr>
            <w:tcW w:w="1170" w:type="dxa"/>
            <w:tcMar>
              <w:left w:w="11" w:type="dxa"/>
              <w:right w:w="11" w:type="dxa"/>
            </w:tcMar>
            <w:vAlign w:val="center"/>
          </w:tcPr>
          <w:p w14:paraId="3157A0EE" w14:textId="77777777" w:rsidR="001A123C" w:rsidRPr="001A123C" w:rsidRDefault="001A123C" w:rsidP="001A123C">
            <w:pPr>
              <w:pStyle w:val="aff0"/>
              <w:spacing w:line="240" w:lineRule="auto"/>
            </w:pPr>
            <w:r w:rsidRPr="001A123C">
              <w:t>н/д</w:t>
            </w:r>
          </w:p>
        </w:tc>
        <w:tc>
          <w:tcPr>
            <w:tcW w:w="1169" w:type="dxa"/>
            <w:tcMar>
              <w:left w:w="11" w:type="dxa"/>
              <w:right w:w="11" w:type="dxa"/>
            </w:tcMar>
            <w:vAlign w:val="center"/>
          </w:tcPr>
          <w:p w14:paraId="09C58655" w14:textId="77777777" w:rsidR="001A123C" w:rsidRPr="001A123C" w:rsidRDefault="001A123C" w:rsidP="001A123C">
            <w:pPr>
              <w:pStyle w:val="aff0"/>
              <w:spacing w:line="240" w:lineRule="auto"/>
            </w:pPr>
            <w:r w:rsidRPr="001A123C">
              <w:t>н/д</w:t>
            </w:r>
          </w:p>
        </w:tc>
        <w:tc>
          <w:tcPr>
            <w:tcW w:w="1169" w:type="dxa"/>
            <w:tcMar>
              <w:left w:w="11" w:type="dxa"/>
              <w:right w:w="11" w:type="dxa"/>
            </w:tcMar>
            <w:vAlign w:val="center"/>
          </w:tcPr>
          <w:p w14:paraId="79BF235F" w14:textId="77777777" w:rsidR="001A123C" w:rsidRPr="001A123C" w:rsidRDefault="001A123C" w:rsidP="001A123C">
            <w:pPr>
              <w:pStyle w:val="aff0"/>
              <w:spacing w:line="240" w:lineRule="auto"/>
            </w:pPr>
            <w:r w:rsidRPr="001A123C">
              <w:t>н/д</w:t>
            </w:r>
          </w:p>
        </w:tc>
        <w:tc>
          <w:tcPr>
            <w:tcW w:w="1170" w:type="dxa"/>
            <w:tcMar>
              <w:left w:w="11" w:type="dxa"/>
              <w:right w:w="11" w:type="dxa"/>
            </w:tcMar>
            <w:vAlign w:val="center"/>
          </w:tcPr>
          <w:p w14:paraId="34BCF211" w14:textId="77777777" w:rsidR="001A123C" w:rsidRPr="001A123C" w:rsidRDefault="001A123C" w:rsidP="001A123C">
            <w:pPr>
              <w:pStyle w:val="aff0"/>
              <w:spacing w:line="240" w:lineRule="auto"/>
            </w:pPr>
            <w:r w:rsidRPr="001A123C">
              <w:t>н/д</w:t>
            </w:r>
          </w:p>
        </w:tc>
        <w:tc>
          <w:tcPr>
            <w:tcW w:w="1169" w:type="dxa"/>
            <w:tcMar>
              <w:left w:w="11" w:type="dxa"/>
              <w:right w:w="11" w:type="dxa"/>
            </w:tcMar>
            <w:vAlign w:val="center"/>
          </w:tcPr>
          <w:p w14:paraId="4F9F4812" w14:textId="77777777" w:rsidR="001A123C" w:rsidRPr="001A123C" w:rsidRDefault="001A123C" w:rsidP="001A123C">
            <w:pPr>
              <w:pStyle w:val="aff0"/>
              <w:spacing w:line="240" w:lineRule="auto"/>
            </w:pPr>
            <w:r w:rsidRPr="001A123C">
              <w:t>н/д</w:t>
            </w:r>
          </w:p>
        </w:tc>
        <w:tc>
          <w:tcPr>
            <w:tcW w:w="1170" w:type="dxa"/>
            <w:tcMar>
              <w:left w:w="11" w:type="dxa"/>
              <w:right w:w="11" w:type="dxa"/>
            </w:tcMar>
            <w:vAlign w:val="center"/>
          </w:tcPr>
          <w:p w14:paraId="2C9CC8D6" w14:textId="77777777" w:rsidR="001A123C" w:rsidRPr="001A123C" w:rsidRDefault="001A123C" w:rsidP="001A123C">
            <w:pPr>
              <w:pStyle w:val="aff0"/>
              <w:spacing w:line="240" w:lineRule="auto"/>
            </w:pPr>
            <w:r w:rsidRPr="001A123C">
              <w:t>н/д</w:t>
            </w:r>
          </w:p>
        </w:tc>
        <w:tc>
          <w:tcPr>
            <w:tcW w:w="1135" w:type="dxa"/>
            <w:tcMar>
              <w:left w:w="11" w:type="dxa"/>
              <w:right w:w="11" w:type="dxa"/>
            </w:tcMar>
            <w:vAlign w:val="center"/>
          </w:tcPr>
          <w:p w14:paraId="15D17B9B" w14:textId="77777777" w:rsidR="001A123C" w:rsidRPr="001A123C" w:rsidRDefault="001A123C" w:rsidP="001A123C">
            <w:pPr>
              <w:pStyle w:val="aff0"/>
              <w:spacing w:line="240" w:lineRule="auto"/>
            </w:pPr>
            <w:r w:rsidRPr="001A123C">
              <w:t>н/д</w:t>
            </w:r>
          </w:p>
        </w:tc>
      </w:tr>
      <w:tr w:rsidR="001A123C" w:rsidRPr="001A123C" w14:paraId="3784B4A5" w14:textId="77777777" w:rsidTr="004C04A5">
        <w:trPr>
          <w:trHeight w:val="284"/>
        </w:trPr>
        <w:tc>
          <w:tcPr>
            <w:tcW w:w="2563" w:type="dxa"/>
            <w:vMerge/>
            <w:tcMar>
              <w:left w:w="11" w:type="dxa"/>
              <w:right w:w="11" w:type="dxa"/>
            </w:tcMar>
            <w:vAlign w:val="center"/>
          </w:tcPr>
          <w:p w14:paraId="5E7D10D9" w14:textId="77777777" w:rsidR="001A123C" w:rsidRPr="001A123C" w:rsidRDefault="001A123C" w:rsidP="001A123C">
            <w:pPr>
              <w:pStyle w:val="aff0"/>
              <w:spacing w:line="240" w:lineRule="auto"/>
              <w:jc w:val="left"/>
              <w:rPr>
                <w:szCs w:val="20"/>
              </w:rPr>
            </w:pPr>
          </w:p>
        </w:tc>
        <w:tc>
          <w:tcPr>
            <w:tcW w:w="1134" w:type="dxa"/>
            <w:shd w:val="clear" w:color="auto" w:fill="auto"/>
            <w:tcMar>
              <w:left w:w="11" w:type="dxa"/>
              <w:right w:w="11" w:type="dxa"/>
            </w:tcMar>
            <w:vAlign w:val="center"/>
          </w:tcPr>
          <w:p w14:paraId="7EFC449F" w14:textId="77777777" w:rsidR="001A123C" w:rsidRPr="001A123C" w:rsidRDefault="001A123C" w:rsidP="001A123C">
            <w:pPr>
              <w:pStyle w:val="aff0"/>
              <w:spacing w:line="240" w:lineRule="auto"/>
            </w:pPr>
            <w:r w:rsidRPr="001A123C">
              <w:t>0330</w:t>
            </w:r>
          </w:p>
        </w:tc>
        <w:tc>
          <w:tcPr>
            <w:tcW w:w="1559" w:type="dxa"/>
            <w:shd w:val="clear" w:color="auto" w:fill="auto"/>
            <w:tcMar>
              <w:left w:w="11" w:type="dxa"/>
              <w:right w:w="11" w:type="dxa"/>
            </w:tcMar>
            <w:vAlign w:val="center"/>
          </w:tcPr>
          <w:p w14:paraId="2EE18844" w14:textId="77777777" w:rsidR="001A123C" w:rsidRPr="001A123C" w:rsidRDefault="001A123C" w:rsidP="001A123C">
            <w:pPr>
              <w:pStyle w:val="aff0"/>
              <w:spacing w:line="240" w:lineRule="auto"/>
            </w:pPr>
            <w:r w:rsidRPr="001A123C">
              <w:t>Сера диоксид</w:t>
            </w:r>
          </w:p>
        </w:tc>
        <w:tc>
          <w:tcPr>
            <w:tcW w:w="1169" w:type="dxa"/>
            <w:shd w:val="clear" w:color="auto" w:fill="auto"/>
            <w:tcMar>
              <w:left w:w="11" w:type="dxa"/>
              <w:right w:w="11" w:type="dxa"/>
            </w:tcMar>
            <w:vAlign w:val="center"/>
          </w:tcPr>
          <w:p w14:paraId="1D355FF6" w14:textId="77777777" w:rsidR="001A123C" w:rsidRPr="001A123C" w:rsidRDefault="001A123C" w:rsidP="001A123C">
            <w:pPr>
              <w:pStyle w:val="aff0"/>
              <w:spacing w:line="240" w:lineRule="auto"/>
            </w:pPr>
            <w:r w:rsidRPr="001A123C">
              <w:t>н/д</w:t>
            </w:r>
          </w:p>
        </w:tc>
        <w:tc>
          <w:tcPr>
            <w:tcW w:w="1169" w:type="dxa"/>
            <w:tcMar>
              <w:left w:w="11" w:type="dxa"/>
              <w:right w:w="11" w:type="dxa"/>
            </w:tcMar>
            <w:vAlign w:val="center"/>
          </w:tcPr>
          <w:p w14:paraId="23AF303E" w14:textId="77777777" w:rsidR="001A123C" w:rsidRPr="001A123C" w:rsidRDefault="001A123C" w:rsidP="001A123C">
            <w:pPr>
              <w:pStyle w:val="aff0"/>
              <w:spacing w:line="240" w:lineRule="auto"/>
            </w:pPr>
            <w:r w:rsidRPr="001A123C">
              <w:t>н/д</w:t>
            </w:r>
          </w:p>
        </w:tc>
        <w:tc>
          <w:tcPr>
            <w:tcW w:w="1170" w:type="dxa"/>
            <w:tcMar>
              <w:left w:w="11" w:type="dxa"/>
              <w:right w:w="11" w:type="dxa"/>
            </w:tcMar>
            <w:vAlign w:val="center"/>
          </w:tcPr>
          <w:p w14:paraId="12DA8621" w14:textId="77777777" w:rsidR="001A123C" w:rsidRPr="001A123C" w:rsidRDefault="001A123C" w:rsidP="001A123C">
            <w:pPr>
              <w:pStyle w:val="aff0"/>
              <w:spacing w:line="240" w:lineRule="auto"/>
            </w:pPr>
            <w:r w:rsidRPr="001A123C">
              <w:t>н/д</w:t>
            </w:r>
          </w:p>
        </w:tc>
        <w:tc>
          <w:tcPr>
            <w:tcW w:w="1169" w:type="dxa"/>
            <w:tcMar>
              <w:left w:w="11" w:type="dxa"/>
              <w:right w:w="11" w:type="dxa"/>
            </w:tcMar>
            <w:vAlign w:val="center"/>
          </w:tcPr>
          <w:p w14:paraId="64585E07" w14:textId="77777777" w:rsidR="001A123C" w:rsidRPr="001A123C" w:rsidRDefault="001A123C" w:rsidP="001A123C">
            <w:pPr>
              <w:pStyle w:val="aff0"/>
              <w:spacing w:line="240" w:lineRule="auto"/>
            </w:pPr>
            <w:r w:rsidRPr="001A123C">
              <w:t>н/д</w:t>
            </w:r>
          </w:p>
        </w:tc>
        <w:tc>
          <w:tcPr>
            <w:tcW w:w="1169" w:type="dxa"/>
            <w:tcMar>
              <w:left w:w="11" w:type="dxa"/>
              <w:right w:w="11" w:type="dxa"/>
            </w:tcMar>
            <w:vAlign w:val="center"/>
          </w:tcPr>
          <w:p w14:paraId="2D1C1BAB" w14:textId="77777777" w:rsidR="001A123C" w:rsidRPr="001A123C" w:rsidRDefault="001A123C" w:rsidP="001A123C">
            <w:pPr>
              <w:pStyle w:val="aff0"/>
              <w:spacing w:line="240" w:lineRule="auto"/>
            </w:pPr>
            <w:r w:rsidRPr="001A123C">
              <w:t>н/д</w:t>
            </w:r>
          </w:p>
        </w:tc>
        <w:tc>
          <w:tcPr>
            <w:tcW w:w="1170" w:type="dxa"/>
            <w:tcMar>
              <w:left w:w="11" w:type="dxa"/>
              <w:right w:w="11" w:type="dxa"/>
            </w:tcMar>
            <w:vAlign w:val="center"/>
          </w:tcPr>
          <w:p w14:paraId="2A5E42E4" w14:textId="77777777" w:rsidR="001A123C" w:rsidRPr="001A123C" w:rsidRDefault="001A123C" w:rsidP="001A123C">
            <w:pPr>
              <w:pStyle w:val="aff0"/>
              <w:spacing w:line="240" w:lineRule="auto"/>
            </w:pPr>
            <w:r w:rsidRPr="001A123C">
              <w:t>н/д</w:t>
            </w:r>
          </w:p>
        </w:tc>
        <w:tc>
          <w:tcPr>
            <w:tcW w:w="1169" w:type="dxa"/>
            <w:tcMar>
              <w:left w:w="11" w:type="dxa"/>
              <w:right w:w="11" w:type="dxa"/>
            </w:tcMar>
            <w:vAlign w:val="center"/>
          </w:tcPr>
          <w:p w14:paraId="7D390183" w14:textId="77777777" w:rsidR="001A123C" w:rsidRPr="001A123C" w:rsidRDefault="001A123C" w:rsidP="001A123C">
            <w:pPr>
              <w:pStyle w:val="aff0"/>
              <w:spacing w:line="240" w:lineRule="auto"/>
            </w:pPr>
            <w:r w:rsidRPr="001A123C">
              <w:t>н/д</w:t>
            </w:r>
          </w:p>
        </w:tc>
        <w:tc>
          <w:tcPr>
            <w:tcW w:w="1170" w:type="dxa"/>
            <w:tcMar>
              <w:left w:w="11" w:type="dxa"/>
              <w:right w:w="11" w:type="dxa"/>
            </w:tcMar>
            <w:vAlign w:val="center"/>
          </w:tcPr>
          <w:p w14:paraId="0EFBF2E2" w14:textId="77777777" w:rsidR="001A123C" w:rsidRPr="001A123C" w:rsidRDefault="001A123C" w:rsidP="001A123C">
            <w:pPr>
              <w:pStyle w:val="aff0"/>
              <w:spacing w:line="240" w:lineRule="auto"/>
            </w:pPr>
            <w:r w:rsidRPr="001A123C">
              <w:t>н/д</w:t>
            </w:r>
          </w:p>
        </w:tc>
        <w:tc>
          <w:tcPr>
            <w:tcW w:w="1135" w:type="dxa"/>
            <w:tcMar>
              <w:left w:w="11" w:type="dxa"/>
              <w:right w:w="11" w:type="dxa"/>
            </w:tcMar>
            <w:vAlign w:val="center"/>
          </w:tcPr>
          <w:p w14:paraId="72A177FA" w14:textId="77777777" w:rsidR="001A123C" w:rsidRPr="001A123C" w:rsidRDefault="001A123C" w:rsidP="001A123C">
            <w:pPr>
              <w:pStyle w:val="aff0"/>
              <w:spacing w:line="240" w:lineRule="auto"/>
            </w:pPr>
            <w:r w:rsidRPr="001A123C">
              <w:t>н/д</w:t>
            </w:r>
          </w:p>
        </w:tc>
      </w:tr>
      <w:tr w:rsidR="001A123C" w:rsidRPr="001A123C" w14:paraId="6BE1FA21" w14:textId="77777777" w:rsidTr="004C04A5">
        <w:trPr>
          <w:trHeight w:val="284"/>
        </w:trPr>
        <w:tc>
          <w:tcPr>
            <w:tcW w:w="2563" w:type="dxa"/>
            <w:vMerge/>
            <w:tcMar>
              <w:left w:w="11" w:type="dxa"/>
              <w:right w:w="11" w:type="dxa"/>
            </w:tcMar>
            <w:vAlign w:val="center"/>
          </w:tcPr>
          <w:p w14:paraId="7912FD79" w14:textId="77777777" w:rsidR="001A123C" w:rsidRPr="001A123C" w:rsidRDefault="001A123C" w:rsidP="001A123C">
            <w:pPr>
              <w:pStyle w:val="aff0"/>
              <w:spacing w:line="240" w:lineRule="auto"/>
              <w:jc w:val="left"/>
              <w:rPr>
                <w:szCs w:val="20"/>
              </w:rPr>
            </w:pPr>
          </w:p>
        </w:tc>
        <w:tc>
          <w:tcPr>
            <w:tcW w:w="1134" w:type="dxa"/>
            <w:shd w:val="clear" w:color="auto" w:fill="auto"/>
            <w:tcMar>
              <w:left w:w="11" w:type="dxa"/>
              <w:right w:w="11" w:type="dxa"/>
            </w:tcMar>
            <w:vAlign w:val="center"/>
          </w:tcPr>
          <w:p w14:paraId="6892FB7F" w14:textId="77777777" w:rsidR="001A123C" w:rsidRPr="001A123C" w:rsidRDefault="001A123C" w:rsidP="001A123C">
            <w:pPr>
              <w:pStyle w:val="aff0"/>
              <w:spacing w:line="240" w:lineRule="auto"/>
            </w:pPr>
            <w:r w:rsidRPr="001A123C">
              <w:t>0337</w:t>
            </w:r>
          </w:p>
        </w:tc>
        <w:tc>
          <w:tcPr>
            <w:tcW w:w="1559" w:type="dxa"/>
            <w:shd w:val="clear" w:color="auto" w:fill="auto"/>
            <w:tcMar>
              <w:left w:w="11" w:type="dxa"/>
              <w:right w:w="11" w:type="dxa"/>
            </w:tcMar>
            <w:vAlign w:val="center"/>
          </w:tcPr>
          <w:p w14:paraId="69C730BE" w14:textId="77777777" w:rsidR="001A123C" w:rsidRPr="001A123C" w:rsidRDefault="001A123C" w:rsidP="001A123C">
            <w:pPr>
              <w:pStyle w:val="aff0"/>
              <w:spacing w:line="240" w:lineRule="auto"/>
            </w:pPr>
            <w:r w:rsidRPr="001A123C">
              <w:t>Углерод оксид</w:t>
            </w:r>
          </w:p>
        </w:tc>
        <w:tc>
          <w:tcPr>
            <w:tcW w:w="1169" w:type="dxa"/>
            <w:shd w:val="clear" w:color="auto" w:fill="auto"/>
            <w:tcMar>
              <w:left w:w="11" w:type="dxa"/>
              <w:right w:w="11" w:type="dxa"/>
            </w:tcMar>
            <w:vAlign w:val="center"/>
          </w:tcPr>
          <w:p w14:paraId="19A5E1A9" w14:textId="77777777" w:rsidR="001A123C" w:rsidRPr="001A123C" w:rsidRDefault="001A123C" w:rsidP="001A123C">
            <w:pPr>
              <w:pStyle w:val="aff0"/>
              <w:spacing w:line="240" w:lineRule="auto"/>
            </w:pPr>
            <w:r w:rsidRPr="001A123C">
              <w:t>н/д</w:t>
            </w:r>
          </w:p>
        </w:tc>
        <w:tc>
          <w:tcPr>
            <w:tcW w:w="1169" w:type="dxa"/>
            <w:tcMar>
              <w:left w:w="11" w:type="dxa"/>
              <w:right w:w="11" w:type="dxa"/>
            </w:tcMar>
            <w:vAlign w:val="center"/>
          </w:tcPr>
          <w:p w14:paraId="0BCED4CF" w14:textId="77777777" w:rsidR="001A123C" w:rsidRPr="001A123C" w:rsidRDefault="001A123C" w:rsidP="001A123C">
            <w:pPr>
              <w:pStyle w:val="aff0"/>
              <w:spacing w:line="240" w:lineRule="auto"/>
            </w:pPr>
            <w:r w:rsidRPr="001A123C">
              <w:t>н/д</w:t>
            </w:r>
          </w:p>
        </w:tc>
        <w:tc>
          <w:tcPr>
            <w:tcW w:w="1170" w:type="dxa"/>
            <w:tcMar>
              <w:left w:w="11" w:type="dxa"/>
              <w:right w:w="11" w:type="dxa"/>
            </w:tcMar>
            <w:vAlign w:val="center"/>
          </w:tcPr>
          <w:p w14:paraId="18C6B675" w14:textId="77777777" w:rsidR="001A123C" w:rsidRPr="001A123C" w:rsidRDefault="001A123C" w:rsidP="001A123C">
            <w:pPr>
              <w:pStyle w:val="aff0"/>
              <w:spacing w:line="240" w:lineRule="auto"/>
            </w:pPr>
            <w:r w:rsidRPr="001A123C">
              <w:t>н/д</w:t>
            </w:r>
          </w:p>
        </w:tc>
        <w:tc>
          <w:tcPr>
            <w:tcW w:w="1169" w:type="dxa"/>
            <w:tcMar>
              <w:left w:w="11" w:type="dxa"/>
              <w:right w:w="11" w:type="dxa"/>
            </w:tcMar>
            <w:vAlign w:val="center"/>
          </w:tcPr>
          <w:p w14:paraId="1A527542" w14:textId="77777777" w:rsidR="001A123C" w:rsidRPr="001A123C" w:rsidRDefault="001A123C" w:rsidP="001A123C">
            <w:pPr>
              <w:pStyle w:val="aff0"/>
              <w:spacing w:line="240" w:lineRule="auto"/>
            </w:pPr>
            <w:r w:rsidRPr="001A123C">
              <w:t>н/д</w:t>
            </w:r>
          </w:p>
        </w:tc>
        <w:tc>
          <w:tcPr>
            <w:tcW w:w="1169" w:type="dxa"/>
            <w:tcMar>
              <w:left w:w="11" w:type="dxa"/>
              <w:right w:w="11" w:type="dxa"/>
            </w:tcMar>
            <w:vAlign w:val="center"/>
          </w:tcPr>
          <w:p w14:paraId="686914C7" w14:textId="77777777" w:rsidR="001A123C" w:rsidRPr="001A123C" w:rsidRDefault="001A123C" w:rsidP="001A123C">
            <w:pPr>
              <w:pStyle w:val="aff0"/>
              <w:spacing w:line="240" w:lineRule="auto"/>
            </w:pPr>
            <w:r w:rsidRPr="001A123C">
              <w:t>н/д</w:t>
            </w:r>
          </w:p>
        </w:tc>
        <w:tc>
          <w:tcPr>
            <w:tcW w:w="1170" w:type="dxa"/>
            <w:tcMar>
              <w:left w:w="11" w:type="dxa"/>
              <w:right w:w="11" w:type="dxa"/>
            </w:tcMar>
            <w:vAlign w:val="center"/>
          </w:tcPr>
          <w:p w14:paraId="224F1227" w14:textId="77777777" w:rsidR="001A123C" w:rsidRPr="001A123C" w:rsidRDefault="001A123C" w:rsidP="001A123C">
            <w:pPr>
              <w:pStyle w:val="aff0"/>
              <w:spacing w:line="240" w:lineRule="auto"/>
            </w:pPr>
            <w:r w:rsidRPr="001A123C">
              <w:t>н/д</w:t>
            </w:r>
          </w:p>
        </w:tc>
        <w:tc>
          <w:tcPr>
            <w:tcW w:w="1169" w:type="dxa"/>
            <w:tcMar>
              <w:left w:w="11" w:type="dxa"/>
              <w:right w:w="11" w:type="dxa"/>
            </w:tcMar>
            <w:vAlign w:val="center"/>
          </w:tcPr>
          <w:p w14:paraId="4E781F4F" w14:textId="77777777" w:rsidR="001A123C" w:rsidRPr="001A123C" w:rsidRDefault="001A123C" w:rsidP="001A123C">
            <w:pPr>
              <w:pStyle w:val="aff0"/>
              <w:spacing w:line="240" w:lineRule="auto"/>
            </w:pPr>
            <w:r w:rsidRPr="001A123C">
              <w:t>н/д</w:t>
            </w:r>
          </w:p>
        </w:tc>
        <w:tc>
          <w:tcPr>
            <w:tcW w:w="1170" w:type="dxa"/>
            <w:tcMar>
              <w:left w:w="11" w:type="dxa"/>
              <w:right w:w="11" w:type="dxa"/>
            </w:tcMar>
            <w:vAlign w:val="center"/>
          </w:tcPr>
          <w:p w14:paraId="7155FBED" w14:textId="77777777" w:rsidR="001A123C" w:rsidRPr="001A123C" w:rsidRDefault="001A123C" w:rsidP="001A123C">
            <w:pPr>
              <w:pStyle w:val="aff0"/>
              <w:spacing w:line="240" w:lineRule="auto"/>
            </w:pPr>
            <w:r w:rsidRPr="001A123C">
              <w:t>н/д</w:t>
            </w:r>
          </w:p>
        </w:tc>
        <w:tc>
          <w:tcPr>
            <w:tcW w:w="1135" w:type="dxa"/>
            <w:tcMar>
              <w:left w:w="11" w:type="dxa"/>
              <w:right w:w="11" w:type="dxa"/>
            </w:tcMar>
            <w:vAlign w:val="center"/>
          </w:tcPr>
          <w:p w14:paraId="0AAEB853" w14:textId="77777777" w:rsidR="001A123C" w:rsidRPr="001A123C" w:rsidRDefault="001A123C" w:rsidP="001A123C">
            <w:pPr>
              <w:pStyle w:val="aff0"/>
              <w:spacing w:line="240" w:lineRule="auto"/>
            </w:pPr>
            <w:r w:rsidRPr="001A123C">
              <w:t>н/д</w:t>
            </w:r>
          </w:p>
        </w:tc>
      </w:tr>
      <w:tr w:rsidR="001A123C" w:rsidRPr="001A123C" w14:paraId="28CDE8F0" w14:textId="77777777" w:rsidTr="004C04A5">
        <w:trPr>
          <w:trHeight w:val="284"/>
        </w:trPr>
        <w:tc>
          <w:tcPr>
            <w:tcW w:w="2563" w:type="dxa"/>
            <w:vMerge/>
            <w:tcMar>
              <w:left w:w="11" w:type="dxa"/>
              <w:right w:w="11" w:type="dxa"/>
            </w:tcMar>
            <w:vAlign w:val="center"/>
          </w:tcPr>
          <w:p w14:paraId="5745A3BF" w14:textId="77777777" w:rsidR="001A123C" w:rsidRPr="001A123C" w:rsidRDefault="001A123C" w:rsidP="001A123C">
            <w:pPr>
              <w:pStyle w:val="aff0"/>
              <w:spacing w:line="240" w:lineRule="auto"/>
              <w:jc w:val="left"/>
              <w:rPr>
                <w:szCs w:val="20"/>
              </w:rPr>
            </w:pPr>
          </w:p>
        </w:tc>
        <w:tc>
          <w:tcPr>
            <w:tcW w:w="1134" w:type="dxa"/>
            <w:shd w:val="clear" w:color="auto" w:fill="auto"/>
            <w:tcMar>
              <w:left w:w="11" w:type="dxa"/>
              <w:right w:w="11" w:type="dxa"/>
            </w:tcMar>
            <w:vAlign w:val="center"/>
          </w:tcPr>
          <w:p w14:paraId="25A7B59F" w14:textId="77777777" w:rsidR="001A123C" w:rsidRPr="001A123C" w:rsidRDefault="001A123C" w:rsidP="001A123C">
            <w:pPr>
              <w:pStyle w:val="aff0"/>
              <w:spacing w:line="240" w:lineRule="auto"/>
            </w:pPr>
            <w:r w:rsidRPr="001A123C">
              <w:t>2908</w:t>
            </w:r>
          </w:p>
        </w:tc>
        <w:tc>
          <w:tcPr>
            <w:tcW w:w="1559" w:type="dxa"/>
            <w:shd w:val="clear" w:color="auto" w:fill="auto"/>
            <w:tcMar>
              <w:left w:w="11" w:type="dxa"/>
              <w:right w:w="11" w:type="dxa"/>
            </w:tcMar>
            <w:vAlign w:val="center"/>
          </w:tcPr>
          <w:p w14:paraId="2DEF696F" w14:textId="77777777" w:rsidR="001A123C" w:rsidRPr="001A123C" w:rsidRDefault="001A123C" w:rsidP="001A123C">
            <w:pPr>
              <w:pStyle w:val="aff0"/>
              <w:spacing w:line="240" w:lineRule="auto"/>
            </w:pPr>
            <w:r w:rsidRPr="001A123C">
              <w:t>Пыль неорганическая, содержащая двуокись кремния</w:t>
            </w:r>
          </w:p>
        </w:tc>
        <w:tc>
          <w:tcPr>
            <w:tcW w:w="1169" w:type="dxa"/>
            <w:shd w:val="clear" w:color="auto" w:fill="auto"/>
            <w:tcMar>
              <w:left w:w="11" w:type="dxa"/>
              <w:right w:w="11" w:type="dxa"/>
            </w:tcMar>
            <w:vAlign w:val="center"/>
          </w:tcPr>
          <w:p w14:paraId="54AC848A" w14:textId="77777777" w:rsidR="001A123C" w:rsidRPr="001A123C" w:rsidRDefault="001A123C" w:rsidP="001A123C">
            <w:pPr>
              <w:pStyle w:val="aff0"/>
              <w:spacing w:line="240" w:lineRule="auto"/>
            </w:pPr>
            <w:r w:rsidRPr="001A123C">
              <w:t>н/д</w:t>
            </w:r>
          </w:p>
        </w:tc>
        <w:tc>
          <w:tcPr>
            <w:tcW w:w="1169" w:type="dxa"/>
            <w:tcMar>
              <w:left w:w="11" w:type="dxa"/>
              <w:right w:w="11" w:type="dxa"/>
            </w:tcMar>
            <w:vAlign w:val="center"/>
          </w:tcPr>
          <w:p w14:paraId="79658B54" w14:textId="77777777" w:rsidR="001A123C" w:rsidRPr="001A123C" w:rsidRDefault="001A123C" w:rsidP="001A123C">
            <w:pPr>
              <w:pStyle w:val="aff0"/>
              <w:spacing w:line="240" w:lineRule="auto"/>
            </w:pPr>
            <w:r w:rsidRPr="001A123C">
              <w:t>н/д</w:t>
            </w:r>
          </w:p>
        </w:tc>
        <w:tc>
          <w:tcPr>
            <w:tcW w:w="1170" w:type="dxa"/>
            <w:tcMar>
              <w:left w:w="11" w:type="dxa"/>
              <w:right w:w="11" w:type="dxa"/>
            </w:tcMar>
            <w:vAlign w:val="center"/>
          </w:tcPr>
          <w:p w14:paraId="479F169E" w14:textId="77777777" w:rsidR="001A123C" w:rsidRPr="001A123C" w:rsidRDefault="001A123C" w:rsidP="001A123C">
            <w:pPr>
              <w:pStyle w:val="aff0"/>
              <w:spacing w:line="240" w:lineRule="auto"/>
            </w:pPr>
            <w:r w:rsidRPr="001A123C">
              <w:t>н/д</w:t>
            </w:r>
          </w:p>
        </w:tc>
        <w:tc>
          <w:tcPr>
            <w:tcW w:w="1169" w:type="dxa"/>
            <w:tcMar>
              <w:left w:w="11" w:type="dxa"/>
              <w:right w:w="11" w:type="dxa"/>
            </w:tcMar>
            <w:vAlign w:val="center"/>
          </w:tcPr>
          <w:p w14:paraId="3D33840A" w14:textId="77777777" w:rsidR="001A123C" w:rsidRPr="001A123C" w:rsidRDefault="001A123C" w:rsidP="001A123C">
            <w:pPr>
              <w:pStyle w:val="aff0"/>
              <w:spacing w:line="240" w:lineRule="auto"/>
            </w:pPr>
            <w:r w:rsidRPr="001A123C">
              <w:t>н/д</w:t>
            </w:r>
          </w:p>
        </w:tc>
        <w:tc>
          <w:tcPr>
            <w:tcW w:w="1169" w:type="dxa"/>
            <w:tcMar>
              <w:left w:w="11" w:type="dxa"/>
              <w:right w:w="11" w:type="dxa"/>
            </w:tcMar>
            <w:vAlign w:val="center"/>
          </w:tcPr>
          <w:p w14:paraId="7C5D48E6" w14:textId="77777777" w:rsidR="001A123C" w:rsidRPr="001A123C" w:rsidRDefault="001A123C" w:rsidP="001A123C">
            <w:pPr>
              <w:pStyle w:val="aff0"/>
              <w:spacing w:line="240" w:lineRule="auto"/>
            </w:pPr>
            <w:r w:rsidRPr="001A123C">
              <w:t>н/д</w:t>
            </w:r>
          </w:p>
        </w:tc>
        <w:tc>
          <w:tcPr>
            <w:tcW w:w="1170" w:type="dxa"/>
            <w:tcMar>
              <w:left w:w="11" w:type="dxa"/>
              <w:right w:w="11" w:type="dxa"/>
            </w:tcMar>
            <w:vAlign w:val="center"/>
          </w:tcPr>
          <w:p w14:paraId="21C29485" w14:textId="77777777" w:rsidR="001A123C" w:rsidRPr="001A123C" w:rsidRDefault="001A123C" w:rsidP="001A123C">
            <w:pPr>
              <w:pStyle w:val="aff0"/>
              <w:spacing w:line="240" w:lineRule="auto"/>
            </w:pPr>
            <w:r w:rsidRPr="001A123C">
              <w:t>н/д</w:t>
            </w:r>
          </w:p>
        </w:tc>
        <w:tc>
          <w:tcPr>
            <w:tcW w:w="1169" w:type="dxa"/>
            <w:tcMar>
              <w:left w:w="11" w:type="dxa"/>
              <w:right w:w="11" w:type="dxa"/>
            </w:tcMar>
            <w:vAlign w:val="center"/>
          </w:tcPr>
          <w:p w14:paraId="40C87A9F" w14:textId="77777777" w:rsidR="001A123C" w:rsidRPr="001A123C" w:rsidRDefault="001A123C" w:rsidP="001A123C">
            <w:pPr>
              <w:pStyle w:val="aff0"/>
              <w:spacing w:line="240" w:lineRule="auto"/>
            </w:pPr>
            <w:r w:rsidRPr="001A123C">
              <w:t>н/д</w:t>
            </w:r>
          </w:p>
        </w:tc>
        <w:tc>
          <w:tcPr>
            <w:tcW w:w="1170" w:type="dxa"/>
            <w:tcMar>
              <w:left w:w="11" w:type="dxa"/>
              <w:right w:w="11" w:type="dxa"/>
            </w:tcMar>
            <w:vAlign w:val="center"/>
          </w:tcPr>
          <w:p w14:paraId="66150A77" w14:textId="77777777" w:rsidR="001A123C" w:rsidRPr="001A123C" w:rsidRDefault="001A123C" w:rsidP="001A123C">
            <w:pPr>
              <w:pStyle w:val="aff0"/>
              <w:spacing w:line="240" w:lineRule="auto"/>
            </w:pPr>
            <w:r w:rsidRPr="001A123C">
              <w:t>н/д</w:t>
            </w:r>
          </w:p>
        </w:tc>
        <w:tc>
          <w:tcPr>
            <w:tcW w:w="1135" w:type="dxa"/>
            <w:tcMar>
              <w:left w:w="11" w:type="dxa"/>
              <w:right w:w="11" w:type="dxa"/>
            </w:tcMar>
            <w:vAlign w:val="center"/>
          </w:tcPr>
          <w:p w14:paraId="503F55DD" w14:textId="77777777" w:rsidR="001A123C" w:rsidRPr="001A123C" w:rsidRDefault="001A123C" w:rsidP="001A123C">
            <w:pPr>
              <w:pStyle w:val="aff0"/>
              <w:spacing w:line="240" w:lineRule="auto"/>
            </w:pPr>
            <w:r w:rsidRPr="001A123C">
              <w:t>н/д</w:t>
            </w:r>
          </w:p>
        </w:tc>
      </w:tr>
      <w:tr w:rsidR="001A123C" w:rsidRPr="001A123C" w14:paraId="7F5D7694" w14:textId="77777777" w:rsidTr="004C04A5">
        <w:trPr>
          <w:trHeight w:val="284"/>
        </w:trPr>
        <w:tc>
          <w:tcPr>
            <w:tcW w:w="2563" w:type="dxa"/>
            <w:vMerge/>
            <w:tcMar>
              <w:left w:w="11" w:type="dxa"/>
              <w:right w:w="11" w:type="dxa"/>
            </w:tcMar>
            <w:vAlign w:val="center"/>
          </w:tcPr>
          <w:p w14:paraId="7E6DF701" w14:textId="77777777" w:rsidR="001A123C" w:rsidRPr="001A123C" w:rsidRDefault="001A123C" w:rsidP="001A123C">
            <w:pPr>
              <w:pStyle w:val="aff0"/>
              <w:spacing w:line="240" w:lineRule="auto"/>
              <w:jc w:val="left"/>
              <w:rPr>
                <w:szCs w:val="20"/>
              </w:rPr>
            </w:pPr>
          </w:p>
        </w:tc>
        <w:tc>
          <w:tcPr>
            <w:tcW w:w="1134" w:type="dxa"/>
            <w:shd w:val="clear" w:color="auto" w:fill="auto"/>
            <w:tcMar>
              <w:left w:w="11" w:type="dxa"/>
              <w:right w:w="11" w:type="dxa"/>
            </w:tcMar>
            <w:vAlign w:val="center"/>
          </w:tcPr>
          <w:p w14:paraId="5BA9EDED" w14:textId="77777777" w:rsidR="001A123C" w:rsidRPr="001A123C" w:rsidRDefault="001A123C" w:rsidP="001A123C">
            <w:pPr>
              <w:pStyle w:val="aff0"/>
              <w:spacing w:line="240" w:lineRule="auto"/>
            </w:pPr>
            <w:r w:rsidRPr="001A123C">
              <w:t>3749</w:t>
            </w:r>
          </w:p>
        </w:tc>
        <w:tc>
          <w:tcPr>
            <w:tcW w:w="1559" w:type="dxa"/>
            <w:shd w:val="clear" w:color="auto" w:fill="auto"/>
            <w:tcMar>
              <w:left w:w="11" w:type="dxa"/>
              <w:right w:w="11" w:type="dxa"/>
            </w:tcMar>
            <w:vAlign w:val="center"/>
          </w:tcPr>
          <w:p w14:paraId="21199403" w14:textId="77777777" w:rsidR="001A123C" w:rsidRPr="001A123C" w:rsidRDefault="001A123C" w:rsidP="001A123C">
            <w:pPr>
              <w:pStyle w:val="aff0"/>
              <w:spacing w:line="240" w:lineRule="auto"/>
            </w:pPr>
            <w:r w:rsidRPr="001A123C">
              <w:t>Пыль каменного угля</w:t>
            </w:r>
          </w:p>
        </w:tc>
        <w:tc>
          <w:tcPr>
            <w:tcW w:w="1169" w:type="dxa"/>
            <w:shd w:val="clear" w:color="auto" w:fill="auto"/>
            <w:tcMar>
              <w:left w:w="11" w:type="dxa"/>
              <w:right w:w="11" w:type="dxa"/>
            </w:tcMar>
            <w:vAlign w:val="center"/>
          </w:tcPr>
          <w:p w14:paraId="6D4FF4AE" w14:textId="77777777" w:rsidR="001A123C" w:rsidRPr="001A123C" w:rsidRDefault="001A123C" w:rsidP="001A123C">
            <w:pPr>
              <w:pStyle w:val="aff0"/>
              <w:spacing w:line="240" w:lineRule="auto"/>
            </w:pPr>
            <w:r w:rsidRPr="001A123C">
              <w:t>н/д</w:t>
            </w:r>
          </w:p>
        </w:tc>
        <w:tc>
          <w:tcPr>
            <w:tcW w:w="1169" w:type="dxa"/>
            <w:tcMar>
              <w:left w:w="11" w:type="dxa"/>
              <w:right w:w="11" w:type="dxa"/>
            </w:tcMar>
            <w:vAlign w:val="center"/>
          </w:tcPr>
          <w:p w14:paraId="2F6A9CE4" w14:textId="77777777" w:rsidR="001A123C" w:rsidRPr="001A123C" w:rsidRDefault="001A123C" w:rsidP="001A123C">
            <w:pPr>
              <w:pStyle w:val="aff0"/>
              <w:spacing w:line="240" w:lineRule="auto"/>
            </w:pPr>
            <w:r w:rsidRPr="001A123C">
              <w:t>н/д</w:t>
            </w:r>
          </w:p>
        </w:tc>
        <w:tc>
          <w:tcPr>
            <w:tcW w:w="1170" w:type="dxa"/>
            <w:tcMar>
              <w:left w:w="11" w:type="dxa"/>
              <w:right w:w="11" w:type="dxa"/>
            </w:tcMar>
            <w:vAlign w:val="center"/>
          </w:tcPr>
          <w:p w14:paraId="28119D0A" w14:textId="77777777" w:rsidR="001A123C" w:rsidRPr="001A123C" w:rsidRDefault="001A123C" w:rsidP="001A123C">
            <w:pPr>
              <w:pStyle w:val="aff0"/>
              <w:spacing w:line="240" w:lineRule="auto"/>
            </w:pPr>
            <w:r w:rsidRPr="001A123C">
              <w:t>н/д</w:t>
            </w:r>
          </w:p>
        </w:tc>
        <w:tc>
          <w:tcPr>
            <w:tcW w:w="1169" w:type="dxa"/>
            <w:tcMar>
              <w:left w:w="11" w:type="dxa"/>
              <w:right w:w="11" w:type="dxa"/>
            </w:tcMar>
            <w:vAlign w:val="center"/>
          </w:tcPr>
          <w:p w14:paraId="46C243AD" w14:textId="77777777" w:rsidR="001A123C" w:rsidRPr="001A123C" w:rsidRDefault="001A123C" w:rsidP="001A123C">
            <w:pPr>
              <w:pStyle w:val="aff0"/>
              <w:spacing w:line="240" w:lineRule="auto"/>
            </w:pPr>
            <w:r w:rsidRPr="001A123C">
              <w:t>н/д</w:t>
            </w:r>
          </w:p>
        </w:tc>
        <w:tc>
          <w:tcPr>
            <w:tcW w:w="1169" w:type="dxa"/>
            <w:tcMar>
              <w:left w:w="11" w:type="dxa"/>
              <w:right w:w="11" w:type="dxa"/>
            </w:tcMar>
            <w:vAlign w:val="center"/>
          </w:tcPr>
          <w:p w14:paraId="25AB22C9" w14:textId="77777777" w:rsidR="001A123C" w:rsidRPr="001A123C" w:rsidRDefault="001A123C" w:rsidP="001A123C">
            <w:pPr>
              <w:pStyle w:val="aff0"/>
              <w:spacing w:line="240" w:lineRule="auto"/>
            </w:pPr>
            <w:r w:rsidRPr="001A123C">
              <w:t>н/д</w:t>
            </w:r>
          </w:p>
        </w:tc>
        <w:tc>
          <w:tcPr>
            <w:tcW w:w="1170" w:type="dxa"/>
            <w:tcMar>
              <w:left w:w="11" w:type="dxa"/>
              <w:right w:w="11" w:type="dxa"/>
            </w:tcMar>
            <w:vAlign w:val="center"/>
          </w:tcPr>
          <w:p w14:paraId="316231D1" w14:textId="77777777" w:rsidR="001A123C" w:rsidRPr="001A123C" w:rsidRDefault="001A123C" w:rsidP="001A123C">
            <w:pPr>
              <w:pStyle w:val="aff0"/>
              <w:spacing w:line="240" w:lineRule="auto"/>
            </w:pPr>
            <w:r w:rsidRPr="001A123C">
              <w:t>н/д</w:t>
            </w:r>
          </w:p>
        </w:tc>
        <w:tc>
          <w:tcPr>
            <w:tcW w:w="1169" w:type="dxa"/>
            <w:tcMar>
              <w:left w:w="11" w:type="dxa"/>
              <w:right w:w="11" w:type="dxa"/>
            </w:tcMar>
            <w:vAlign w:val="center"/>
          </w:tcPr>
          <w:p w14:paraId="1F1DECA1" w14:textId="77777777" w:rsidR="001A123C" w:rsidRPr="001A123C" w:rsidRDefault="001A123C" w:rsidP="001A123C">
            <w:pPr>
              <w:pStyle w:val="aff0"/>
              <w:spacing w:line="240" w:lineRule="auto"/>
            </w:pPr>
            <w:r w:rsidRPr="001A123C">
              <w:t>н/д</w:t>
            </w:r>
          </w:p>
        </w:tc>
        <w:tc>
          <w:tcPr>
            <w:tcW w:w="1170" w:type="dxa"/>
            <w:tcMar>
              <w:left w:w="11" w:type="dxa"/>
              <w:right w:w="11" w:type="dxa"/>
            </w:tcMar>
            <w:vAlign w:val="center"/>
          </w:tcPr>
          <w:p w14:paraId="5A0B9DD3" w14:textId="77777777" w:rsidR="001A123C" w:rsidRPr="001A123C" w:rsidRDefault="001A123C" w:rsidP="001A123C">
            <w:pPr>
              <w:pStyle w:val="aff0"/>
              <w:spacing w:line="240" w:lineRule="auto"/>
            </w:pPr>
            <w:r w:rsidRPr="001A123C">
              <w:t>н/д</w:t>
            </w:r>
          </w:p>
        </w:tc>
        <w:tc>
          <w:tcPr>
            <w:tcW w:w="1135" w:type="dxa"/>
            <w:tcMar>
              <w:left w:w="11" w:type="dxa"/>
              <w:right w:w="11" w:type="dxa"/>
            </w:tcMar>
            <w:vAlign w:val="center"/>
          </w:tcPr>
          <w:p w14:paraId="0AB2907B" w14:textId="77777777" w:rsidR="001A123C" w:rsidRPr="001A123C" w:rsidRDefault="001A123C" w:rsidP="001A123C">
            <w:pPr>
              <w:pStyle w:val="aff0"/>
              <w:spacing w:line="240" w:lineRule="auto"/>
            </w:pPr>
            <w:r w:rsidRPr="001A123C">
              <w:t>н/д</w:t>
            </w:r>
          </w:p>
        </w:tc>
      </w:tr>
    </w:tbl>
    <w:p w14:paraId="5A105DEE" w14:textId="77777777" w:rsidR="00085EF6" w:rsidRPr="00D25028" w:rsidRDefault="00085EF6" w:rsidP="00085EF6">
      <w:pPr>
        <w:ind w:left="709" w:firstLine="0"/>
        <w:rPr>
          <w:highlight w:val="yellow"/>
        </w:rPr>
      </w:pPr>
      <w:bookmarkStart w:id="173" w:name="_Toc49896617"/>
      <w:bookmarkStart w:id="174" w:name="_Toc66643049"/>
    </w:p>
    <w:p w14:paraId="40F06966" w14:textId="77777777" w:rsidR="00085EF6" w:rsidRPr="00D25028" w:rsidRDefault="00085EF6" w:rsidP="00AF44AA">
      <w:pPr>
        <w:pStyle w:val="3"/>
        <w:spacing w:line="240" w:lineRule="auto"/>
        <w:rPr>
          <w:highlight w:val="yellow"/>
        </w:rPr>
        <w:sectPr w:rsidR="00085EF6" w:rsidRPr="00D25028" w:rsidSect="00085EF6">
          <w:pgSz w:w="16838" w:h="11906" w:orient="landscape"/>
          <w:pgMar w:top="1418" w:right="567" w:bottom="851" w:left="567" w:header="709" w:footer="261" w:gutter="0"/>
          <w:cols w:space="708"/>
          <w:docGrid w:linePitch="360"/>
        </w:sectPr>
      </w:pPr>
    </w:p>
    <w:p w14:paraId="62084425" w14:textId="77777777" w:rsidR="008D4418" w:rsidRPr="001A123C" w:rsidRDefault="008D4418" w:rsidP="00AF44AA">
      <w:pPr>
        <w:pStyle w:val="3"/>
        <w:spacing w:line="240" w:lineRule="auto"/>
      </w:pPr>
      <w:bookmarkStart w:id="175" w:name="_Toc200106240"/>
      <w:r w:rsidRPr="001A123C">
        <w:lastRenderedPageBreak/>
        <w:t>г) оценка снижения объема (массы) выбросов вредных (загрязняющих) веществ в атмосферный воздух и размещения отходов производства за счет перераспределения тепловой нагрузки от котельных на источники с комбинированной выработкой электрической и тепловой энергии</w:t>
      </w:r>
      <w:bookmarkEnd w:id="173"/>
      <w:bookmarkEnd w:id="174"/>
      <w:bookmarkEnd w:id="175"/>
    </w:p>
    <w:p w14:paraId="722B3454" w14:textId="7EFB2300" w:rsidR="008D4418" w:rsidRPr="001A123C" w:rsidRDefault="008D4418" w:rsidP="00AF44AA">
      <w:bookmarkStart w:id="176" w:name="_Toc49896618"/>
      <w:r w:rsidRPr="001A123C">
        <w:t xml:space="preserve">На территории </w:t>
      </w:r>
      <w:r w:rsidR="00D254BD">
        <w:t>Старомышастовского сельского поселения</w:t>
      </w:r>
      <w:r w:rsidR="00004AB8">
        <w:t xml:space="preserve"> </w:t>
      </w:r>
      <w:r w:rsidRPr="001A123C">
        <w:t>отсутствуют источники комбинированной выработки электрической и тепловой энергии. Строительство таких источников не предусматривается.</w:t>
      </w:r>
    </w:p>
    <w:p w14:paraId="7E836223" w14:textId="77777777" w:rsidR="008D4418" w:rsidRPr="001A123C" w:rsidRDefault="008D4418" w:rsidP="00AF44AA">
      <w:pPr>
        <w:pStyle w:val="3"/>
        <w:spacing w:line="240" w:lineRule="auto"/>
      </w:pPr>
      <w:bookmarkStart w:id="177" w:name="_Toc66643050"/>
      <w:bookmarkStart w:id="178" w:name="_Toc200106241"/>
      <w:r w:rsidRPr="001A123C">
        <w:t>д) предложения по снижению объема (массы) выбросов вредных (загрязняющих) веществ в атмосферный воздух, сбросов вредных (загрязняющих) веществ на водосборные площади, в поверхностные и подземные водные объекты, и минимизации воздействий на окружающую среду от размещения отходов производства</w:t>
      </w:r>
      <w:bookmarkEnd w:id="176"/>
      <w:bookmarkEnd w:id="177"/>
      <w:bookmarkEnd w:id="178"/>
    </w:p>
    <w:p w14:paraId="1158E103" w14:textId="77777777" w:rsidR="008D4418" w:rsidRPr="001A123C" w:rsidRDefault="008D4418" w:rsidP="00AF44AA">
      <w:r w:rsidRPr="001A123C">
        <w:t>Предложения по снижению объема (массы) выбросов вредных (загрязняющих) веществ в атмосферный воздух, сбросов вредных (загрязняющих) веществ на водосборные площади, в поверхностные и подземные водные объекты, и минимизации воздействий на окружающую среду от размещения отходов производства, отсутствуют.</w:t>
      </w:r>
    </w:p>
    <w:p w14:paraId="19BCF327" w14:textId="77777777" w:rsidR="008D4418" w:rsidRPr="001A123C" w:rsidRDefault="008D4418" w:rsidP="00AF44AA">
      <w:pPr>
        <w:pStyle w:val="3"/>
        <w:spacing w:line="240" w:lineRule="auto"/>
      </w:pPr>
      <w:bookmarkStart w:id="179" w:name="_Toc49896619"/>
      <w:bookmarkStart w:id="180" w:name="_Toc66643051"/>
      <w:bookmarkStart w:id="181" w:name="_Toc200106242"/>
      <w:r w:rsidRPr="001A123C">
        <w:t>е) предложения по величине необходимых инвестиций для снижения выбросов вредных (загрязняющих) веществ в атмосферный воздух, сброса вредных (загрязняющих) веществ на водосборные площади, в поверхностные и подземные водные объекты, минимизации воздействий на окружающую среду от размещения отходов производства</w:t>
      </w:r>
      <w:bookmarkEnd w:id="179"/>
      <w:bookmarkEnd w:id="180"/>
      <w:bookmarkEnd w:id="181"/>
    </w:p>
    <w:p w14:paraId="00C8E874" w14:textId="77777777" w:rsidR="008D4418" w:rsidRPr="001A123C" w:rsidRDefault="008D4418" w:rsidP="00AF44AA">
      <w:r w:rsidRPr="001A123C">
        <w:t>Мероприятия по данному пункту не предусматриваются.</w:t>
      </w:r>
    </w:p>
    <w:p w14:paraId="368A4FFB" w14:textId="77777777" w:rsidR="008D4418" w:rsidRPr="00D25028" w:rsidRDefault="008D4418" w:rsidP="00273B8F">
      <w:pPr>
        <w:rPr>
          <w:b/>
          <w:highlight w:val="yellow"/>
        </w:rPr>
      </w:pPr>
    </w:p>
    <w:p w14:paraId="732B1F9B" w14:textId="77777777" w:rsidR="00627DBC" w:rsidRPr="00737648" w:rsidRDefault="00DB1A73" w:rsidP="00627DBC">
      <w:pPr>
        <w:pStyle w:val="1"/>
      </w:pPr>
      <w:bookmarkStart w:id="182" w:name="_Toc200106243"/>
      <w:r w:rsidRPr="00737648">
        <w:lastRenderedPageBreak/>
        <w:t>РАЗДЕЛ </w:t>
      </w:r>
      <w:r w:rsidR="008D4418" w:rsidRPr="00737648">
        <w:t>10</w:t>
      </w:r>
      <w:r w:rsidRPr="00737648">
        <w:t xml:space="preserve"> "</w:t>
      </w:r>
      <w:r w:rsidR="00627DBC" w:rsidRPr="00737648">
        <w:t>ИНВЕСТИЦИИ В СТРОИТЕЛЬСТВО, РЕКОНСТРУКЦИЮ, ТЕХНИЧЕСКОЕ ПЕРЕ</w:t>
      </w:r>
      <w:r w:rsidRPr="00737648">
        <w:t>ВООРУЖЕНИЕ И (ИЛИ) МОДЕРНИЗАЦИЮ</w:t>
      </w:r>
      <w:r w:rsidR="00627DBC" w:rsidRPr="00737648">
        <w:t>"</w:t>
      </w:r>
      <w:bookmarkEnd w:id="159"/>
      <w:bookmarkEnd w:id="182"/>
    </w:p>
    <w:p w14:paraId="5868774A" w14:textId="77777777" w:rsidR="00627DBC" w:rsidRPr="00737648" w:rsidRDefault="00627DBC" w:rsidP="00627DBC">
      <w:pPr>
        <w:pStyle w:val="3"/>
      </w:pPr>
      <w:bookmarkStart w:id="183" w:name="_Toc8045708"/>
      <w:bookmarkStart w:id="184" w:name="_Toc200106244"/>
      <w:bookmarkStart w:id="185" w:name="sub_1151"/>
      <w:r w:rsidRPr="00737648">
        <w:t>а) предложения по величине необходимых инвестиций в строительство, реконструкцию, техническое перевооружение и (или) модернизацию источников тепловой энергии на каждом этапе</w:t>
      </w:r>
      <w:bookmarkEnd w:id="183"/>
      <w:bookmarkEnd w:id="184"/>
    </w:p>
    <w:p w14:paraId="3AB546FF" w14:textId="77777777" w:rsidR="00627DBC" w:rsidRPr="00737648" w:rsidRDefault="00627DBC" w:rsidP="00627DBC">
      <w:r w:rsidRPr="00737648">
        <w:t xml:space="preserve">Предложения по величине необходимых инвестиций в строительство, реконструкцию, техническое перевооружение и (или) модернизацию источников тепловой энергии на каждом этапе представлены в таблице </w:t>
      </w:r>
      <w:r w:rsidR="008D4418" w:rsidRPr="00737648">
        <w:t>10</w:t>
      </w:r>
      <w:r w:rsidRPr="00737648">
        <w:t>.1.</w:t>
      </w:r>
    </w:p>
    <w:p w14:paraId="57717ACE" w14:textId="77777777" w:rsidR="00627DBC" w:rsidRPr="00737648" w:rsidRDefault="00627DBC" w:rsidP="00627DBC">
      <w:pPr>
        <w:pStyle w:val="3"/>
      </w:pPr>
      <w:bookmarkStart w:id="186" w:name="_Toc8045709"/>
      <w:bookmarkStart w:id="187" w:name="_Toc200106245"/>
      <w:r w:rsidRPr="00737648">
        <w:t>б) предложения по величине необходимых инвестиций в строительство, реконструкцию, техническое перевооружение и (или) модернизацию тепловых сетей, насосных станций и тепловых пунктов на каждом этапе</w:t>
      </w:r>
      <w:bookmarkEnd w:id="186"/>
      <w:bookmarkEnd w:id="187"/>
    </w:p>
    <w:p w14:paraId="37810654" w14:textId="77777777" w:rsidR="00627DBC" w:rsidRPr="00737648" w:rsidRDefault="00627DBC" w:rsidP="00627DBC">
      <w:r w:rsidRPr="00737648">
        <w:t xml:space="preserve">Предложения по величине необходимых инвестиций в строительство, реконструкцию, техническое перевооружение и (или) модернизацию тепловых сетей, насосных станций и тепловых пунктов на каждом этапе представлены в таблице </w:t>
      </w:r>
      <w:r w:rsidR="008D4418" w:rsidRPr="00737648">
        <w:t>10</w:t>
      </w:r>
      <w:r w:rsidRPr="00737648">
        <w:t>.1.</w:t>
      </w:r>
    </w:p>
    <w:p w14:paraId="6BDCA805" w14:textId="77777777" w:rsidR="00627DBC" w:rsidRPr="00D25028" w:rsidRDefault="00627DBC" w:rsidP="00627DBC">
      <w:pPr>
        <w:rPr>
          <w:highlight w:val="yellow"/>
        </w:rPr>
      </w:pPr>
    </w:p>
    <w:p w14:paraId="0B26AA0D" w14:textId="77777777" w:rsidR="00627DBC" w:rsidRPr="00D25028" w:rsidRDefault="00627DBC" w:rsidP="00627DBC">
      <w:pPr>
        <w:jc w:val="right"/>
        <w:rPr>
          <w:highlight w:val="yellow"/>
        </w:rPr>
        <w:sectPr w:rsidR="00627DBC" w:rsidRPr="00D25028" w:rsidSect="00B44A30">
          <w:pgSz w:w="11906" w:h="16838"/>
          <w:pgMar w:top="567" w:right="851" w:bottom="567" w:left="1418" w:header="709" w:footer="261" w:gutter="0"/>
          <w:cols w:space="708"/>
          <w:docGrid w:linePitch="360"/>
        </w:sectPr>
      </w:pPr>
    </w:p>
    <w:p w14:paraId="65566D4B" w14:textId="77777777" w:rsidR="00627DBC" w:rsidRPr="00737648" w:rsidRDefault="00627DBC" w:rsidP="00627DBC">
      <w:pPr>
        <w:jc w:val="right"/>
      </w:pPr>
      <w:r w:rsidRPr="00737648">
        <w:lastRenderedPageBreak/>
        <w:t xml:space="preserve">Таблица </w:t>
      </w:r>
      <w:r w:rsidR="008D4418" w:rsidRPr="00737648">
        <w:t>10</w:t>
      </w:r>
      <w:r w:rsidRPr="00737648">
        <w:t>.1</w:t>
      </w:r>
    </w:p>
    <w:p w14:paraId="3FABB568" w14:textId="0E643CD9" w:rsidR="00627DBC" w:rsidRDefault="00627DBC" w:rsidP="001D12C4">
      <w:pPr>
        <w:jc w:val="center"/>
      </w:pPr>
      <w:r w:rsidRPr="00737648">
        <w:t>Предложения по величине необходимых инвестиций на строительство, реконструкцию, техническое перевооружение и (или) модернизацию</w:t>
      </w:r>
      <w:r w:rsidR="00AC1E79">
        <w:t xml:space="preserve"> </w:t>
      </w:r>
      <w:r w:rsidRPr="00737648">
        <w:t>источников тепловой энергии и тепловых сетей</w:t>
      </w:r>
      <w:r w:rsidR="00DD2EAE" w:rsidRPr="00737648">
        <w:t>, тыс. руб.</w:t>
      </w:r>
    </w:p>
    <w:p w14:paraId="75C7A06D" w14:textId="77777777" w:rsidR="00FF62A6" w:rsidRPr="00737648" w:rsidRDefault="00FF62A6" w:rsidP="001D12C4">
      <w:pPr>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51"/>
        <w:gridCol w:w="3864"/>
        <w:gridCol w:w="2125"/>
        <w:gridCol w:w="2128"/>
        <w:gridCol w:w="2125"/>
        <w:gridCol w:w="4501"/>
      </w:tblGrid>
      <w:tr w:rsidR="00FF62A6" w:rsidRPr="00FF62A6" w14:paraId="7258D8F5" w14:textId="77777777" w:rsidTr="00FF62A6">
        <w:trPr>
          <w:trHeight w:val="389"/>
          <w:tblHeader/>
        </w:trPr>
        <w:tc>
          <w:tcPr>
            <w:tcW w:w="303" w:type="pct"/>
            <w:tcMar>
              <w:top w:w="0" w:type="dxa"/>
              <w:bottom w:w="0" w:type="dxa"/>
            </w:tcMar>
            <w:vAlign w:val="center"/>
          </w:tcPr>
          <w:p w14:paraId="6A2089A9" w14:textId="77777777" w:rsidR="00FF62A6" w:rsidRPr="00FF62A6" w:rsidRDefault="00FF62A6" w:rsidP="00FF62A6">
            <w:pPr>
              <w:spacing w:line="240" w:lineRule="auto"/>
              <w:ind w:firstLine="0"/>
              <w:jc w:val="center"/>
              <w:rPr>
                <w:rFonts w:eastAsia="Calibri"/>
                <w:b/>
                <w:sz w:val="20"/>
                <w:szCs w:val="22"/>
                <w:lang w:eastAsia="en-US"/>
              </w:rPr>
            </w:pPr>
            <w:bookmarkStart w:id="188" w:name="_Hlk200100774"/>
            <w:bookmarkStart w:id="189" w:name="sub_1152"/>
            <w:bookmarkEnd w:id="185"/>
            <w:r w:rsidRPr="00FF62A6">
              <w:rPr>
                <w:rFonts w:eastAsia="Calibri"/>
                <w:b/>
                <w:sz w:val="20"/>
                <w:szCs w:val="22"/>
                <w:lang w:eastAsia="en-US"/>
              </w:rPr>
              <w:t>№ п/п</w:t>
            </w:r>
          </w:p>
        </w:tc>
        <w:tc>
          <w:tcPr>
            <w:tcW w:w="1231" w:type="pct"/>
            <w:tcMar>
              <w:top w:w="0" w:type="dxa"/>
              <w:bottom w:w="0" w:type="dxa"/>
            </w:tcMar>
            <w:vAlign w:val="center"/>
          </w:tcPr>
          <w:p w14:paraId="7D4E0616" w14:textId="77777777" w:rsidR="00FF62A6" w:rsidRPr="00FF62A6" w:rsidRDefault="00FF62A6" w:rsidP="00FF62A6">
            <w:pPr>
              <w:spacing w:line="240" w:lineRule="auto"/>
              <w:ind w:firstLine="0"/>
              <w:jc w:val="center"/>
              <w:rPr>
                <w:rFonts w:eastAsia="Calibri"/>
                <w:b/>
                <w:sz w:val="20"/>
                <w:szCs w:val="22"/>
                <w:lang w:eastAsia="en-US"/>
              </w:rPr>
            </w:pPr>
            <w:r w:rsidRPr="00FF62A6">
              <w:rPr>
                <w:rFonts w:eastAsia="Calibri"/>
                <w:b/>
                <w:sz w:val="20"/>
                <w:szCs w:val="22"/>
                <w:lang w:eastAsia="en-US"/>
              </w:rPr>
              <w:t>Наименование мероприятия</w:t>
            </w:r>
          </w:p>
        </w:tc>
        <w:tc>
          <w:tcPr>
            <w:tcW w:w="677" w:type="pct"/>
            <w:tcMar>
              <w:top w:w="0" w:type="dxa"/>
              <w:bottom w:w="0" w:type="dxa"/>
            </w:tcMar>
            <w:vAlign w:val="center"/>
          </w:tcPr>
          <w:p w14:paraId="354C7733" w14:textId="77777777" w:rsidR="00FF62A6" w:rsidRPr="00FF62A6" w:rsidRDefault="00FF62A6" w:rsidP="00FF62A6">
            <w:pPr>
              <w:spacing w:line="240" w:lineRule="auto"/>
              <w:ind w:firstLine="0"/>
              <w:jc w:val="center"/>
              <w:rPr>
                <w:rFonts w:eastAsia="Calibri"/>
                <w:b/>
                <w:sz w:val="20"/>
                <w:szCs w:val="22"/>
                <w:lang w:eastAsia="en-US"/>
              </w:rPr>
            </w:pPr>
            <w:r w:rsidRPr="00FF62A6">
              <w:rPr>
                <w:rFonts w:eastAsia="Calibri"/>
                <w:b/>
                <w:sz w:val="20"/>
                <w:szCs w:val="22"/>
                <w:lang w:eastAsia="en-US"/>
              </w:rPr>
              <w:t>Характеристика</w:t>
            </w:r>
          </w:p>
        </w:tc>
        <w:tc>
          <w:tcPr>
            <w:tcW w:w="678" w:type="pct"/>
            <w:tcMar>
              <w:top w:w="0" w:type="dxa"/>
              <w:bottom w:w="0" w:type="dxa"/>
            </w:tcMar>
            <w:vAlign w:val="center"/>
          </w:tcPr>
          <w:p w14:paraId="5185A715" w14:textId="77777777" w:rsidR="00FF62A6" w:rsidRPr="00FF62A6" w:rsidRDefault="00FF62A6" w:rsidP="00FF62A6">
            <w:pPr>
              <w:spacing w:line="240" w:lineRule="auto"/>
              <w:ind w:firstLine="0"/>
              <w:jc w:val="center"/>
              <w:rPr>
                <w:rFonts w:eastAsia="Calibri"/>
                <w:b/>
                <w:sz w:val="20"/>
                <w:szCs w:val="22"/>
                <w:lang w:eastAsia="en-US"/>
              </w:rPr>
            </w:pPr>
            <w:r w:rsidRPr="00FF62A6">
              <w:rPr>
                <w:rFonts w:eastAsia="Calibri"/>
                <w:b/>
                <w:sz w:val="20"/>
                <w:szCs w:val="22"/>
                <w:lang w:eastAsia="en-US"/>
              </w:rPr>
              <w:t>Срок реализации</w:t>
            </w:r>
          </w:p>
        </w:tc>
        <w:tc>
          <w:tcPr>
            <w:tcW w:w="677" w:type="pct"/>
            <w:tcMar>
              <w:top w:w="0" w:type="dxa"/>
              <w:bottom w:w="0" w:type="dxa"/>
            </w:tcMar>
            <w:vAlign w:val="center"/>
          </w:tcPr>
          <w:p w14:paraId="0F67BC61" w14:textId="77777777" w:rsidR="00FF62A6" w:rsidRPr="00FF62A6" w:rsidRDefault="00FF62A6" w:rsidP="00FF62A6">
            <w:pPr>
              <w:spacing w:line="240" w:lineRule="auto"/>
              <w:ind w:firstLine="0"/>
              <w:jc w:val="center"/>
              <w:rPr>
                <w:rFonts w:eastAsia="Calibri"/>
                <w:b/>
                <w:sz w:val="20"/>
                <w:szCs w:val="22"/>
                <w:lang w:eastAsia="en-US"/>
              </w:rPr>
            </w:pPr>
            <w:r w:rsidRPr="00FF62A6">
              <w:rPr>
                <w:rFonts w:eastAsia="Calibri"/>
                <w:b/>
                <w:sz w:val="20"/>
                <w:szCs w:val="22"/>
                <w:lang w:eastAsia="en-US"/>
              </w:rPr>
              <w:t>Затраты, тыс. руб.</w:t>
            </w:r>
          </w:p>
        </w:tc>
        <w:tc>
          <w:tcPr>
            <w:tcW w:w="1434" w:type="pct"/>
            <w:tcMar>
              <w:top w:w="0" w:type="dxa"/>
              <w:bottom w:w="0" w:type="dxa"/>
            </w:tcMar>
            <w:vAlign w:val="center"/>
          </w:tcPr>
          <w:p w14:paraId="19B2905C" w14:textId="77777777" w:rsidR="00FF62A6" w:rsidRPr="00FF62A6" w:rsidRDefault="00FF62A6" w:rsidP="00FF62A6">
            <w:pPr>
              <w:spacing w:line="240" w:lineRule="auto"/>
              <w:ind w:firstLine="0"/>
              <w:jc w:val="center"/>
              <w:rPr>
                <w:rFonts w:eastAsia="Calibri"/>
                <w:b/>
                <w:sz w:val="20"/>
                <w:szCs w:val="22"/>
                <w:lang w:eastAsia="en-US"/>
              </w:rPr>
            </w:pPr>
            <w:r w:rsidRPr="00FF62A6">
              <w:rPr>
                <w:rFonts w:eastAsia="Calibri"/>
                <w:b/>
                <w:sz w:val="20"/>
                <w:szCs w:val="22"/>
                <w:lang w:eastAsia="en-US"/>
              </w:rPr>
              <w:t>Источник финансирования</w:t>
            </w:r>
          </w:p>
        </w:tc>
      </w:tr>
      <w:tr w:rsidR="00BA23F6" w:rsidRPr="00FF62A6" w14:paraId="68B5F9CC" w14:textId="77777777" w:rsidTr="00FF62A6">
        <w:trPr>
          <w:trHeight w:val="227"/>
        </w:trPr>
        <w:tc>
          <w:tcPr>
            <w:tcW w:w="303" w:type="pct"/>
            <w:shd w:val="clear" w:color="auto" w:fill="auto"/>
            <w:tcMar>
              <w:top w:w="0" w:type="dxa"/>
              <w:bottom w:w="0" w:type="dxa"/>
            </w:tcMar>
            <w:vAlign w:val="center"/>
          </w:tcPr>
          <w:p w14:paraId="55883067" w14:textId="77777777" w:rsidR="00BA23F6" w:rsidRPr="00FF62A6" w:rsidRDefault="00BA23F6" w:rsidP="00BA23F6">
            <w:pPr>
              <w:spacing w:line="240" w:lineRule="auto"/>
              <w:ind w:firstLine="0"/>
              <w:jc w:val="center"/>
              <w:rPr>
                <w:rFonts w:eastAsia="Calibri"/>
                <w:sz w:val="20"/>
                <w:szCs w:val="22"/>
                <w:lang w:eastAsia="en-US"/>
              </w:rPr>
            </w:pPr>
            <w:r w:rsidRPr="00FF62A6">
              <w:rPr>
                <w:rFonts w:eastAsia="Calibri"/>
                <w:sz w:val="20"/>
                <w:szCs w:val="22"/>
                <w:lang w:eastAsia="en-US"/>
              </w:rPr>
              <w:t>1.1</w:t>
            </w:r>
          </w:p>
        </w:tc>
        <w:tc>
          <w:tcPr>
            <w:tcW w:w="1231" w:type="pct"/>
            <w:tcMar>
              <w:top w:w="0" w:type="dxa"/>
              <w:bottom w:w="0" w:type="dxa"/>
            </w:tcMar>
            <w:vAlign w:val="center"/>
          </w:tcPr>
          <w:p w14:paraId="64B5D3EE" w14:textId="77777777" w:rsidR="00BA23F6" w:rsidRPr="00FF62A6" w:rsidRDefault="00BA23F6" w:rsidP="00BA23F6">
            <w:pPr>
              <w:spacing w:line="240" w:lineRule="auto"/>
              <w:ind w:firstLine="0"/>
              <w:jc w:val="left"/>
              <w:rPr>
                <w:rFonts w:eastAsia="Calibri"/>
                <w:sz w:val="20"/>
                <w:szCs w:val="20"/>
                <w:lang w:eastAsia="en-US"/>
              </w:rPr>
            </w:pPr>
            <w:r w:rsidRPr="00FF62A6">
              <w:rPr>
                <w:bCs/>
                <w:sz w:val="20"/>
                <w:szCs w:val="20"/>
              </w:rPr>
              <w:t>Перевод котельной № 43 на природный газ</w:t>
            </w:r>
          </w:p>
        </w:tc>
        <w:tc>
          <w:tcPr>
            <w:tcW w:w="677" w:type="pct"/>
            <w:shd w:val="clear" w:color="auto" w:fill="auto"/>
            <w:tcMar>
              <w:top w:w="0" w:type="dxa"/>
              <w:bottom w:w="0" w:type="dxa"/>
            </w:tcMar>
            <w:vAlign w:val="center"/>
          </w:tcPr>
          <w:p w14:paraId="2E903C9C" w14:textId="14C4F267" w:rsidR="00BA23F6" w:rsidRPr="00076647" w:rsidRDefault="00BA23F6" w:rsidP="00BA23F6">
            <w:pPr>
              <w:spacing w:line="240" w:lineRule="auto"/>
              <w:ind w:firstLine="0"/>
              <w:jc w:val="center"/>
              <w:rPr>
                <w:rFonts w:eastAsia="Calibri"/>
                <w:sz w:val="20"/>
                <w:szCs w:val="22"/>
                <w:lang w:eastAsia="en-US"/>
              </w:rPr>
            </w:pPr>
            <w:r>
              <w:rPr>
                <w:rFonts w:eastAsia="Calibri"/>
                <w:sz w:val="20"/>
                <w:szCs w:val="22"/>
                <w:lang w:eastAsia="en-US"/>
              </w:rPr>
              <w:t>в настоящее время ведутся работы по проектированию</w:t>
            </w:r>
          </w:p>
        </w:tc>
        <w:tc>
          <w:tcPr>
            <w:tcW w:w="678" w:type="pct"/>
            <w:shd w:val="clear" w:color="auto" w:fill="auto"/>
            <w:tcMar>
              <w:top w:w="0" w:type="dxa"/>
              <w:bottom w:w="0" w:type="dxa"/>
            </w:tcMar>
            <w:vAlign w:val="center"/>
          </w:tcPr>
          <w:p w14:paraId="6E71FCC5" w14:textId="6729830E" w:rsidR="00BA23F6" w:rsidRPr="00076647" w:rsidRDefault="00BA23F6" w:rsidP="00BA23F6">
            <w:pPr>
              <w:spacing w:line="240" w:lineRule="auto"/>
              <w:ind w:firstLine="0"/>
              <w:jc w:val="center"/>
              <w:rPr>
                <w:rFonts w:eastAsia="Calibri"/>
                <w:sz w:val="20"/>
                <w:szCs w:val="22"/>
                <w:lang w:eastAsia="en-US"/>
              </w:rPr>
            </w:pPr>
            <w:r w:rsidRPr="00104570">
              <w:rPr>
                <w:bCs/>
                <w:sz w:val="20"/>
                <w:szCs w:val="20"/>
              </w:rPr>
              <w:t>будет определен после завершения работ по проектированию</w:t>
            </w:r>
          </w:p>
        </w:tc>
        <w:tc>
          <w:tcPr>
            <w:tcW w:w="677" w:type="pct"/>
            <w:shd w:val="clear" w:color="auto" w:fill="auto"/>
            <w:tcMar>
              <w:top w:w="0" w:type="dxa"/>
              <w:bottom w:w="0" w:type="dxa"/>
            </w:tcMar>
            <w:vAlign w:val="center"/>
          </w:tcPr>
          <w:p w14:paraId="25FAF213" w14:textId="0EFABFAC" w:rsidR="00BA23F6" w:rsidRPr="00076647" w:rsidRDefault="00BA23F6" w:rsidP="00BA23F6">
            <w:pPr>
              <w:spacing w:line="240" w:lineRule="auto"/>
              <w:ind w:firstLine="0"/>
              <w:jc w:val="center"/>
              <w:rPr>
                <w:rFonts w:eastAsia="Calibri"/>
                <w:sz w:val="20"/>
                <w:szCs w:val="22"/>
                <w:lang w:eastAsia="en-US"/>
              </w:rPr>
            </w:pPr>
            <w:r w:rsidRPr="00104570">
              <w:rPr>
                <w:bCs/>
                <w:sz w:val="20"/>
                <w:szCs w:val="20"/>
              </w:rPr>
              <w:t>буд</w:t>
            </w:r>
            <w:r>
              <w:rPr>
                <w:bCs/>
                <w:sz w:val="20"/>
                <w:szCs w:val="20"/>
              </w:rPr>
              <w:t>у</w:t>
            </w:r>
            <w:r w:rsidRPr="00104570">
              <w:rPr>
                <w:bCs/>
                <w:sz w:val="20"/>
                <w:szCs w:val="20"/>
              </w:rPr>
              <w:t>т определен</w:t>
            </w:r>
            <w:r>
              <w:rPr>
                <w:bCs/>
                <w:sz w:val="20"/>
                <w:szCs w:val="20"/>
              </w:rPr>
              <w:t>ы</w:t>
            </w:r>
            <w:r w:rsidRPr="00104570">
              <w:rPr>
                <w:bCs/>
                <w:sz w:val="20"/>
                <w:szCs w:val="20"/>
              </w:rPr>
              <w:t xml:space="preserve"> после завершения работ по проектированию</w:t>
            </w:r>
          </w:p>
        </w:tc>
        <w:tc>
          <w:tcPr>
            <w:tcW w:w="1434" w:type="pct"/>
            <w:shd w:val="clear" w:color="auto" w:fill="auto"/>
            <w:tcMar>
              <w:top w:w="0" w:type="dxa"/>
              <w:bottom w:w="0" w:type="dxa"/>
            </w:tcMar>
            <w:vAlign w:val="center"/>
          </w:tcPr>
          <w:p w14:paraId="27259AF2" w14:textId="77777777" w:rsidR="00BA23F6" w:rsidRPr="00FF62A6" w:rsidRDefault="00BA23F6" w:rsidP="00BA23F6">
            <w:pPr>
              <w:spacing w:line="240" w:lineRule="auto"/>
              <w:ind w:firstLine="0"/>
              <w:jc w:val="center"/>
              <w:rPr>
                <w:rFonts w:eastAsia="Calibri"/>
                <w:sz w:val="20"/>
                <w:szCs w:val="22"/>
                <w:lang w:eastAsia="en-US"/>
              </w:rPr>
            </w:pPr>
            <w:r w:rsidRPr="00FF62A6">
              <w:rPr>
                <w:rFonts w:eastAsia="Calibri"/>
                <w:sz w:val="20"/>
                <w:szCs w:val="22"/>
                <w:lang w:eastAsia="en-US"/>
              </w:rPr>
              <w:t>Бюджет муниципального образования Старомышастовское сельское поселение и областной бюджет</w:t>
            </w:r>
          </w:p>
        </w:tc>
      </w:tr>
      <w:tr w:rsidR="00BA23F6" w:rsidRPr="00FF62A6" w14:paraId="004B1CC6" w14:textId="77777777" w:rsidTr="00FF62A6">
        <w:trPr>
          <w:trHeight w:val="227"/>
        </w:trPr>
        <w:tc>
          <w:tcPr>
            <w:tcW w:w="303" w:type="pct"/>
            <w:shd w:val="clear" w:color="auto" w:fill="auto"/>
            <w:tcMar>
              <w:top w:w="0" w:type="dxa"/>
              <w:bottom w:w="0" w:type="dxa"/>
            </w:tcMar>
            <w:vAlign w:val="center"/>
          </w:tcPr>
          <w:p w14:paraId="283CF6AE" w14:textId="77777777" w:rsidR="00BA23F6" w:rsidRPr="00FF62A6" w:rsidRDefault="00BA23F6" w:rsidP="00BA23F6">
            <w:pPr>
              <w:spacing w:line="240" w:lineRule="auto"/>
              <w:ind w:firstLine="0"/>
              <w:jc w:val="center"/>
              <w:rPr>
                <w:rFonts w:eastAsia="Calibri"/>
                <w:sz w:val="20"/>
                <w:szCs w:val="22"/>
                <w:lang w:eastAsia="en-US"/>
              </w:rPr>
            </w:pPr>
            <w:r w:rsidRPr="00FF62A6">
              <w:rPr>
                <w:rFonts w:eastAsia="Calibri"/>
                <w:sz w:val="20"/>
                <w:szCs w:val="22"/>
                <w:lang w:eastAsia="en-US"/>
              </w:rPr>
              <w:t>1.2</w:t>
            </w:r>
          </w:p>
        </w:tc>
        <w:tc>
          <w:tcPr>
            <w:tcW w:w="1231" w:type="pct"/>
            <w:shd w:val="clear" w:color="auto" w:fill="auto"/>
            <w:tcMar>
              <w:top w:w="0" w:type="dxa"/>
              <w:bottom w:w="0" w:type="dxa"/>
            </w:tcMar>
            <w:vAlign w:val="center"/>
          </w:tcPr>
          <w:p w14:paraId="45D03672" w14:textId="77777777" w:rsidR="00BA23F6" w:rsidRPr="00FF62A6" w:rsidRDefault="00BA23F6" w:rsidP="00BA23F6">
            <w:pPr>
              <w:spacing w:line="240" w:lineRule="auto"/>
              <w:ind w:firstLine="0"/>
              <w:jc w:val="left"/>
              <w:rPr>
                <w:rFonts w:eastAsia="Calibri"/>
                <w:sz w:val="20"/>
                <w:szCs w:val="20"/>
                <w:lang w:eastAsia="en-US"/>
              </w:rPr>
            </w:pPr>
            <w:r w:rsidRPr="00FF62A6">
              <w:rPr>
                <w:bCs/>
                <w:sz w:val="20"/>
                <w:szCs w:val="20"/>
              </w:rPr>
              <w:t>Ремонт тепловых сетей</w:t>
            </w:r>
          </w:p>
        </w:tc>
        <w:tc>
          <w:tcPr>
            <w:tcW w:w="677" w:type="pct"/>
            <w:shd w:val="clear" w:color="auto" w:fill="auto"/>
            <w:tcMar>
              <w:top w:w="0" w:type="dxa"/>
              <w:bottom w:w="0" w:type="dxa"/>
            </w:tcMar>
            <w:vAlign w:val="center"/>
          </w:tcPr>
          <w:p w14:paraId="5FC586F5" w14:textId="106C41E6" w:rsidR="00BA23F6" w:rsidRPr="00076647" w:rsidRDefault="00BA23F6" w:rsidP="00BA23F6">
            <w:pPr>
              <w:spacing w:line="240" w:lineRule="auto"/>
              <w:ind w:firstLine="0"/>
              <w:jc w:val="center"/>
              <w:rPr>
                <w:rFonts w:eastAsia="Calibri"/>
                <w:sz w:val="20"/>
                <w:szCs w:val="22"/>
                <w:lang w:eastAsia="en-US"/>
              </w:rPr>
            </w:pPr>
            <w:r w:rsidRPr="002950DF">
              <w:rPr>
                <w:rFonts w:eastAsia="Calibri"/>
                <w:sz w:val="20"/>
                <w:szCs w:val="22"/>
                <w:lang w:eastAsia="en-US"/>
              </w:rPr>
              <w:t>н/д</w:t>
            </w:r>
          </w:p>
        </w:tc>
        <w:tc>
          <w:tcPr>
            <w:tcW w:w="678" w:type="pct"/>
            <w:shd w:val="clear" w:color="auto" w:fill="auto"/>
            <w:tcMar>
              <w:top w:w="0" w:type="dxa"/>
              <w:bottom w:w="0" w:type="dxa"/>
            </w:tcMar>
            <w:vAlign w:val="center"/>
          </w:tcPr>
          <w:p w14:paraId="37D75326" w14:textId="49BA21A8" w:rsidR="00BA23F6" w:rsidRPr="00076647" w:rsidRDefault="00BA23F6" w:rsidP="00BA23F6">
            <w:pPr>
              <w:spacing w:line="240" w:lineRule="auto"/>
              <w:ind w:firstLine="0"/>
              <w:jc w:val="center"/>
              <w:rPr>
                <w:rFonts w:eastAsia="Calibri"/>
                <w:sz w:val="20"/>
                <w:szCs w:val="22"/>
                <w:lang w:eastAsia="en-US"/>
              </w:rPr>
            </w:pPr>
            <w:r w:rsidRPr="00104570">
              <w:rPr>
                <w:sz w:val="20"/>
                <w:szCs w:val="20"/>
              </w:rPr>
              <w:t>2025-2036</w:t>
            </w:r>
          </w:p>
        </w:tc>
        <w:tc>
          <w:tcPr>
            <w:tcW w:w="677" w:type="pct"/>
            <w:shd w:val="clear" w:color="auto" w:fill="auto"/>
            <w:tcMar>
              <w:top w:w="0" w:type="dxa"/>
              <w:bottom w:w="0" w:type="dxa"/>
            </w:tcMar>
            <w:vAlign w:val="center"/>
          </w:tcPr>
          <w:p w14:paraId="5A9DB318" w14:textId="0C4052B5" w:rsidR="00BA23F6" w:rsidRPr="00076647" w:rsidRDefault="00BA23F6" w:rsidP="00BA23F6">
            <w:pPr>
              <w:spacing w:line="240" w:lineRule="auto"/>
              <w:ind w:firstLine="0"/>
              <w:jc w:val="center"/>
              <w:rPr>
                <w:rFonts w:eastAsia="Calibri"/>
                <w:sz w:val="20"/>
                <w:szCs w:val="22"/>
                <w:lang w:eastAsia="en-US"/>
              </w:rPr>
            </w:pPr>
            <w:r w:rsidRPr="002950DF">
              <w:rPr>
                <w:rFonts w:eastAsia="Calibri"/>
                <w:sz w:val="20"/>
                <w:szCs w:val="22"/>
                <w:lang w:eastAsia="en-US"/>
              </w:rPr>
              <w:t>н/д</w:t>
            </w:r>
          </w:p>
        </w:tc>
        <w:tc>
          <w:tcPr>
            <w:tcW w:w="1434" w:type="pct"/>
            <w:shd w:val="clear" w:color="auto" w:fill="auto"/>
            <w:tcMar>
              <w:top w:w="0" w:type="dxa"/>
              <w:bottom w:w="0" w:type="dxa"/>
            </w:tcMar>
            <w:vAlign w:val="center"/>
          </w:tcPr>
          <w:p w14:paraId="6EEC74D6" w14:textId="77777777" w:rsidR="00BA23F6" w:rsidRPr="00FF62A6" w:rsidRDefault="00BA23F6" w:rsidP="00BA23F6">
            <w:pPr>
              <w:spacing w:line="240" w:lineRule="auto"/>
              <w:ind w:firstLine="0"/>
              <w:jc w:val="center"/>
              <w:rPr>
                <w:rFonts w:eastAsia="Calibri"/>
                <w:sz w:val="20"/>
                <w:szCs w:val="22"/>
                <w:lang w:eastAsia="en-US"/>
              </w:rPr>
            </w:pPr>
            <w:r w:rsidRPr="00FF62A6">
              <w:rPr>
                <w:rFonts w:eastAsia="Calibri"/>
                <w:sz w:val="20"/>
                <w:szCs w:val="22"/>
                <w:lang w:eastAsia="en-US"/>
              </w:rPr>
              <w:t>Бюджет муниципального образования Старомышастовское сельское поселение и областной бюджет</w:t>
            </w:r>
          </w:p>
        </w:tc>
      </w:tr>
      <w:bookmarkEnd w:id="188"/>
    </w:tbl>
    <w:p w14:paraId="56EEAD16" w14:textId="77777777" w:rsidR="00627DBC" w:rsidRPr="00D25028" w:rsidRDefault="00627DBC" w:rsidP="00273B8F">
      <w:pPr>
        <w:ind w:left="709" w:firstLine="0"/>
        <w:rPr>
          <w:highlight w:val="yellow"/>
        </w:rPr>
        <w:sectPr w:rsidR="00627DBC" w:rsidRPr="00D25028" w:rsidSect="00B44A30">
          <w:pgSz w:w="16838" w:h="11906" w:orient="landscape"/>
          <w:pgMar w:top="1418" w:right="567" w:bottom="851" w:left="567" w:header="709" w:footer="261" w:gutter="0"/>
          <w:cols w:space="708"/>
          <w:docGrid w:linePitch="360"/>
        </w:sectPr>
      </w:pPr>
    </w:p>
    <w:p w14:paraId="1D730846" w14:textId="77777777" w:rsidR="00627DBC" w:rsidRPr="00737648" w:rsidRDefault="00627DBC" w:rsidP="00B56B9F">
      <w:pPr>
        <w:pStyle w:val="3"/>
      </w:pPr>
      <w:bookmarkStart w:id="190" w:name="_Toc8045710"/>
      <w:bookmarkStart w:id="191" w:name="_Toc200106246"/>
      <w:bookmarkStart w:id="192" w:name="sub_1153"/>
      <w:bookmarkEnd w:id="189"/>
      <w:r w:rsidRPr="00737648">
        <w:lastRenderedPageBreak/>
        <w:t>в) предложения по величине инвестиций в строительство, реконструкцию, техническое перевооружение и (или) модернизацию в связи с изменениями температурного графика и гидравлического режима работы системы теплоснабжения на каждом этапе</w:t>
      </w:r>
      <w:bookmarkEnd w:id="190"/>
      <w:bookmarkEnd w:id="191"/>
    </w:p>
    <w:p w14:paraId="611132C1" w14:textId="77777777" w:rsidR="00D04871" w:rsidRPr="00737648" w:rsidRDefault="00D04871" w:rsidP="00D04871">
      <w:r w:rsidRPr="00737648">
        <w:t>Инвестиции в строительство, реконструкцию и техническое перевооружение тепловых сетей в связи с изменениями температурного графика и гидравлических режимов работы систем теплоснабжения не требуются.</w:t>
      </w:r>
    </w:p>
    <w:p w14:paraId="6BD50155" w14:textId="77777777" w:rsidR="00627DBC" w:rsidRPr="002906A2" w:rsidRDefault="00627DBC" w:rsidP="00AD762E">
      <w:pPr>
        <w:pStyle w:val="3"/>
      </w:pPr>
      <w:bookmarkStart w:id="193" w:name="_Toc8045711"/>
      <w:bookmarkStart w:id="194" w:name="_Toc200106247"/>
      <w:bookmarkStart w:id="195" w:name="sub_1154"/>
      <w:bookmarkEnd w:id="192"/>
      <w:r w:rsidRPr="002906A2">
        <w:t>г) </w:t>
      </w:r>
      <w:bookmarkEnd w:id="193"/>
      <w:r w:rsidR="0065381B" w:rsidRPr="002906A2">
        <w:t>предложения по величине необходимых инвестиций для перевода открытой системы теплоснабжения (горячего водоснабжения), отдельных участков такой системы на закрытую систему горячего водоснабжения на каждом этапе</w:t>
      </w:r>
      <w:bookmarkEnd w:id="194"/>
    </w:p>
    <w:p w14:paraId="65A1174F" w14:textId="77777777" w:rsidR="00627DBC" w:rsidRPr="002906A2" w:rsidRDefault="00627DBC" w:rsidP="00AD762E">
      <w:bookmarkStart w:id="196" w:name="sub_1155"/>
      <w:bookmarkEnd w:id="195"/>
      <w:r w:rsidRPr="002906A2">
        <w:t xml:space="preserve">В соответствии с требованиями Федерального закона от 07.12.2011 № 417-ФЗ «О внесении изменений в отдельные законодательные акты Российской Федерации в связи с принятием Федерального закона «О водоснабжении и водоотведении» к 2022 году все потребители в зоне действия открытой системы теплоснабжения должны быть переведены на закрытую схему горячего водоснабжения. </w:t>
      </w:r>
    </w:p>
    <w:p w14:paraId="70080E3C" w14:textId="132136AE" w:rsidR="002906A2" w:rsidRPr="002F351B" w:rsidRDefault="002906A2" w:rsidP="002906A2">
      <w:r>
        <w:t xml:space="preserve">На территории </w:t>
      </w:r>
      <w:r w:rsidR="00D254BD">
        <w:t>Старомышастовского сельского поселения</w:t>
      </w:r>
      <w:r w:rsidR="00004AB8">
        <w:t xml:space="preserve"> </w:t>
      </w:r>
      <w:r>
        <w:t>открытые системы теплоснабжения отсутствуют.</w:t>
      </w:r>
    </w:p>
    <w:p w14:paraId="0016FA27" w14:textId="77777777" w:rsidR="00627DBC" w:rsidRPr="002906A2" w:rsidRDefault="00627DBC" w:rsidP="00AD762E">
      <w:pPr>
        <w:pStyle w:val="3"/>
      </w:pPr>
      <w:bookmarkStart w:id="197" w:name="_Toc8045712"/>
      <w:bookmarkStart w:id="198" w:name="_Toc200106248"/>
      <w:r w:rsidRPr="002906A2">
        <w:t>д) оценка эффективности инвестиций по отдельным предложениям</w:t>
      </w:r>
      <w:bookmarkEnd w:id="197"/>
      <w:bookmarkEnd w:id="198"/>
    </w:p>
    <w:bookmarkEnd w:id="196"/>
    <w:p w14:paraId="0C876271" w14:textId="77777777" w:rsidR="00627DBC" w:rsidRPr="002906A2" w:rsidRDefault="00627DBC" w:rsidP="00AD762E">
      <w:r w:rsidRPr="002906A2">
        <w:t>Эффективность инвестиционных затрат оценивается в соответствии с Методическими рекомендациями по оценке эффективности инвестиционных проектов, утвержденными Минэкономики РФ, Минфином РФ и Госстроем РФ от 21.06.1999 № ВК 477.</w:t>
      </w:r>
    </w:p>
    <w:p w14:paraId="40D84C57" w14:textId="77777777" w:rsidR="00627DBC" w:rsidRPr="002906A2" w:rsidRDefault="00627DBC" w:rsidP="00AD762E">
      <w:r w:rsidRPr="002906A2">
        <w:t>В качестве критериев оценки эффективности инвестиций использованы:</w:t>
      </w:r>
    </w:p>
    <w:p w14:paraId="44F56B15" w14:textId="77777777" w:rsidR="00627DBC" w:rsidRPr="002906A2" w:rsidRDefault="00627DBC" w:rsidP="00A429A9">
      <w:pPr>
        <w:pStyle w:val="a0"/>
        <w:numPr>
          <w:ilvl w:val="0"/>
          <w:numId w:val="6"/>
        </w:numPr>
        <w:spacing w:line="240" w:lineRule="auto"/>
        <w:ind w:left="993"/>
      </w:pPr>
      <w:r w:rsidRPr="002906A2">
        <w:t>чистый дисконтированный доход (NPV) – это разница между суммой денежного потока результатов от реализации проекта, генерируемых в течение прогнозируемого срока реализации проекта, и суммой денежного потока инвестиционных затрат, вызвавших получение данных результатов, дисконтированных на один момент времени;</w:t>
      </w:r>
    </w:p>
    <w:p w14:paraId="1619E537" w14:textId="77777777" w:rsidR="00627DBC" w:rsidRPr="002906A2" w:rsidRDefault="00627DBC" w:rsidP="00A429A9">
      <w:pPr>
        <w:pStyle w:val="a0"/>
        <w:numPr>
          <w:ilvl w:val="0"/>
          <w:numId w:val="6"/>
        </w:numPr>
        <w:spacing w:line="240" w:lineRule="auto"/>
        <w:ind w:left="993"/>
      </w:pPr>
      <w:r w:rsidRPr="002906A2">
        <w:t xml:space="preserve">индекс доходности – это размер дисконтированных результатов, приходящихся на единицу инвестиционных затрат, приведенных к тому же моменту времени; </w:t>
      </w:r>
    </w:p>
    <w:p w14:paraId="7A7B279F" w14:textId="77777777" w:rsidR="00627DBC" w:rsidRPr="002906A2" w:rsidRDefault="00627DBC" w:rsidP="00A429A9">
      <w:pPr>
        <w:pStyle w:val="a0"/>
        <w:numPr>
          <w:ilvl w:val="0"/>
          <w:numId w:val="6"/>
        </w:numPr>
        <w:spacing w:line="240" w:lineRule="auto"/>
        <w:ind w:left="993"/>
      </w:pPr>
      <w:r w:rsidRPr="002906A2">
        <w:t>срок окупаемости – это время, требуемое для возврата первоначальных инвестиций за счет чистого денежного потока, получаемого от реализации инвестиционного проекта;</w:t>
      </w:r>
    </w:p>
    <w:p w14:paraId="61AC0B40" w14:textId="77777777" w:rsidR="00627DBC" w:rsidRPr="002906A2" w:rsidRDefault="00627DBC" w:rsidP="00A429A9">
      <w:pPr>
        <w:pStyle w:val="a0"/>
        <w:numPr>
          <w:ilvl w:val="0"/>
          <w:numId w:val="6"/>
        </w:numPr>
        <w:spacing w:line="240" w:lineRule="auto"/>
        <w:ind w:left="993"/>
      </w:pPr>
      <w:r w:rsidRPr="002906A2">
        <w:t>дисконтированный срок окупаемости – это период времени, в течение которого дисконтированная величина результатов покрывает инвестиционные затраты, их вызвавшие.</w:t>
      </w:r>
    </w:p>
    <w:p w14:paraId="20388645" w14:textId="77777777" w:rsidR="00627DBC" w:rsidRPr="002906A2" w:rsidRDefault="00627DBC" w:rsidP="00AD762E">
      <w:r w:rsidRPr="002906A2">
        <w:t>В качестве эффекта от реализации мероприятий по строительству, реконструкции и техническому перевооружению источников тепловой энергии и тепловых сетей принимаются доходы по инвестиционной составляющей, экономия ресурсов и амортизация по вновь вводимому оборудованию.</w:t>
      </w:r>
    </w:p>
    <w:p w14:paraId="3383CDBF" w14:textId="77777777" w:rsidR="00627DBC" w:rsidRPr="002906A2" w:rsidRDefault="00627DBC" w:rsidP="00AD762E">
      <w:r w:rsidRPr="002906A2">
        <w:t>При расчете эффективности инвестиций учитывался объем финансирования мероприятий, реализация которых предусмотрена за счет средств внебюджетных источников, размер которых определен с учетом требований доступности услуг теплоснабжения для потребителей.</w:t>
      </w:r>
    </w:p>
    <w:p w14:paraId="6278F991" w14:textId="77777777" w:rsidR="00627DBC" w:rsidRPr="002906A2" w:rsidRDefault="00627DBC" w:rsidP="00AD762E">
      <w:r w:rsidRPr="002906A2">
        <w:t>В качестве коэффициента дисконтирования принята ставка рефинансирования Центрального банка России, установленная на дату проведения расчета показателей экономической эффективности инвестиций.</w:t>
      </w:r>
    </w:p>
    <w:p w14:paraId="560B2011" w14:textId="77777777" w:rsidR="00627DBC" w:rsidRPr="002906A2" w:rsidRDefault="00627DBC" w:rsidP="00AD762E">
      <w:pPr>
        <w:pStyle w:val="3"/>
      </w:pPr>
      <w:bookmarkStart w:id="199" w:name="_Toc8045713"/>
      <w:bookmarkStart w:id="200" w:name="_Toc200106249"/>
      <w:r w:rsidRPr="002906A2">
        <w:lastRenderedPageBreak/>
        <w:t>е) величина фактически осуществленных инвестиций в строительство, реконструкцию, техническое перевооружение и (или) модернизацию объектов теплоснабжения за базовый период и базовый период актуализации</w:t>
      </w:r>
      <w:bookmarkEnd w:id="199"/>
      <w:bookmarkEnd w:id="200"/>
    </w:p>
    <w:p w14:paraId="03DA17B4" w14:textId="77777777" w:rsidR="00627DBC" w:rsidRPr="002906A2" w:rsidRDefault="00627DBC" w:rsidP="00AD762E">
      <w:r w:rsidRPr="002906A2">
        <w:t>Величина фактически осуществленных инвестиций в строительство, реконструкцию, техническое перевооружение и (или) модернизацию объектов теплоснабжения за базовый период и базовый период актуализации отсутствует.</w:t>
      </w:r>
    </w:p>
    <w:p w14:paraId="60CBFA9A" w14:textId="77777777" w:rsidR="00627DBC" w:rsidRPr="004C0A18" w:rsidRDefault="00DB1A73" w:rsidP="00AD762E">
      <w:pPr>
        <w:pStyle w:val="1"/>
      </w:pPr>
      <w:bookmarkStart w:id="201" w:name="_Toc8045714"/>
      <w:bookmarkStart w:id="202" w:name="_Toc200106250"/>
      <w:bookmarkStart w:id="203" w:name="sub_24"/>
      <w:bookmarkEnd w:id="160"/>
      <w:r w:rsidRPr="004C0A18">
        <w:lastRenderedPageBreak/>
        <w:t>РАЗДЕЛ 1</w:t>
      </w:r>
      <w:r w:rsidR="008D4418" w:rsidRPr="004C0A18">
        <w:t>1</w:t>
      </w:r>
      <w:r w:rsidRPr="004C0A18">
        <w:t xml:space="preserve"> "</w:t>
      </w:r>
      <w:r w:rsidR="00627DBC" w:rsidRPr="004C0A18">
        <w:t>РЕШЕНИЕ О ПРИСВОЕНИИ СТАТУСА ЕДИНОЙ ТЕПЛОСНАБЖАЮЩЕЙ ОРГАНИЗАЦИИ (ОРГАНИЗАЦИЯМ)"</w:t>
      </w:r>
      <w:bookmarkEnd w:id="201"/>
      <w:bookmarkEnd w:id="202"/>
    </w:p>
    <w:p w14:paraId="0C59D837" w14:textId="77777777" w:rsidR="00627DBC" w:rsidRPr="004C0A18" w:rsidRDefault="00627DBC" w:rsidP="00AD762E">
      <w:r w:rsidRPr="004C0A18">
        <w:t>В соответствии со статьей 2 п. 28 Федерального закона от 27 июля 2010 года №190-ФЗ «О теплоснабжении»:</w:t>
      </w:r>
    </w:p>
    <w:p w14:paraId="6DC86987" w14:textId="77777777" w:rsidR="00627DBC" w:rsidRPr="004C0A18" w:rsidRDefault="00627DBC" w:rsidP="00AD762E">
      <w:r w:rsidRPr="004C0A18">
        <w:t xml:space="preserve">Единая теплоснабжающая организация в системе теплоснабжения (далее – единая теплоснабжающая организация) – теплоснабжающая организация, которая определяется в схеме теплоснабжения федеральным органом исполнительной власти, уполномоченным Правительством Российской Федерации на реализацию государственной политики в сфере теплоснабжения, или органом местного самоуправления на основании критериев и в порядке, которые установлены правилами организации теплоснабжения, утвержденными Правительством Российской Федерации. </w:t>
      </w:r>
    </w:p>
    <w:p w14:paraId="3C855F0C" w14:textId="77777777" w:rsidR="00627DBC" w:rsidRPr="004C0A18" w:rsidRDefault="00627DBC" w:rsidP="00AD762E">
      <w:r w:rsidRPr="004C0A18">
        <w:t>В соответствии с пунктом 22 «Требований к порядку разработки и утверждения схем теплоснабжения», утвержденных Постановлением Правительства Российской Федерации от 22.02.2012 №154:</w:t>
      </w:r>
    </w:p>
    <w:p w14:paraId="639C24B3" w14:textId="77777777" w:rsidR="00627DBC" w:rsidRPr="004C0A18" w:rsidRDefault="00627DBC" w:rsidP="00AD762E">
      <w:r w:rsidRPr="004C0A18">
        <w:t xml:space="preserve">Определение в схеме теплоснабжения единой теплоснабжающей организации (организаций) осуществляется в соответствии с критериями и порядком определения единой теплоснабжающей организации установленным Правительством Российской Федерации. </w:t>
      </w:r>
    </w:p>
    <w:p w14:paraId="7838E2F5" w14:textId="77777777" w:rsidR="00627DBC" w:rsidRPr="004C0A18" w:rsidRDefault="00627DBC" w:rsidP="00113C27">
      <w:pPr>
        <w:pStyle w:val="3"/>
      </w:pPr>
      <w:bookmarkStart w:id="204" w:name="_Toc8045715"/>
      <w:bookmarkStart w:id="205" w:name="_Toc200106251"/>
      <w:bookmarkStart w:id="206" w:name="sub_1171"/>
      <w:r w:rsidRPr="004C0A18">
        <w:t>а) решение о присвоении статуса единой теплоснабжающей организации (организациям)</w:t>
      </w:r>
      <w:bookmarkEnd w:id="204"/>
      <w:bookmarkEnd w:id="205"/>
    </w:p>
    <w:p w14:paraId="3967BB7A" w14:textId="77777777" w:rsidR="00C01819" w:rsidRDefault="00C01819" w:rsidP="00F42C89">
      <w:bookmarkStart w:id="207" w:name="_Toc8045716"/>
      <w:bookmarkStart w:id="208" w:name="sub_1172"/>
      <w:bookmarkEnd w:id="206"/>
      <w:r>
        <w:t>Решение по установлению единой теплоснабжающей организации осуществляется на основании критериев определения единой теплоснабжающей организации, установленных в правилах организации теплоснабжения, утверждаемых Правительством Российской Федерации.</w:t>
      </w:r>
    </w:p>
    <w:p w14:paraId="5155ABED" w14:textId="77777777" w:rsidR="004E4095" w:rsidRPr="004E4095" w:rsidRDefault="004E4095" w:rsidP="004E4095">
      <w:pPr>
        <w:ind w:firstLine="567"/>
      </w:pPr>
      <w:r w:rsidRPr="004E4095">
        <w:t>В настоящее время МУП «Родное подворье» отвечает требованиям критериев по определению единой теплоснабжающей.</w:t>
      </w:r>
    </w:p>
    <w:p w14:paraId="5EB1828E" w14:textId="611E0A12" w:rsidR="004E4095" w:rsidRPr="004E4095" w:rsidRDefault="004E4095" w:rsidP="004E4095">
      <w:pPr>
        <w:ind w:firstLine="567"/>
      </w:pPr>
      <w:r w:rsidRPr="004E4095">
        <w:t xml:space="preserve">Реестр утвержденных единых теплоснабжающих организаций, содержащий перечень систем теплоснабжения, входящих в состав единой теплоснабжающей организации, приведен в таблице </w:t>
      </w:r>
      <w:r>
        <w:t>11.1</w:t>
      </w:r>
      <w:r w:rsidRPr="004E4095">
        <w:t>.</w:t>
      </w:r>
    </w:p>
    <w:p w14:paraId="5AEA6B29" w14:textId="46E8E7D7" w:rsidR="004E4095" w:rsidRPr="004E4095" w:rsidRDefault="004E4095" w:rsidP="004E4095">
      <w:pPr>
        <w:ind w:firstLine="567"/>
        <w:jc w:val="right"/>
      </w:pPr>
      <w:r w:rsidRPr="004E4095">
        <w:t xml:space="preserve">Таблица </w:t>
      </w:r>
      <w:r>
        <w:t>11.1</w:t>
      </w:r>
    </w:p>
    <w:p w14:paraId="6E1DDB1C" w14:textId="77777777" w:rsidR="004E4095" w:rsidRPr="004E4095" w:rsidRDefault="004E4095" w:rsidP="004E4095">
      <w:pPr>
        <w:ind w:firstLine="0"/>
        <w:jc w:val="center"/>
      </w:pPr>
      <w:r w:rsidRPr="004E4095">
        <w:t>Реестр единых теплоснабжающих организаций на 01.01.2025 год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2538"/>
        <w:gridCol w:w="3017"/>
        <w:gridCol w:w="3479"/>
      </w:tblGrid>
      <w:tr w:rsidR="004E4095" w:rsidRPr="004E4095" w14:paraId="4CF1769A" w14:textId="77777777" w:rsidTr="00DE4634">
        <w:trPr>
          <w:tblHeader/>
          <w:jc w:val="center"/>
        </w:trPr>
        <w:tc>
          <w:tcPr>
            <w:tcW w:w="593" w:type="dxa"/>
            <w:shd w:val="clear" w:color="auto" w:fill="auto"/>
            <w:tcMar>
              <w:left w:w="11" w:type="dxa"/>
              <w:right w:w="11" w:type="dxa"/>
            </w:tcMar>
            <w:vAlign w:val="center"/>
          </w:tcPr>
          <w:p w14:paraId="0A6BAB80" w14:textId="77777777" w:rsidR="004E4095" w:rsidRPr="004E4095" w:rsidRDefault="004E4095" w:rsidP="004E4095">
            <w:pPr>
              <w:spacing w:line="240" w:lineRule="auto"/>
              <w:ind w:firstLine="0"/>
              <w:jc w:val="center"/>
              <w:rPr>
                <w:b/>
                <w:sz w:val="20"/>
                <w:szCs w:val="20"/>
              </w:rPr>
            </w:pPr>
            <w:r w:rsidRPr="004E4095">
              <w:rPr>
                <w:b/>
                <w:sz w:val="20"/>
                <w:szCs w:val="20"/>
              </w:rPr>
              <w:t>№ ЕТО</w:t>
            </w:r>
          </w:p>
        </w:tc>
        <w:tc>
          <w:tcPr>
            <w:tcW w:w="2538" w:type="dxa"/>
            <w:shd w:val="clear" w:color="auto" w:fill="auto"/>
            <w:tcMar>
              <w:left w:w="11" w:type="dxa"/>
              <w:right w:w="11" w:type="dxa"/>
            </w:tcMar>
            <w:vAlign w:val="center"/>
          </w:tcPr>
          <w:p w14:paraId="5F9EF762" w14:textId="77777777" w:rsidR="004E4095" w:rsidRPr="004E4095" w:rsidRDefault="004E4095" w:rsidP="004E4095">
            <w:pPr>
              <w:spacing w:line="240" w:lineRule="auto"/>
              <w:ind w:firstLine="0"/>
              <w:jc w:val="center"/>
              <w:rPr>
                <w:b/>
                <w:sz w:val="20"/>
                <w:szCs w:val="20"/>
              </w:rPr>
            </w:pPr>
            <w:r w:rsidRPr="004E4095">
              <w:rPr>
                <w:b/>
                <w:sz w:val="20"/>
                <w:szCs w:val="20"/>
              </w:rPr>
              <w:t>Наименование ЕТО</w:t>
            </w:r>
          </w:p>
        </w:tc>
        <w:tc>
          <w:tcPr>
            <w:tcW w:w="3017" w:type="dxa"/>
            <w:vAlign w:val="center"/>
          </w:tcPr>
          <w:p w14:paraId="7085590B" w14:textId="77777777" w:rsidR="004E4095" w:rsidRPr="004E4095" w:rsidRDefault="004E4095" w:rsidP="004E4095">
            <w:pPr>
              <w:spacing w:line="240" w:lineRule="auto"/>
              <w:ind w:left="-118" w:firstLine="0"/>
              <w:jc w:val="center"/>
              <w:rPr>
                <w:b/>
                <w:sz w:val="20"/>
                <w:szCs w:val="20"/>
              </w:rPr>
            </w:pPr>
            <w:r w:rsidRPr="004E4095">
              <w:rPr>
                <w:b/>
                <w:sz w:val="20"/>
                <w:szCs w:val="20"/>
              </w:rPr>
              <w:t>Система теплоснабжения</w:t>
            </w:r>
          </w:p>
        </w:tc>
        <w:tc>
          <w:tcPr>
            <w:tcW w:w="3479" w:type="dxa"/>
            <w:shd w:val="clear" w:color="auto" w:fill="auto"/>
            <w:tcMar>
              <w:left w:w="11" w:type="dxa"/>
              <w:right w:w="11" w:type="dxa"/>
            </w:tcMar>
            <w:vAlign w:val="center"/>
          </w:tcPr>
          <w:p w14:paraId="46B5F128" w14:textId="77777777" w:rsidR="004E4095" w:rsidRPr="004E4095" w:rsidRDefault="004E4095" w:rsidP="004E4095">
            <w:pPr>
              <w:spacing w:line="240" w:lineRule="auto"/>
              <w:ind w:firstLine="0"/>
              <w:jc w:val="center"/>
              <w:rPr>
                <w:b/>
                <w:sz w:val="20"/>
                <w:szCs w:val="20"/>
              </w:rPr>
            </w:pPr>
            <w:r w:rsidRPr="004E4095">
              <w:rPr>
                <w:b/>
                <w:sz w:val="20"/>
                <w:szCs w:val="20"/>
              </w:rPr>
              <w:t>Источник тепловой энергии в зоне деятельности</w:t>
            </w:r>
          </w:p>
        </w:tc>
      </w:tr>
      <w:tr w:rsidR="004E4095" w:rsidRPr="004E4095" w14:paraId="44C2C20C" w14:textId="77777777" w:rsidTr="00DE4634">
        <w:trPr>
          <w:jc w:val="center"/>
        </w:trPr>
        <w:tc>
          <w:tcPr>
            <w:tcW w:w="593" w:type="dxa"/>
            <w:shd w:val="clear" w:color="auto" w:fill="auto"/>
            <w:tcMar>
              <w:left w:w="11" w:type="dxa"/>
              <w:right w:w="11" w:type="dxa"/>
            </w:tcMar>
            <w:vAlign w:val="center"/>
          </w:tcPr>
          <w:p w14:paraId="665FE170" w14:textId="77777777" w:rsidR="004E4095" w:rsidRPr="004E4095" w:rsidRDefault="004E4095" w:rsidP="004E4095">
            <w:pPr>
              <w:spacing w:line="240" w:lineRule="auto"/>
              <w:ind w:firstLine="0"/>
              <w:jc w:val="center"/>
              <w:rPr>
                <w:sz w:val="20"/>
                <w:szCs w:val="20"/>
              </w:rPr>
            </w:pPr>
            <w:r w:rsidRPr="004E4095">
              <w:rPr>
                <w:sz w:val="20"/>
                <w:szCs w:val="20"/>
              </w:rPr>
              <w:t>1</w:t>
            </w:r>
          </w:p>
        </w:tc>
        <w:tc>
          <w:tcPr>
            <w:tcW w:w="2538" w:type="dxa"/>
            <w:shd w:val="clear" w:color="auto" w:fill="auto"/>
            <w:tcMar>
              <w:left w:w="11" w:type="dxa"/>
              <w:right w:w="11" w:type="dxa"/>
            </w:tcMar>
            <w:vAlign w:val="center"/>
          </w:tcPr>
          <w:p w14:paraId="07586A52" w14:textId="77777777" w:rsidR="004E4095" w:rsidRPr="004E4095" w:rsidRDefault="004E4095" w:rsidP="004E4095">
            <w:pPr>
              <w:spacing w:line="240" w:lineRule="auto"/>
              <w:ind w:firstLine="0"/>
              <w:jc w:val="center"/>
              <w:rPr>
                <w:sz w:val="20"/>
                <w:szCs w:val="20"/>
              </w:rPr>
            </w:pPr>
            <w:r w:rsidRPr="004E4095">
              <w:rPr>
                <w:sz w:val="20"/>
                <w:szCs w:val="20"/>
              </w:rPr>
              <w:t>МУП «Родное подворье»</w:t>
            </w:r>
          </w:p>
        </w:tc>
        <w:tc>
          <w:tcPr>
            <w:tcW w:w="3017" w:type="dxa"/>
            <w:vAlign w:val="center"/>
          </w:tcPr>
          <w:p w14:paraId="65F37D17" w14:textId="77777777" w:rsidR="004E4095" w:rsidRPr="004E4095" w:rsidRDefault="004E4095" w:rsidP="004E4095">
            <w:pPr>
              <w:spacing w:line="240" w:lineRule="auto"/>
              <w:ind w:left="-118" w:firstLine="0"/>
              <w:jc w:val="center"/>
              <w:rPr>
                <w:rFonts w:eastAsia="Century Schoolbook"/>
                <w:sz w:val="20"/>
                <w:szCs w:val="20"/>
              </w:rPr>
            </w:pPr>
            <w:r w:rsidRPr="004E4095">
              <w:rPr>
                <w:rFonts w:eastAsia="Century Schoolbook"/>
                <w:sz w:val="20"/>
                <w:szCs w:val="20"/>
              </w:rPr>
              <w:t>ст. Старомышастовская</w:t>
            </w:r>
          </w:p>
        </w:tc>
        <w:tc>
          <w:tcPr>
            <w:tcW w:w="3479" w:type="dxa"/>
            <w:shd w:val="clear" w:color="auto" w:fill="auto"/>
            <w:tcMar>
              <w:left w:w="11" w:type="dxa"/>
              <w:right w:w="11" w:type="dxa"/>
            </w:tcMar>
            <w:vAlign w:val="center"/>
          </w:tcPr>
          <w:p w14:paraId="4912C920" w14:textId="77777777" w:rsidR="004E4095" w:rsidRPr="004E4095" w:rsidRDefault="004E4095" w:rsidP="004E4095">
            <w:pPr>
              <w:spacing w:line="240" w:lineRule="auto"/>
              <w:ind w:firstLine="0"/>
              <w:jc w:val="center"/>
              <w:rPr>
                <w:sz w:val="20"/>
                <w:szCs w:val="20"/>
              </w:rPr>
            </w:pPr>
            <w:r w:rsidRPr="004E4095">
              <w:rPr>
                <w:sz w:val="20"/>
                <w:szCs w:val="20"/>
              </w:rPr>
              <w:t>Универсал-5 (2 шт.)</w:t>
            </w:r>
          </w:p>
          <w:p w14:paraId="70BAAE6F" w14:textId="77777777" w:rsidR="004E4095" w:rsidRPr="004E4095" w:rsidRDefault="004E4095" w:rsidP="004E4095">
            <w:pPr>
              <w:spacing w:line="240" w:lineRule="auto"/>
              <w:ind w:firstLine="0"/>
              <w:jc w:val="center"/>
              <w:rPr>
                <w:sz w:val="20"/>
                <w:szCs w:val="20"/>
              </w:rPr>
            </w:pPr>
            <w:r w:rsidRPr="004E4095">
              <w:rPr>
                <w:sz w:val="20"/>
                <w:szCs w:val="20"/>
              </w:rPr>
              <w:t>Универсал-6</w:t>
            </w:r>
          </w:p>
        </w:tc>
      </w:tr>
    </w:tbl>
    <w:p w14:paraId="49A11276" w14:textId="77777777" w:rsidR="00627DBC" w:rsidRPr="00C01819" w:rsidRDefault="00627DBC" w:rsidP="00AD762E">
      <w:pPr>
        <w:pStyle w:val="3"/>
      </w:pPr>
      <w:bookmarkStart w:id="209" w:name="_Toc200106252"/>
      <w:r w:rsidRPr="00C01819">
        <w:t>б) реестр зон деятельности единой теплоснабжающей организации (организаций)</w:t>
      </w:r>
      <w:bookmarkEnd w:id="207"/>
      <w:bookmarkEnd w:id="209"/>
    </w:p>
    <w:p w14:paraId="434E23B7" w14:textId="5D961213" w:rsidR="001E125B" w:rsidRPr="00C01819" w:rsidRDefault="001E125B" w:rsidP="001E125B">
      <w:bookmarkStart w:id="210" w:name="_Toc8045717"/>
      <w:bookmarkStart w:id="211" w:name="sub_1173"/>
      <w:bookmarkEnd w:id="208"/>
      <w:r w:rsidRPr="00C01819">
        <w:t xml:space="preserve">Зона действия </w:t>
      </w:r>
      <w:r w:rsidR="00856BAE" w:rsidRPr="00C01819">
        <w:t xml:space="preserve">ЕТО </w:t>
      </w:r>
      <w:r w:rsidR="004E4095">
        <w:rPr>
          <w:rFonts w:eastAsia="Century Schoolbook"/>
        </w:rPr>
        <w:t>МУП «Родное подворье»</w:t>
      </w:r>
      <w:r w:rsidRPr="00C01819">
        <w:t xml:space="preserve"> – системы теплосн</w:t>
      </w:r>
      <w:r w:rsidR="00C01819" w:rsidRPr="00C01819">
        <w:t xml:space="preserve">абжения: </w:t>
      </w:r>
      <w:r w:rsidR="001C15B6">
        <w:t>Котельная № 43</w:t>
      </w:r>
      <w:r w:rsidRPr="00C01819">
        <w:t>.</w:t>
      </w:r>
    </w:p>
    <w:p w14:paraId="27BD0989" w14:textId="77777777" w:rsidR="00627DBC" w:rsidRPr="001331C0" w:rsidRDefault="00627DBC" w:rsidP="00AD762E">
      <w:pPr>
        <w:pStyle w:val="3"/>
      </w:pPr>
      <w:bookmarkStart w:id="212" w:name="_Toc200106253"/>
      <w:r w:rsidRPr="001331C0">
        <w:t>в) основания, в том числе</w:t>
      </w:r>
      <w:r w:rsidR="00AC1E79">
        <w:t xml:space="preserve"> </w:t>
      </w:r>
      <w:r w:rsidRPr="001331C0">
        <w:t>критерии, в соответствии с которыми теплоснабжающей организации присвоен статус единой теплоснабжающей организации</w:t>
      </w:r>
      <w:bookmarkEnd w:id="210"/>
      <w:bookmarkEnd w:id="212"/>
    </w:p>
    <w:p w14:paraId="1A238F62" w14:textId="77777777" w:rsidR="00113C27" w:rsidRPr="001331C0" w:rsidRDefault="00113C27" w:rsidP="00113C27">
      <w:r w:rsidRPr="001331C0">
        <w:t xml:space="preserve">Согласно п.7 постановления Правительства РФ от 08.08.2012 г. № 808 «Об организации теплоснабжения в Российской Федерации и о внесении изменений в некоторые акты Правительства Российской Федерации» критериями определения единой теплоснабжающей организации являются: </w:t>
      </w:r>
    </w:p>
    <w:p w14:paraId="6140686F" w14:textId="77777777" w:rsidR="00113C27" w:rsidRPr="001331C0" w:rsidRDefault="00113C27" w:rsidP="00113C27">
      <w:r w:rsidRPr="001331C0">
        <w:sym w:font="Symbol" w:char="F02D"/>
      </w:r>
      <w:r w:rsidRPr="001331C0">
        <w:t xml:space="preserve"> владение на праве собственности или ином законном основании источниками тепловой энергии с наибольшей рабочей тепловой мощностью и (или) тепловыми сетями с наибольшей емкостью в границах зоны деятельности единой теплоснабжающей организации; </w:t>
      </w:r>
    </w:p>
    <w:p w14:paraId="7EF34F40" w14:textId="77777777" w:rsidR="00113C27" w:rsidRPr="001331C0" w:rsidRDefault="00113C27" w:rsidP="00113C27">
      <w:r w:rsidRPr="001331C0">
        <w:sym w:font="Symbol" w:char="F02D"/>
      </w:r>
      <w:r w:rsidRPr="001331C0">
        <w:t xml:space="preserve"> размер собственного капитала; </w:t>
      </w:r>
    </w:p>
    <w:p w14:paraId="57343DCA" w14:textId="77777777" w:rsidR="00113C27" w:rsidRPr="001331C0" w:rsidRDefault="00113C27" w:rsidP="00113C27">
      <w:r w:rsidRPr="001331C0">
        <w:lastRenderedPageBreak/>
        <w:sym w:font="Symbol" w:char="F02D"/>
      </w:r>
      <w:r w:rsidRPr="001331C0">
        <w:t xml:space="preserve"> способность в лучшей мере обеспечить надежность теплоснабжения в соответствующей системе теплоснабжения. </w:t>
      </w:r>
    </w:p>
    <w:p w14:paraId="0A334BD2" w14:textId="77777777" w:rsidR="00113C27" w:rsidRPr="001331C0" w:rsidRDefault="00113C27" w:rsidP="00113C27">
      <w:r w:rsidRPr="001331C0">
        <w:t xml:space="preserve">По ПП РФ № 808 под рабочей тепловой мощностью понимается средняя приведенная часовая мощность источника тепловой энергии, определяемая по фактическому полезному отпуску источника тепловой энергии за последние 2 года работы. </w:t>
      </w:r>
    </w:p>
    <w:p w14:paraId="6CF07E2B" w14:textId="77777777" w:rsidR="00A9724C" w:rsidRPr="001331C0" w:rsidRDefault="00A9724C" w:rsidP="00113C27">
      <w:r w:rsidRPr="001331C0">
        <w:t>Емкостью тепловых сетей называется произведение протяженности всех тепловых сетей, принадлежащих организации на праве собственности или ином законном основании, на средневзвешенную площадь поперечного сечения тепловых сетей.</w:t>
      </w:r>
    </w:p>
    <w:p w14:paraId="61253161" w14:textId="77777777" w:rsidR="00113C27" w:rsidRPr="001331C0" w:rsidRDefault="00113C27" w:rsidP="00113C27">
      <w:r w:rsidRPr="001331C0">
        <w:t xml:space="preserve">Зона деятельности единой теплоснабжающей организации – одна или несколько систем теплоснабжения на территории поселения, городского округа, в границах которых единая теплоснабжающая организация обязана обслуживать любых обратившихся к ней потребителей тепловой энергии. </w:t>
      </w:r>
    </w:p>
    <w:p w14:paraId="6AE43685" w14:textId="149EBDD8" w:rsidR="00113C27" w:rsidRPr="001331C0" w:rsidRDefault="00113C27" w:rsidP="00113C27">
      <w:r w:rsidRPr="001331C0">
        <w:t xml:space="preserve">Сравнительный анализ критериев определения единых теплоснабжающих организаций в системах теплоснабжения на территории </w:t>
      </w:r>
      <w:r w:rsidR="00D254BD">
        <w:t>Старомышастовского сельского поселения</w:t>
      </w:r>
      <w:r w:rsidR="00004AB8">
        <w:t xml:space="preserve"> </w:t>
      </w:r>
      <w:r w:rsidRPr="001331C0">
        <w:t>приведен в таблице 1</w:t>
      </w:r>
      <w:r w:rsidR="008D4418" w:rsidRPr="001331C0">
        <w:t>1</w:t>
      </w:r>
      <w:r w:rsidRPr="001331C0">
        <w:t>.</w:t>
      </w:r>
      <w:r w:rsidR="00EE732A" w:rsidRPr="001331C0">
        <w:t>2</w:t>
      </w:r>
      <w:r w:rsidRPr="001331C0">
        <w:t>.</w:t>
      </w:r>
    </w:p>
    <w:p w14:paraId="500C75D1" w14:textId="77777777" w:rsidR="00113C27" w:rsidRPr="00D25028" w:rsidRDefault="00113C27" w:rsidP="00AD762E">
      <w:pPr>
        <w:rPr>
          <w:highlight w:val="yellow"/>
        </w:rPr>
        <w:sectPr w:rsidR="00113C27" w:rsidRPr="00D25028" w:rsidSect="00B44A30">
          <w:pgSz w:w="11906" w:h="16838"/>
          <w:pgMar w:top="567" w:right="851" w:bottom="567" w:left="1418" w:header="709" w:footer="261" w:gutter="0"/>
          <w:cols w:space="708"/>
          <w:docGrid w:linePitch="360"/>
        </w:sectPr>
      </w:pPr>
    </w:p>
    <w:p w14:paraId="0910A32D" w14:textId="77777777" w:rsidR="00113C27" w:rsidRPr="000B4E11" w:rsidRDefault="00113C27" w:rsidP="00113C27">
      <w:pPr>
        <w:jc w:val="right"/>
      </w:pPr>
      <w:r w:rsidRPr="000B4E11">
        <w:lastRenderedPageBreak/>
        <w:t>Таблица 1</w:t>
      </w:r>
      <w:r w:rsidR="008D4418" w:rsidRPr="000B4E11">
        <w:t>1</w:t>
      </w:r>
      <w:r w:rsidRPr="000B4E11">
        <w:t>.</w:t>
      </w:r>
      <w:r w:rsidR="00EE732A" w:rsidRPr="000B4E11">
        <w:t>2</w:t>
      </w:r>
    </w:p>
    <w:p w14:paraId="5E50BD6D" w14:textId="28D90B66" w:rsidR="00D04871" w:rsidRDefault="00D04871" w:rsidP="00D04871">
      <w:pPr>
        <w:ind w:firstLine="0"/>
        <w:jc w:val="center"/>
      </w:pPr>
      <w:r w:rsidRPr="000B4E11">
        <w:t xml:space="preserve">Сравнительный анализ критериев определения ЕТО в системах теплоснабжения на территории </w:t>
      </w:r>
      <w:r w:rsidR="00D254BD">
        <w:t>Старомышастовского сельского поселения</w:t>
      </w:r>
      <w:r w:rsidR="00004AB8">
        <w:t xml:space="preserve"> </w:t>
      </w:r>
    </w:p>
    <w:p w14:paraId="29970679" w14:textId="21E00F33" w:rsidR="004E4095" w:rsidRDefault="004E4095" w:rsidP="00D04871">
      <w:pPr>
        <w:ind w:firstLine="0"/>
        <w:jc w:val="center"/>
      </w:pPr>
    </w:p>
    <w:tbl>
      <w:tblPr>
        <w:tblW w:w="156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6"/>
        <w:gridCol w:w="1728"/>
        <w:gridCol w:w="1056"/>
        <w:gridCol w:w="1894"/>
        <w:gridCol w:w="1401"/>
        <w:gridCol w:w="1843"/>
        <w:gridCol w:w="1150"/>
        <w:gridCol w:w="992"/>
        <w:gridCol w:w="850"/>
        <w:gridCol w:w="1544"/>
        <w:gridCol w:w="2283"/>
      </w:tblGrid>
      <w:tr w:rsidR="004E4095" w:rsidRPr="004E4095" w14:paraId="6129A567" w14:textId="77777777" w:rsidTr="00DE4634">
        <w:trPr>
          <w:tblHeader/>
        </w:trPr>
        <w:tc>
          <w:tcPr>
            <w:tcW w:w="896" w:type="dxa"/>
            <w:tcMar>
              <w:left w:w="11" w:type="dxa"/>
              <w:right w:w="11" w:type="dxa"/>
            </w:tcMar>
            <w:vAlign w:val="center"/>
          </w:tcPr>
          <w:p w14:paraId="079CDA41" w14:textId="77777777" w:rsidR="004E4095" w:rsidRPr="004E4095" w:rsidRDefault="004E4095" w:rsidP="004E4095">
            <w:pPr>
              <w:widowControl w:val="0"/>
              <w:autoSpaceDE w:val="0"/>
              <w:autoSpaceDN w:val="0"/>
              <w:adjustRightInd w:val="0"/>
              <w:spacing w:line="240" w:lineRule="auto"/>
              <w:ind w:firstLine="0"/>
              <w:jc w:val="center"/>
              <w:rPr>
                <w:b/>
                <w:sz w:val="20"/>
                <w:szCs w:val="20"/>
              </w:rPr>
            </w:pPr>
            <w:r w:rsidRPr="004E4095">
              <w:rPr>
                <w:b/>
                <w:sz w:val="20"/>
                <w:szCs w:val="20"/>
              </w:rPr>
              <w:t>№ системы теплоснабжения</w:t>
            </w:r>
          </w:p>
        </w:tc>
        <w:tc>
          <w:tcPr>
            <w:tcW w:w="1728" w:type="dxa"/>
            <w:tcMar>
              <w:left w:w="11" w:type="dxa"/>
              <w:right w:w="11" w:type="dxa"/>
            </w:tcMar>
            <w:vAlign w:val="center"/>
          </w:tcPr>
          <w:p w14:paraId="276DAF14" w14:textId="77777777" w:rsidR="004E4095" w:rsidRPr="004E4095" w:rsidRDefault="004E4095" w:rsidP="004E4095">
            <w:pPr>
              <w:widowControl w:val="0"/>
              <w:autoSpaceDE w:val="0"/>
              <w:autoSpaceDN w:val="0"/>
              <w:adjustRightInd w:val="0"/>
              <w:spacing w:line="240" w:lineRule="auto"/>
              <w:ind w:firstLine="0"/>
              <w:jc w:val="center"/>
              <w:rPr>
                <w:b/>
                <w:sz w:val="20"/>
                <w:szCs w:val="20"/>
              </w:rPr>
            </w:pPr>
            <w:r w:rsidRPr="004E4095">
              <w:rPr>
                <w:b/>
                <w:sz w:val="20"/>
                <w:szCs w:val="20"/>
              </w:rPr>
              <w:t>Наименования источников тепловой энергии в системе теплоснабжения</w:t>
            </w:r>
          </w:p>
        </w:tc>
        <w:tc>
          <w:tcPr>
            <w:tcW w:w="1056" w:type="dxa"/>
            <w:tcMar>
              <w:left w:w="11" w:type="dxa"/>
              <w:right w:w="11" w:type="dxa"/>
            </w:tcMar>
            <w:vAlign w:val="center"/>
          </w:tcPr>
          <w:p w14:paraId="35E26656" w14:textId="77777777" w:rsidR="004E4095" w:rsidRPr="004E4095" w:rsidRDefault="004E4095" w:rsidP="004E4095">
            <w:pPr>
              <w:widowControl w:val="0"/>
              <w:autoSpaceDE w:val="0"/>
              <w:autoSpaceDN w:val="0"/>
              <w:adjustRightInd w:val="0"/>
              <w:spacing w:line="240" w:lineRule="auto"/>
              <w:ind w:firstLine="0"/>
              <w:jc w:val="center"/>
              <w:rPr>
                <w:b/>
                <w:sz w:val="20"/>
                <w:szCs w:val="20"/>
              </w:rPr>
            </w:pPr>
            <w:r w:rsidRPr="004E4095">
              <w:rPr>
                <w:b/>
                <w:sz w:val="20"/>
                <w:szCs w:val="20"/>
              </w:rPr>
              <w:t>Располагаемая тепловая мощность источника, Гкал/ч</w:t>
            </w:r>
          </w:p>
        </w:tc>
        <w:tc>
          <w:tcPr>
            <w:tcW w:w="1894" w:type="dxa"/>
            <w:tcMar>
              <w:left w:w="11" w:type="dxa"/>
              <w:right w:w="11" w:type="dxa"/>
            </w:tcMar>
            <w:vAlign w:val="center"/>
          </w:tcPr>
          <w:p w14:paraId="497CC370" w14:textId="77777777" w:rsidR="004E4095" w:rsidRPr="004E4095" w:rsidRDefault="004E4095" w:rsidP="004E4095">
            <w:pPr>
              <w:widowControl w:val="0"/>
              <w:autoSpaceDE w:val="0"/>
              <w:autoSpaceDN w:val="0"/>
              <w:adjustRightInd w:val="0"/>
              <w:spacing w:line="240" w:lineRule="auto"/>
              <w:ind w:firstLine="0"/>
              <w:jc w:val="center"/>
              <w:rPr>
                <w:b/>
                <w:sz w:val="20"/>
                <w:szCs w:val="20"/>
              </w:rPr>
            </w:pPr>
            <w:r w:rsidRPr="004E4095">
              <w:rPr>
                <w:b/>
                <w:sz w:val="20"/>
                <w:szCs w:val="20"/>
              </w:rPr>
              <w:t>Теплоснабжающие (теплосетевые) организации в границах системы теплоснабжения</w:t>
            </w:r>
          </w:p>
        </w:tc>
        <w:tc>
          <w:tcPr>
            <w:tcW w:w="1401" w:type="dxa"/>
            <w:tcMar>
              <w:left w:w="11" w:type="dxa"/>
              <w:right w:w="11" w:type="dxa"/>
            </w:tcMar>
            <w:vAlign w:val="center"/>
          </w:tcPr>
          <w:p w14:paraId="5262837E" w14:textId="77777777" w:rsidR="004E4095" w:rsidRPr="004E4095" w:rsidRDefault="004E4095" w:rsidP="004E4095">
            <w:pPr>
              <w:widowControl w:val="0"/>
              <w:autoSpaceDE w:val="0"/>
              <w:autoSpaceDN w:val="0"/>
              <w:adjustRightInd w:val="0"/>
              <w:spacing w:line="240" w:lineRule="auto"/>
              <w:ind w:firstLine="0"/>
              <w:jc w:val="center"/>
              <w:rPr>
                <w:b/>
                <w:sz w:val="20"/>
                <w:szCs w:val="20"/>
              </w:rPr>
            </w:pPr>
            <w:r w:rsidRPr="004E4095">
              <w:rPr>
                <w:b/>
                <w:sz w:val="20"/>
                <w:szCs w:val="20"/>
              </w:rPr>
              <w:t>Размер собственного капитала теплоснабжающей (теплосетевой) организации, тыс. руб.</w:t>
            </w:r>
          </w:p>
        </w:tc>
        <w:tc>
          <w:tcPr>
            <w:tcW w:w="1843" w:type="dxa"/>
            <w:tcMar>
              <w:left w:w="11" w:type="dxa"/>
              <w:right w:w="11" w:type="dxa"/>
            </w:tcMar>
            <w:vAlign w:val="center"/>
          </w:tcPr>
          <w:p w14:paraId="285B5084" w14:textId="77777777" w:rsidR="004E4095" w:rsidRPr="004E4095" w:rsidRDefault="004E4095" w:rsidP="004E4095">
            <w:pPr>
              <w:widowControl w:val="0"/>
              <w:autoSpaceDE w:val="0"/>
              <w:autoSpaceDN w:val="0"/>
              <w:adjustRightInd w:val="0"/>
              <w:spacing w:line="240" w:lineRule="auto"/>
              <w:ind w:firstLine="0"/>
              <w:jc w:val="center"/>
              <w:rPr>
                <w:b/>
                <w:sz w:val="20"/>
                <w:szCs w:val="20"/>
              </w:rPr>
            </w:pPr>
            <w:r w:rsidRPr="004E4095">
              <w:rPr>
                <w:b/>
                <w:sz w:val="20"/>
                <w:szCs w:val="20"/>
              </w:rPr>
              <w:t>Объекты систем теплоснабжения в обслуживании теплоснабжающей (теплосетевой) организации</w:t>
            </w:r>
          </w:p>
        </w:tc>
        <w:tc>
          <w:tcPr>
            <w:tcW w:w="1150" w:type="dxa"/>
            <w:tcMar>
              <w:left w:w="11" w:type="dxa"/>
              <w:right w:w="11" w:type="dxa"/>
            </w:tcMar>
            <w:vAlign w:val="center"/>
          </w:tcPr>
          <w:p w14:paraId="522CA654" w14:textId="77777777" w:rsidR="004E4095" w:rsidRPr="004E4095" w:rsidRDefault="004E4095" w:rsidP="004E4095">
            <w:pPr>
              <w:widowControl w:val="0"/>
              <w:autoSpaceDE w:val="0"/>
              <w:autoSpaceDN w:val="0"/>
              <w:adjustRightInd w:val="0"/>
              <w:spacing w:line="240" w:lineRule="auto"/>
              <w:ind w:firstLine="0"/>
              <w:jc w:val="center"/>
              <w:rPr>
                <w:b/>
                <w:sz w:val="20"/>
                <w:szCs w:val="20"/>
              </w:rPr>
            </w:pPr>
            <w:r w:rsidRPr="004E4095">
              <w:rPr>
                <w:b/>
                <w:sz w:val="20"/>
                <w:szCs w:val="20"/>
              </w:rPr>
              <w:t>Вид имущественного права</w:t>
            </w:r>
          </w:p>
        </w:tc>
        <w:tc>
          <w:tcPr>
            <w:tcW w:w="992" w:type="dxa"/>
            <w:tcMar>
              <w:left w:w="11" w:type="dxa"/>
              <w:right w:w="11" w:type="dxa"/>
            </w:tcMar>
            <w:vAlign w:val="center"/>
          </w:tcPr>
          <w:p w14:paraId="15F5BE35" w14:textId="77777777" w:rsidR="004E4095" w:rsidRPr="004E4095" w:rsidRDefault="004E4095" w:rsidP="004E4095">
            <w:pPr>
              <w:widowControl w:val="0"/>
              <w:autoSpaceDE w:val="0"/>
              <w:autoSpaceDN w:val="0"/>
              <w:adjustRightInd w:val="0"/>
              <w:spacing w:line="240" w:lineRule="auto"/>
              <w:ind w:firstLine="0"/>
              <w:jc w:val="center"/>
              <w:rPr>
                <w:b/>
                <w:sz w:val="20"/>
                <w:szCs w:val="20"/>
              </w:rPr>
            </w:pPr>
            <w:r w:rsidRPr="004E4095">
              <w:rPr>
                <w:b/>
                <w:sz w:val="20"/>
                <w:szCs w:val="20"/>
              </w:rPr>
              <w:t>Информация о подаче заявки на присвоение статуса ЕТО</w:t>
            </w:r>
          </w:p>
        </w:tc>
        <w:tc>
          <w:tcPr>
            <w:tcW w:w="850" w:type="dxa"/>
            <w:tcMar>
              <w:left w:w="11" w:type="dxa"/>
              <w:right w:w="11" w:type="dxa"/>
            </w:tcMar>
            <w:vAlign w:val="center"/>
          </w:tcPr>
          <w:p w14:paraId="0F8EBAFE" w14:textId="77777777" w:rsidR="004E4095" w:rsidRPr="004E4095" w:rsidRDefault="004E4095" w:rsidP="004E4095">
            <w:pPr>
              <w:widowControl w:val="0"/>
              <w:autoSpaceDE w:val="0"/>
              <w:autoSpaceDN w:val="0"/>
              <w:adjustRightInd w:val="0"/>
              <w:spacing w:line="240" w:lineRule="auto"/>
              <w:ind w:firstLine="0"/>
              <w:jc w:val="center"/>
              <w:rPr>
                <w:b/>
                <w:sz w:val="20"/>
                <w:szCs w:val="20"/>
              </w:rPr>
            </w:pPr>
            <w:r w:rsidRPr="004E4095">
              <w:rPr>
                <w:b/>
                <w:sz w:val="20"/>
                <w:szCs w:val="20"/>
              </w:rPr>
              <w:t>№ зоны деятельности</w:t>
            </w:r>
          </w:p>
        </w:tc>
        <w:tc>
          <w:tcPr>
            <w:tcW w:w="1544" w:type="dxa"/>
            <w:tcMar>
              <w:left w:w="11" w:type="dxa"/>
              <w:right w:w="11" w:type="dxa"/>
            </w:tcMar>
            <w:vAlign w:val="center"/>
          </w:tcPr>
          <w:p w14:paraId="71A85D8A" w14:textId="77777777" w:rsidR="004E4095" w:rsidRPr="004E4095" w:rsidRDefault="004E4095" w:rsidP="004E4095">
            <w:pPr>
              <w:widowControl w:val="0"/>
              <w:autoSpaceDE w:val="0"/>
              <w:autoSpaceDN w:val="0"/>
              <w:adjustRightInd w:val="0"/>
              <w:spacing w:line="240" w:lineRule="auto"/>
              <w:ind w:firstLine="0"/>
              <w:jc w:val="center"/>
              <w:rPr>
                <w:b/>
                <w:sz w:val="20"/>
                <w:szCs w:val="20"/>
              </w:rPr>
            </w:pPr>
            <w:r w:rsidRPr="004E4095">
              <w:rPr>
                <w:b/>
                <w:sz w:val="20"/>
                <w:szCs w:val="20"/>
              </w:rPr>
              <w:t>Утвержденная ЕТО</w:t>
            </w:r>
          </w:p>
        </w:tc>
        <w:tc>
          <w:tcPr>
            <w:tcW w:w="2283" w:type="dxa"/>
            <w:tcMar>
              <w:left w:w="11" w:type="dxa"/>
              <w:right w:w="11" w:type="dxa"/>
            </w:tcMar>
            <w:vAlign w:val="center"/>
          </w:tcPr>
          <w:p w14:paraId="63196AF8" w14:textId="77777777" w:rsidR="004E4095" w:rsidRPr="004E4095" w:rsidRDefault="004E4095" w:rsidP="004E4095">
            <w:pPr>
              <w:widowControl w:val="0"/>
              <w:autoSpaceDE w:val="0"/>
              <w:autoSpaceDN w:val="0"/>
              <w:adjustRightInd w:val="0"/>
              <w:spacing w:line="240" w:lineRule="auto"/>
              <w:ind w:firstLine="0"/>
              <w:jc w:val="center"/>
              <w:rPr>
                <w:b/>
                <w:sz w:val="20"/>
                <w:szCs w:val="20"/>
              </w:rPr>
            </w:pPr>
            <w:r w:rsidRPr="004E4095">
              <w:rPr>
                <w:b/>
                <w:sz w:val="20"/>
                <w:szCs w:val="20"/>
              </w:rPr>
              <w:t>Основание для присвоения статуса ЕТО</w:t>
            </w:r>
          </w:p>
        </w:tc>
      </w:tr>
      <w:tr w:rsidR="004E4095" w:rsidRPr="004E4095" w14:paraId="48DE2843" w14:textId="77777777" w:rsidTr="00DE4634">
        <w:trPr>
          <w:trHeight w:val="1606"/>
        </w:trPr>
        <w:tc>
          <w:tcPr>
            <w:tcW w:w="896" w:type="dxa"/>
            <w:tcMar>
              <w:left w:w="11" w:type="dxa"/>
              <w:right w:w="11" w:type="dxa"/>
            </w:tcMar>
            <w:vAlign w:val="center"/>
          </w:tcPr>
          <w:p w14:paraId="15BB3D2F" w14:textId="77777777" w:rsidR="004E4095" w:rsidRPr="004E4095" w:rsidRDefault="004E4095" w:rsidP="004E4095">
            <w:pPr>
              <w:spacing w:line="240" w:lineRule="auto"/>
              <w:ind w:firstLine="0"/>
              <w:jc w:val="center"/>
              <w:rPr>
                <w:sz w:val="20"/>
                <w:szCs w:val="20"/>
              </w:rPr>
            </w:pPr>
            <w:r w:rsidRPr="004E4095">
              <w:rPr>
                <w:sz w:val="20"/>
                <w:szCs w:val="20"/>
              </w:rPr>
              <w:t>1</w:t>
            </w:r>
          </w:p>
        </w:tc>
        <w:tc>
          <w:tcPr>
            <w:tcW w:w="1728" w:type="dxa"/>
            <w:tcMar>
              <w:left w:w="11" w:type="dxa"/>
              <w:right w:w="11" w:type="dxa"/>
            </w:tcMar>
            <w:vAlign w:val="center"/>
          </w:tcPr>
          <w:p w14:paraId="4B26E29B" w14:textId="77777777" w:rsidR="004E4095" w:rsidRPr="004E4095" w:rsidRDefault="004E4095" w:rsidP="004E4095">
            <w:pPr>
              <w:ind w:hanging="11"/>
              <w:jc w:val="center"/>
              <w:rPr>
                <w:sz w:val="20"/>
                <w:szCs w:val="20"/>
              </w:rPr>
            </w:pPr>
            <w:r w:rsidRPr="004E4095">
              <w:rPr>
                <w:sz w:val="20"/>
                <w:szCs w:val="20"/>
              </w:rPr>
              <w:t>Котельная № 43</w:t>
            </w:r>
          </w:p>
        </w:tc>
        <w:tc>
          <w:tcPr>
            <w:tcW w:w="1056" w:type="dxa"/>
            <w:shd w:val="clear" w:color="auto" w:fill="auto"/>
            <w:tcMar>
              <w:left w:w="11" w:type="dxa"/>
              <w:right w:w="11" w:type="dxa"/>
            </w:tcMar>
            <w:vAlign w:val="center"/>
          </w:tcPr>
          <w:p w14:paraId="2DD0266E" w14:textId="77777777" w:rsidR="004E4095" w:rsidRPr="004E4095" w:rsidRDefault="004E4095" w:rsidP="004E4095">
            <w:pPr>
              <w:ind w:firstLine="0"/>
              <w:jc w:val="center"/>
              <w:rPr>
                <w:sz w:val="20"/>
                <w:szCs w:val="20"/>
              </w:rPr>
            </w:pPr>
            <w:r w:rsidRPr="004E4095">
              <w:rPr>
                <w:sz w:val="20"/>
                <w:szCs w:val="20"/>
              </w:rPr>
              <w:t>0,678</w:t>
            </w:r>
          </w:p>
        </w:tc>
        <w:tc>
          <w:tcPr>
            <w:tcW w:w="1894" w:type="dxa"/>
            <w:tcMar>
              <w:left w:w="11" w:type="dxa"/>
              <w:right w:w="11" w:type="dxa"/>
            </w:tcMar>
            <w:vAlign w:val="center"/>
          </w:tcPr>
          <w:p w14:paraId="255F26CD" w14:textId="77777777" w:rsidR="004E4095" w:rsidRPr="004E4095" w:rsidRDefault="004E4095" w:rsidP="004E4095">
            <w:pPr>
              <w:ind w:firstLine="0"/>
              <w:jc w:val="center"/>
              <w:rPr>
                <w:sz w:val="20"/>
                <w:szCs w:val="20"/>
              </w:rPr>
            </w:pPr>
            <w:r w:rsidRPr="004E4095">
              <w:rPr>
                <w:sz w:val="20"/>
                <w:szCs w:val="20"/>
              </w:rPr>
              <w:t>МУП «Родное подворье»</w:t>
            </w:r>
          </w:p>
        </w:tc>
        <w:tc>
          <w:tcPr>
            <w:tcW w:w="1401" w:type="dxa"/>
            <w:tcMar>
              <w:left w:w="11" w:type="dxa"/>
              <w:right w:w="11" w:type="dxa"/>
            </w:tcMar>
            <w:vAlign w:val="center"/>
          </w:tcPr>
          <w:p w14:paraId="4E603BF9" w14:textId="77777777" w:rsidR="004E4095" w:rsidRPr="004E4095" w:rsidRDefault="004E4095" w:rsidP="004E4095">
            <w:pPr>
              <w:widowControl w:val="0"/>
              <w:autoSpaceDE w:val="0"/>
              <w:autoSpaceDN w:val="0"/>
              <w:adjustRightInd w:val="0"/>
              <w:spacing w:line="240" w:lineRule="auto"/>
              <w:ind w:firstLine="0"/>
              <w:jc w:val="center"/>
              <w:rPr>
                <w:sz w:val="20"/>
                <w:szCs w:val="20"/>
              </w:rPr>
            </w:pPr>
            <w:r w:rsidRPr="004E4095">
              <w:rPr>
                <w:sz w:val="20"/>
                <w:szCs w:val="20"/>
              </w:rPr>
              <w:t>н/д</w:t>
            </w:r>
          </w:p>
        </w:tc>
        <w:tc>
          <w:tcPr>
            <w:tcW w:w="1843" w:type="dxa"/>
            <w:tcMar>
              <w:left w:w="11" w:type="dxa"/>
              <w:right w:w="11" w:type="dxa"/>
            </w:tcMar>
            <w:vAlign w:val="center"/>
          </w:tcPr>
          <w:p w14:paraId="5CE98D75" w14:textId="77777777" w:rsidR="004E4095" w:rsidRPr="004E4095" w:rsidRDefault="004E4095" w:rsidP="004E4095">
            <w:pPr>
              <w:spacing w:line="240" w:lineRule="auto"/>
              <w:ind w:firstLine="0"/>
              <w:jc w:val="center"/>
              <w:rPr>
                <w:sz w:val="20"/>
                <w:szCs w:val="20"/>
              </w:rPr>
            </w:pPr>
            <w:r w:rsidRPr="004E4095">
              <w:rPr>
                <w:sz w:val="20"/>
                <w:szCs w:val="20"/>
              </w:rPr>
              <w:t>Источник тепловой энергии, тепловые сети</w:t>
            </w:r>
          </w:p>
        </w:tc>
        <w:tc>
          <w:tcPr>
            <w:tcW w:w="1150" w:type="dxa"/>
            <w:tcMar>
              <w:left w:w="11" w:type="dxa"/>
              <w:right w:w="11" w:type="dxa"/>
            </w:tcMar>
            <w:vAlign w:val="center"/>
          </w:tcPr>
          <w:p w14:paraId="06E49EB8" w14:textId="77777777" w:rsidR="004E4095" w:rsidRPr="004E4095" w:rsidRDefault="004E4095" w:rsidP="004E4095">
            <w:pPr>
              <w:widowControl w:val="0"/>
              <w:autoSpaceDE w:val="0"/>
              <w:autoSpaceDN w:val="0"/>
              <w:adjustRightInd w:val="0"/>
              <w:spacing w:line="240" w:lineRule="auto"/>
              <w:ind w:firstLine="0"/>
              <w:jc w:val="center"/>
              <w:rPr>
                <w:sz w:val="20"/>
                <w:szCs w:val="20"/>
              </w:rPr>
            </w:pPr>
            <w:r w:rsidRPr="004E4095">
              <w:rPr>
                <w:sz w:val="20"/>
                <w:szCs w:val="20"/>
              </w:rPr>
              <w:t>н/д</w:t>
            </w:r>
          </w:p>
        </w:tc>
        <w:tc>
          <w:tcPr>
            <w:tcW w:w="992" w:type="dxa"/>
            <w:tcMar>
              <w:left w:w="11" w:type="dxa"/>
              <w:right w:w="11" w:type="dxa"/>
            </w:tcMar>
            <w:vAlign w:val="center"/>
          </w:tcPr>
          <w:p w14:paraId="0BA9AAD3" w14:textId="77777777" w:rsidR="004E4095" w:rsidRPr="004E4095" w:rsidRDefault="004E4095" w:rsidP="004E4095">
            <w:pPr>
              <w:widowControl w:val="0"/>
              <w:autoSpaceDE w:val="0"/>
              <w:autoSpaceDN w:val="0"/>
              <w:adjustRightInd w:val="0"/>
              <w:spacing w:line="240" w:lineRule="auto"/>
              <w:ind w:firstLine="0"/>
              <w:jc w:val="center"/>
              <w:rPr>
                <w:sz w:val="20"/>
                <w:szCs w:val="20"/>
              </w:rPr>
            </w:pPr>
            <w:r w:rsidRPr="004E4095">
              <w:rPr>
                <w:sz w:val="20"/>
                <w:szCs w:val="20"/>
              </w:rPr>
              <w:t>н/д</w:t>
            </w:r>
          </w:p>
        </w:tc>
        <w:tc>
          <w:tcPr>
            <w:tcW w:w="850" w:type="dxa"/>
            <w:tcMar>
              <w:left w:w="11" w:type="dxa"/>
              <w:right w:w="11" w:type="dxa"/>
            </w:tcMar>
            <w:vAlign w:val="center"/>
          </w:tcPr>
          <w:p w14:paraId="070B1A0D" w14:textId="77777777" w:rsidR="004E4095" w:rsidRPr="004E4095" w:rsidRDefault="004E4095" w:rsidP="004E4095">
            <w:pPr>
              <w:spacing w:line="240" w:lineRule="auto"/>
              <w:ind w:firstLine="0"/>
              <w:jc w:val="center"/>
              <w:rPr>
                <w:sz w:val="20"/>
                <w:szCs w:val="20"/>
              </w:rPr>
            </w:pPr>
            <w:r w:rsidRPr="004E4095">
              <w:rPr>
                <w:sz w:val="20"/>
                <w:szCs w:val="20"/>
              </w:rPr>
              <w:t>н/д</w:t>
            </w:r>
          </w:p>
        </w:tc>
        <w:tc>
          <w:tcPr>
            <w:tcW w:w="1544" w:type="dxa"/>
            <w:tcMar>
              <w:left w:w="11" w:type="dxa"/>
              <w:right w:w="11" w:type="dxa"/>
            </w:tcMar>
            <w:vAlign w:val="center"/>
          </w:tcPr>
          <w:p w14:paraId="4FF31D71" w14:textId="77777777" w:rsidR="004E4095" w:rsidRPr="004E4095" w:rsidRDefault="004E4095" w:rsidP="004E4095">
            <w:pPr>
              <w:spacing w:line="240" w:lineRule="auto"/>
              <w:ind w:firstLine="0"/>
              <w:jc w:val="center"/>
              <w:rPr>
                <w:sz w:val="20"/>
                <w:szCs w:val="20"/>
              </w:rPr>
            </w:pPr>
            <w:r w:rsidRPr="004E4095">
              <w:rPr>
                <w:sz w:val="20"/>
                <w:szCs w:val="20"/>
              </w:rPr>
              <w:t>МУП «Родное подворье»</w:t>
            </w:r>
          </w:p>
        </w:tc>
        <w:tc>
          <w:tcPr>
            <w:tcW w:w="2283" w:type="dxa"/>
            <w:tcMar>
              <w:left w:w="11" w:type="dxa"/>
              <w:right w:w="11" w:type="dxa"/>
            </w:tcMar>
            <w:vAlign w:val="center"/>
          </w:tcPr>
          <w:p w14:paraId="3CBD6526" w14:textId="77777777" w:rsidR="004E4095" w:rsidRPr="004E4095" w:rsidRDefault="004E4095" w:rsidP="004E4095">
            <w:pPr>
              <w:spacing w:line="240" w:lineRule="auto"/>
              <w:ind w:firstLine="0"/>
              <w:jc w:val="center"/>
              <w:rPr>
                <w:sz w:val="20"/>
                <w:szCs w:val="20"/>
              </w:rPr>
            </w:pPr>
            <w:r w:rsidRPr="004E4095">
              <w:rPr>
                <w:sz w:val="20"/>
                <w:szCs w:val="20"/>
              </w:rPr>
              <w:t>Ст. 14, 15 Федерального закона от 06.10.2003 № 131-ФЗ «Об общих принципах организации местного самоуправления в РФ», ст. 6 Федерального закона от 27.07.2010 № 190-ФЗ «О теплоснабжении», п. 11 Правил организации теплоснабжения в РФ, утвержденных постановлением Правительства РФ от 08.08.2012 № 808</w:t>
            </w:r>
          </w:p>
        </w:tc>
      </w:tr>
    </w:tbl>
    <w:p w14:paraId="2BB3D6B2" w14:textId="2D4022DD" w:rsidR="004E4095" w:rsidRDefault="004E4095" w:rsidP="00D04871">
      <w:pPr>
        <w:ind w:firstLine="0"/>
        <w:jc w:val="center"/>
      </w:pPr>
    </w:p>
    <w:p w14:paraId="1086349B" w14:textId="77777777" w:rsidR="004E4095" w:rsidRPr="000B4E11" w:rsidRDefault="004E4095" w:rsidP="00D04871">
      <w:pPr>
        <w:ind w:firstLine="0"/>
        <w:jc w:val="center"/>
      </w:pPr>
    </w:p>
    <w:p w14:paraId="6F2096CD" w14:textId="77777777" w:rsidR="00D04871" w:rsidRPr="00D25028" w:rsidRDefault="00D04871" w:rsidP="00AD762E">
      <w:pPr>
        <w:rPr>
          <w:highlight w:val="yellow"/>
        </w:rPr>
      </w:pPr>
    </w:p>
    <w:p w14:paraId="5046376C" w14:textId="77777777" w:rsidR="00113C27" w:rsidRPr="00D25028" w:rsidRDefault="00113C27" w:rsidP="00AD762E">
      <w:pPr>
        <w:rPr>
          <w:highlight w:val="yellow"/>
        </w:rPr>
        <w:sectPr w:rsidR="00113C27" w:rsidRPr="00D25028" w:rsidSect="00D04871">
          <w:pgSz w:w="16838" w:h="11906" w:orient="landscape"/>
          <w:pgMar w:top="1418" w:right="567" w:bottom="851" w:left="567" w:header="709" w:footer="261" w:gutter="0"/>
          <w:cols w:space="708"/>
          <w:docGrid w:linePitch="360"/>
        </w:sectPr>
      </w:pPr>
    </w:p>
    <w:p w14:paraId="30C91B4D" w14:textId="77777777" w:rsidR="00627DBC" w:rsidRPr="0029203B" w:rsidRDefault="00627DBC" w:rsidP="00AD762E">
      <w:pPr>
        <w:pStyle w:val="3"/>
      </w:pPr>
      <w:bookmarkStart w:id="213" w:name="_Toc8045718"/>
      <w:bookmarkStart w:id="214" w:name="_Toc200106254"/>
      <w:bookmarkStart w:id="215" w:name="sub_1174"/>
      <w:bookmarkEnd w:id="211"/>
      <w:r w:rsidRPr="0029203B">
        <w:lastRenderedPageBreak/>
        <w:t>г) информацию о поданных теплоснабжающими организациями заявках на присвоение статуса единой теплоснабжающей организации</w:t>
      </w:r>
      <w:bookmarkEnd w:id="213"/>
      <w:bookmarkEnd w:id="214"/>
    </w:p>
    <w:p w14:paraId="2E29367C" w14:textId="69DBA387" w:rsidR="00F42C89" w:rsidRPr="0029203B" w:rsidRDefault="000B4E11" w:rsidP="00F42C89">
      <w:bookmarkStart w:id="216" w:name="_Toc8045719"/>
      <w:bookmarkStart w:id="217" w:name="sub_1175"/>
      <w:bookmarkEnd w:id="215"/>
      <w:r w:rsidRPr="0029203B">
        <w:t>Информация о поданных теплоснабжающими организациями заявках на присвоение статуса единой теплоснабжающей организации</w:t>
      </w:r>
      <w:r w:rsidR="0029203B" w:rsidRPr="0029203B">
        <w:t xml:space="preserve"> отсутствует.</w:t>
      </w:r>
    </w:p>
    <w:p w14:paraId="7E1C00E5" w14:textId="77777777" w:rsidR="00627DBC" w:rsidRPr="0029203B" w:rsidRDefault="00627DBC" w:rsidP="00AD762E">
      <w:pPr>
        <w:pStyle w:val="3"/>
      </w:pPr>
      <w:bookmarkStart w:id="218" w:name="_Toc200106255"/>
      <w:r w:rsidRPr="0029203B">
        <w:t>д) 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w:t>
      </w:r>
      <w:bookmarkEnd w:id="216"/>
      <w:bookmarkEnd w:id="218"/>
    </w:p>
    <w:bookmarkEnd w:id="217"/>
    <w:p w14:paraId="135B46D5" w14:textId="77777777" w:rsidR="00F42C89" w:rsidRPr="0029203B" w:rsidRDefault="00F42C89" w:rsidP="00F42C89">
      <w:r w:rsidRPr="0029203B">
        <w:t>Понятие «Единая теплоснабжающая организация» введено Федеральным законом от 27.07.2012 № 190 «О теплоснабжении».</w:t>
      </w:r>
    </w:p>
    <w:p w14:paraId="2FB913C0" w14:textId="77777777" w:rsidR="00F42C89" w:rsidRPr="0029203B" w:rsidRDefault="00F42C89" w:rsidP="00F42C89">
      <w:r w:rsidRPr="0029203B">
        <w:t>В соответствии с пунктом 23 постановления Правительства РФ от 03.04.2018 № 405 «О внесении изменений в некоторые акты Правительства РФ» в схеме теплоснабжения должен быть проработан раздел, содержащий обоснования решения по определению единой теплоснабжающей организации, который должен содержать обоснование соответствия предлагаемой к определению в качестве единой теплоснабжающей организации критериям единой теплоснабжающей организации, установленным в правилах организации теплоснабжения, утверждаемых Правительством РФ.</w:t>
      </w:r>
    </w:p>
    <w:p w14:paraId="6A377355" w14:textId="5AC01FAC" w:rsidR="00F42C89" w:rsidRPr="0029203B" w:rsidRDefault="00F42C89" w:rsidP="00F42C89">
      <w:r w:rsidRPr="0029203B">
        <w:t xml:space="preserve">Реестр систем теплоснабжения, содержащий перечень теплоснабжающих организаций в границах </w:t>
      </w:r>
      <w:r w:rsidR="00D254BD">
        <w:t>Старомышастовского сельского поселения</w:t>
      </w:r>
      <w:r w:rsidR="00004AB8">
        <w:t xml:space="preserve"> </w:t>
      </w:r>
      <w:r w:rsidRPr="0029203B">
        <w:t xml:space="preserve">представлен в таблице </w:t>
      </w:r>
      <w:r w:rsidR="00EE732A" w:rsidRPr="0029203B">
        <w:t>1</w:t>
      </w:r>
      <w:r w:rsidR="008D4418" w:rsidRPr="0029203B">
        <w:t>1</w:t>
      </w:r>
      <w:r w:rsidR="00EE732A" w:rsidRPr="0029203B">
        <w:t>.3</w:t>
      </w:r>
      <w:r w:rsidRPr="0029203B">
        <w:t>.</w:t>
      </w:r>
    </w:p>
    <w:p w14:paraId="6C5061C3" w14:textId="77777777" w:rsidR="004027A2" w:rsidRPr="00D25028" w:rsidRDefault="004027A2" w:rsidP="00F42C89">
      <w:pPr>
        <w:jc w:val="right"/>
        <w:rPr>
          <w:highlight w:val="yellow"/>
        </w:rPr>
        <w:sectPr w:rsidR="004027A2" w:rsidRPr="00D25028" w:rsidSect="00B44A30">
          <w:pgSz w:w="11906" w:h="16838"/>
          <w:pgMar w:top="567" w:right="851" w:bottom="567" w:left="1418" w:header="709" w:footer="499" w:gutter="0"/>
          <w:cols w:space="708"/>
          <w:docGrid w:linePitch="360"/>
        </w:sectPr>
      </w:pPr>
    </w:p>
    <w:p w14:paraId="62C36688" w14:textId="77777777" w:rsidR="00F42C89" w:rsidRPr="0029203B" w:rsidRDefault="00F42C89" w:rsidP="00F42C89">
      <w:pPr>
        <w:jc w:val="right"/>
      </w:pPr>
      <w:r w:rsidRPr="0029203B">
        <w:lastRenderedPageBreak/>
        <w:t xml:space="preserve">Таблица </w:t>
      </w:r>
      <w:r w:rsidR="00EE732A" w:rsidRPr="0029203B">
        <w:t>1</w:t>
      </w:r>
      <w:r w:rsidR="008D4418" w:rsidRPr="0029203B">
        <w:t>1</w:t>
      </w:r>
      <w:r w:rsidR="00EE732A" w:rsidRPr="0029203B">
        <w:t>.3</w:t>
      </w:r>
    </w:p>
    <w:p w14:paraId="7D41506F" w14:textId="57A5F1F4" w:rsidR="00F42C89" w:rsidRDefault="00F42C89" w:rsidP="00F42C89">
      <w:pPr>
        <w:ind w:firstLine="0"/>
        <w:jc w:val="center"/>
      </w:pPr>
      <w:r w:rsidRPr="0029203B">
        <w:t>Реестр систем теплоснабжения</w:t>
      </w:r>
    </w:p>
    <w:p w14:paraId="14400DBD" w14:textId="785BB4F1" w:rsidR="004E4095" w:rsidRDefault="004E4095" w:rsidP="00F42C89">
      <w:pPr>
        <w:ind w:firstLine="0"/>
        <w:jc w:val="center"/>
      </w:pPr>
    </w:p>
    <w:tbl>
      <w:tblPr>
        <w:tblW w:w="15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2"/>
        <w:gridCol w:w="2535"/>
        <w:gridCol w:w="3119"/>
        <w:gridCol w:w="3118"/>
        <w:gridCol w:w="1418"/>
        <w:gridCol w:w="1701"/>
        <w:gridCol w:w="2993"/>
      </w:tblGrid>
      <w:tr w:rsidR="004E4095" w:rsidRPr="004E4095" w14:paraId="373CFBCB" w14:textId="77777777" w:rsidTr="00DE4634">
        <w:trPr>
          <w:tblHeader/>
        </w:trPr>
        <w:tc>
          <w:tcPr>
            <w:tcW w:w="862" w:type="dxa"/>
            <w:tcMar>
              <w:left w:w="11" w:type="dxa"/>
              <w:right w:w="11" w:type="dxa"/>
            </w:tcMar>
            <w:vAlign w:val="center"/>
          </w:tcPr>
          <w:p w14:paraId="621FB8BD" w14:textId="77777777" w:rsidR="004E4095" w:rsidRPr="004E4095" w:rsidRDefault="004E4095" w:rsidP="004E4095">
            <w:pPr>
              <w:keepNext/>
              <w:spacing w:line="240" w:lineRule="auto"/>
              <w:ind w:firstLine="0"/>
              <w:jc w:val="center"/>
              <w:rPr>
                <w:b/>
                <w:sz w:val="20"/>
                <w:szCs w:val="20"/>
              </w:rPr>
            </w:pPr>
            <w:r w:rsidRPr="004E4095">
              <w:rPr>
                <w:b/>
                <w:sz w:val="20"/>
                <w:szCs w:val="20"/>
              </w:rPr>
              <w:t>№ системы теплоснабжения</w:t>
            </w:r>
          </w:p>
        </w:tc>
        <w:tc>
          <w:tcPr>
            <w:tcW w:w="2535" w:type="dxa"/>
            <w:tcMar>
              <w:left w:w="11" w:type="dxa"/>
              <w:right w:w="11" w:type="dxa"/>
            </w:tcMar>
            <w:vAlign w:val="center"/>
          </w:tcPr>
          <w:p w14:paraId="75FF1B6D" w14:textId="77777777" w:rsidR="004E4095" w:rsidRPr="004E4095" w:rsidRDefault="004E4095" w:rsidP="004E4095">
            <w:pPr>
              <w:keepNext/>
              <w:spacing w:line="240" w:lineRule="auto"/>
              <w:ind w:firstLine="0"/>
              <w:jc w:val="center"/>
              <w:rPr>
                <w:b/>
                <w:sz w:val="20"/>
                <w:szCs w:val="20"/>
              </w:rPr>
            </w:pPr>
            <w:r w:rsidRPr="004E4095">
              <w:rPr>
                <w:b/>
                <w:sz w:val="20"/>
                <w:szCs w:val="20"/>
              </w:rPr>
              <w:t>Наименования источников тепловой энергии в системе теплоснабжения</w:t>
            </w:r>
          </w:p>
        </w:tc>
        <w:tc>
          <w:tcPr>
            <w:tcW w:w="3119" w:type="dxa"/>
            <w:tcMar>
              <w:left w:w="11" w:type="dxa"/>
              <w:right w:w="11" w:type="dxa"/>
            </w:tcMar>
            <w:vAlign w:val="center"/>
          </w:tcPr>
          <w:p w14:paraId="56CC0C99" w14:textId="77777777" w:rsidR="004E4095" w:rsidRPr="004E4095" w:rsidRDefault="004E4095" w:rsidP="004E4095">
            <w:pPr>
              <w:keepNext/>
              <w:spacing w:line="240" w:lineRule="auto"/>
              <w:ind w:firstLine="0"/>
              <w:jc w:val="center"/>
              <w:rPr>
                <w:b/>
                <w:sz w:val="20"/>
                <w:szCs w:val="20"/>
              </w:rPr>
            </w:pPr>
            <w:r w:rsidRPr="004E4095">
              <w:rPr>
                <w:b/>
                <w:sz w:val="20"/>
                <w:szCs w:val="20"/>
              </w:rPr>
              <w:t>Теплоснабжающие (теплосетевые) организации в границах системы теплоснабжения</w:t>
            </w:r>
          </w:p>
        </w:tc>
        <w:tc>
          <w:tcPr>
            <w:tcW w:w="3118" w:type="dxa"/>
            <w:tcMar>
              <w:left w:w="11" w:type="dxa"/>
              <w:right w:w="11" w:type="dxa"/>
            </w:tcMar>
            <w:vAlign w:val="center"/>
          </w:tcPr>
          <w:p w14:paraId="6D0C27EA" w14:textId="77777777" w:rsidR="004E4095" w:rsidRPr="004E4095" w:rsidRDefault="004E4095" w:rsidP="004E4095">
            <w:pPr>
              <w:keepNext/>
              <w:spacing w:line="240" w:lineRule="auto"/>
              <w:ind w:firstLine="0"/>
              <w:jc w:val="center"/>
              <w:rPr>
                <w:b/>
                <w:sz w:val="20"/>
                <w:szCs w:val="20"/>
              </w:rPr>
            </w:pPr>
            <w:r w:rsidRPr="004E4095">
              <w:rPr>
                <w:b/>
                <w:sz w:val="20"/>
                <w:szCs w:val="20"/>
              </w:rPr>
              <w:t>Объекты систем теплоснабжения в обслуживании теплоснабжающей (теплосетевой) организации</w:t>
            </w:r>
          </w:p>
        </w:tc>
        <w:tc>
          <w:tcPr>
            <w:tcW w:w="1418" w:type="dxa"/>
            <w:tcMar>
              <w:left w:w="11" w:type="dxa"/>
              <w:right w:w="11" w:type="dxa"/>
            </w:tcMar>
            <w:vAlign w:val="center"/>
          </w:tcPr>
          <w:p w14:paraId="06643027" w14:textId="77777777" w:rsidR="004E4095" w:rsidRPr="004E4095" w:rsidRDefault="004E4095" w:rsidP="004E4095">
            <w:pPr>
              <w:keepNext/>
              <w:spacing w:line="240" w:lineRule="auto"/>
              <w:ind w:firstLine="0"/>
              <w:jc w:val="center"/>
              <w:rPr>
                <w:b/>
                <w:sz w:val="20"/>
                <w:szCs w:val="20"/>
              </w:rPr>
            </w:pPr>
            <w:r w:rsidRPr="004E4095">
              <w:rPr>
                <w:b/>
                <w:sz w:val="20"/>
                <w:szCs w:val="20"/>
              </w:rPr>
              <w:t>№ зоны деятельности</w:t>
            </w:r>
          </w:p>
        </w:tc>
        <w:tc>
          <w:tcPr>
            <w:tcW w:w="1701" w:type="dxa"/>
            <w:tcMar>
              <w:left w:w="11" w:type="dxa"/>
              <w:right w:w="11" w:type="dxa"/>
            </w:tcMar>
            <w:vAlign w:val="center"/>
          </w:tcPr>
          <w:p w14:paraId="4C97EA43" w14:textId="77777777" w:rsidR="004E4095" w:rsidRPr="004E4095" w:rsidRDefault="004E4095" w:rsidP="004E4095">
            <w:pPr>
              <w:keepNext/>
              <w:spacing w:line="240" w:lineRule="auto"/>
              <w:ind w:firstLine="0"/>
              <w:jc w:val="center"/>
              <w:rPr>
                <w:b/>
                <w:sz w:val="20"/>
                <w:szCs w:val="20"/>
              </w:rPr>
            </w:pPr>
            <w:r w:rsidRPr="004E4095">
              <w:rPr>
                <w:b/>
                <w:sz w:val="20"/>
                <w:szCs w:val="20"/>
              </w:rPr>
              <w:t>Утвержденная ЕТО</w:t>
            </w:r>
          </w:p>
        </w:tc>
        <w:tc>
          <w:tcPr>
            <w:tcW w:w="2993" w:type="dxa"/>
            <w:tcMar>
              <w:left w:w="11" w:type="dxa"/>
              <w:right w:w="11" w:type="dxa"/>
            </w:tcMar>
            <w:vAlign w:val="center"/>
          </w:tcPr>
          <w:p w14:paraId="7B02D89D" w14:textId="77777777" w:rsidR="004E4095" w:rsidRPr="004E4095" w:rsidRDefault="004E4095" w:rsidP="004E4095">
            <w:pPr>
              <w:keepNext/>
              <w:spacing w:line="240" w:lineRule="auto"/>
              <w:ind w:firstLine="0"/>
              <w:jc w:val="center"/>
              <w:rPr>
                <w:b/>
                <w:sz w:val="20"/>
                <w:szCs w:val="20"/>
              </w:rPr>
            </w:pPr>
            <w:r w:rsidRPr="004E4095">
              <w:rPr>
                <w:b/>
                <w:sz w:val="20"/>
                <w:szCs w:val="20"/>
              </w:rPr>
              <w:t>Основание для присвоения статуса ЕТО</w:t>
            </w:r>
          </w:p>
        </w:tc>
      </w:tr>
      <w:tr w:rsidR="004E4095" w:rsidRPr="004E4095" w14:paraId="2C562403" w14:textId="77777777" w:rsidTr="00DE4634">
        <w:trPr>
          <w:trHeight w:val="1253"/>
        </w:trPr>
        <w:tc>
          <w:tcPr>
            <w:tcW w:w="862" w:type="dxa"/>
            <w:tcMar>
              <w:left w:w="11" w:type="dxa"/>
              <w:right w:w="11" w:type="dxa"/>
            </w:tcMar>
            <w:vAlign w:val="center"/>
          </w:tcPr>
          <w:p w14:paraId="39945EDB" w14:textId="77777777" w:rsidR="004E4095" w:rsidRPr="004E4095" w:rsidRDefault="004E4095" w:rsidP="004E4095">
            <w:pPr>
              <w:spacing w:line="240" w:lineRule="auto"/>
              <w:ind w:firstLine="0"/>
              <w:jc w:val="center"/>
              <w:rPr>
                <w:sz w:val="20"/>
                <w:szCs w:val="20"/>
              </w:rPr>
            </w:pPr>
            <w:r w:rsidRPr="004E4095">
              <w:rPr>
                <w:sz w:val="20"/>
                <w:szCs w:val="20"/>
              </w:rPr>
              <w:t>1</w:t>
            </w:r>
          </w:p>
        </w:tc>
        <w:tc>
          <w:tcPr>
            <w:tcW w:w="2535" w:type="dxa"/>
            <w:tcMar>
              <w:left w:w="11" w:type="dxa"/>
              <w:right w:w="11" w:type="dxa"/>
            </w:tcMar>
            <w:vAlign w:val="center"/>
          </w:tcPr>
          <w:p w14:paraId="0C07D5AC" w14:textId="77777777" w:rsidR="004E4095" w:rsidRPr="004E4095" w:rsidRDefault="004E4095" w:rsidP="004E4095">
            <w:pPr>
              <w:ind w:hanging="11"/>
              <w:jc w:val="center"/>
              <w:rPr>
                <w:sz w:val="20"/>
                <w:szCs w:val="20"/>
              </w:rPr>
            </w:pPr>
            <w:r w:rsidRPr="004E4095">
              <w:rPr>
                <w:sz w:val="20"/>
                <w:szCs w:val="20"/>
              </w:rPr>
              <w:t>Котельная № 43</w:t>
            </w:r>
          </w:p>
        </w:tc>
        <w:tc>
          <w:tcPr>
            <w:tcW w:w="3119" w:type="dxa"/>
            <w:tcMar>
              <w:left w:w="11" w:type="dxa"/>
              <w:right w:w="11" w:type="dxa"/>
            </w:tcMar>
            <w:vAlign w:val="center"/>
          </w:tcPr>
          <w:p w14:paraId="239CE05B" w14:textId="77777777" w:rsidR="004E4095" w:rsidRPr="004E4095" w:rsidRDefault="004E4095" w:rsidP="004E4095">
            <w:pPr>
              <w:ind w:firstLine="0"/>
              <w:jc w:val="center"/>
              <w:rPr>
                <w:sz w:val="20"/>
                <w:szCs w:val="20"/>
              </w:rPr>
            </w:pPr>
            <w:r w:rsidRPr="004E4095">
              <w:rPr>
                <w:sz w:val="20"/>
                <w:szCs w:val="20"/>
              </w:rPr>
              <w:t>МУП «Родное подворье»</w:t>
            </w:r>
          </w:p>
        </w:tc>
        <w:tc>
          <w:tcPr>
            <w:tcW w:w="3118" w:type="dxa"/>
            <w:tcMar>
              <w:left w:w="11" w:type="dxa"/>
              <w:right w:w="11" w:type="dxa"/>
            </w:tcMar>
            <w:vAlign w:val="center"/>
          </w:tcPr>
          <w:p w14:paraId="5457D7BA" w14:textId="77777777" w:rsidR="004E4095" w:rsidRPr="004E4095" w:rsidRDefault="004E4095" w:rsidP="004E4095">
            <w:pPr>
              <w:spacing w:line="240" w:lineRule="auto"/>
              <w:ind w:right="-10" w:firstLine="0"/>
              <w:jc w:val="center"/>
              <w:rPr>
                <w:sz w:val="20"/>
                <w:szCs w:val="20"/>
              </w:rPr>
            </w:pPr>
            <w:r w:rsidRPr="004E4095">
              <w:rPr>
                <w:sz w:val="20"/>
                <w:szCs w:val="20"/>
              </w:rPr>
              <w:t>Источник тепловой энергии, тепловые сети</w:t>
            </w:r>
          </w:p>
        </w:tc>
        <w:tc>
          <w:tcPr>
            <w:tcW w:w="1418" w:type="dxa"/>
            <w:tcMar>
              <w:left w:w="11" w:type="dxa"/>
              <w:right w:w="11" w:type="dxa"/>
            </w:tcMar>
            <w:vAlign w:val="center"/>
          </w:tcPr>
          <w:p w14:paraId="48FBDE26" w14:textId="77777777" w:rsidR="004E4095" w:rsidRPr="004E4095" w:rsidRDefault="004E4095" w:rsidP="004E4095">
            <w:pPr>
              <w:spacing w:line="240" w:lineRule="auto"/>
              <w:ind w:firstLine="0"/>
              <w:jc w:val="center"/>
              <w:rPr>
                <w:sz w:val="20"/>
                <w:szCs w:val="20"/>
              </w:rPr>
            </w:pPr>
            <w:r w:rsidRPr="004E4095">
              <w:rPr>
                <w:sz w:val="20"/>
                <w:szCs w:val="20"/>
              </w:rPr>
              <w:t>н/д</w:t>
            </w:r>
          </w:p>
        </w:tc>
        <w:tc>
          <w:tcPr>
            <w:tcW w:w="1701" w:type="dxa"/>
            <w:tcMar>
              <w:left w:w="11" w:type="dxa"/>
              <w:right w:w="11" w:type="dxa"/>
            </w:tcMar>
            <w:vAlign w:val="center"/>
          </w:tcPr>
          <w:p w14:paraId="01864102" w14:textId="77777777" w:rsidR="004E4095" w:rsidRPr="004E4095" w:rsidRDefault="004E4095" w:rsidP="004E4095">
            <w:pPr>
              <w:ind w:firstLine="0"/>
              <w:jc w:val="center"/>
              <w:rPr>
                <w:sz w:val="20"/>
                <w:szCs w:val="20"/>
              </w:rPr>
            </w:pPr>
            <w:r w:rsidRPr="004E4095">
              <w:rPr>
                <w:sz w:val="20"/>
                <w:szCs w:val="20"/>
              </w:rPr>
              <w:t>МУП «Родное подворье»</w:t>
            </w:r>
          </w:p>
        </w:tc>
        <w:tc>
          <w:tcPr>
            <w:tcW w:w="2993" w:type="dxa"/>
            <w:tcMar>
              <w:left w:w="11" w:type="dxa"/>
              <w:right w:w="11" w:type="dxa"/>
            </w:tcMar>
            <w:vAlign w:val="center"/>
          </w:tcPr>
          <w:p w14:paraId="16789E1B" w14:textId="77777777" w:rsidR="004E4095" w:rsidRPr="004E4095" w:rsidRDefault="004E4095" w:rsidP="004E4095">
            <w:pPr>
              <w:spacing w:line="240" w:lineRule="auto"/>
              <w:ind w:firstLine="0"/>
              <w:jc w:val="center"/>
              <w:rPr>
                <w:sz w:val="20"/>
                <w:szCs w:val="20"/>
              </w:rPr>
            </w:pPr>
            <w:r w:rsidRPr="004E4095">
              <w:rPr>
                <w:sz w:val="20"/>
                <w:szCs w:val="20"/>
              </w:rPr>
              <w:t>Ст. 14, 15 Федерального закона от 06.10.2003 № 131-ФЗ «Об общих принципах организации местного самоуправления в РФ», ст. 6 Федерального закона от 27.07.2010 № 190-ФЗ «О теплоснабжении», п. 11 Правил организации теплоснабжения в РФ, утвержденных постановлением Правительства РФ от 08.08.2012 № 808</w:t>
            </w:r>
          </w:p>
        </w:tc>
      </w:tr>
    </w:tbl>
    <w:p w14:paraId="713984F9" w14:textId="46AF3560" w:rsidR="004E4095" w:rsidRDefault="004E4095" w:rsidP="00F42C89">
      <w:pPr>
        <w:ind w:firstLine="0"/>
        <w:jc w:val="center"/>
      </w:pPr>
    </w:p>
    <w:p w14:paraId="4A9F7386" w14:textId="77777777" w:rsidR="004E4095" w:rsidRPr="0029203B" w:rsidRDefault="004E4095" w:rsidP="00F42C89">
      <w:pPr>
        <w:ind w:firstLine="0"/>
        <w:jc w:val="center"/>
      </w:pPr>
    </w:p>
    <w:p w14:paraId="1A8E6BFD" w14:textId="77777777" w:rsidR="004027A2" w:rsidRPr="00D25028" w:rsidRDefault="004027A2" w:rsidP="00D04871">
      <w:pPr>
        <w:rPr>
          <w:highlight w:val="yellow"/>
        </w:rPr>
        <w:sectPr w:rsidR="004027A2" w:rsidRPr="00D25028" w:rsidSect="004027A2">
          <w:pgSz w:w="16838" w:h="11906" w:orient="landscape"/>
          <w:pgMar w:top="1418" w:right="567" w:bottom="851" w:left="567" w:header="709" w:footer="499" w:gutter="0"/>
          <w:cols w:space="708"/>
          <w:docGrid w:linePitch="360"/>
        </w:sectPr>
      </w:pPr>
    </w:p>
    <w:p w14:paraId="64D195A3" w14:textId="77777777" w:rsidR="00627DBC" w:rsidRPr="00DF181D" w:rsidRDefault="00627DBC" w:rsidP="00AD762E">
      <w:pPr>
        <w:pStyle w:val="1"/>
      </w:pPr>
      <w:bookmarkStart w:id="219" w:name="_Toc8045720"/>
      <w:bookmarkStart w:id="220" w:name="_Toc200106256"/>
      <w:bookmarkStart w:id="221" w:name="sub_1411"/>
      <w:bookmarkEnd w:id="203"/>
      <w:r w:rsidRPr="00DF181D">
        <w:lastRenderedPageBreak/>
        <w:t>РАЗДЕЛ 1</w:t>
      </w:r>
      <w:r w:rsidR="008D4418" w:rsidRPr="00DF181D">
        <w:t>2</w:t>
      </w:r>
      <w:r w:rsidRPr="00DF181D">
        <w:t xml:space="preserve"> "РЕШЕНИЯ О РАСПРЕДЕЛЕНИИ ТЕПЛОВОЙ НАГРУЗКИ МЕЖДУ ИСТОЧНИКАМИ ТЕПЛОВОЙ ЭНЕРГИИ"</w:t>
      </w:r>
      <w:bookmarkEnd w:id="219"/>
      <w:bookmarkEnd w:id="220"/>
    </w:p>
    <w:p w14:paraId="5766680E" w14:textId="77777777" w:rsidR="00D04871" w:rsidRPr="00DF181D" w:rsidRDefault="00D04871" w:rsidP="00D04871">
      <w:bookmarkStart w:id="222" w:name="_Toc8045721"/>
      <w:bookmarkStart w:id="223" w:name="sub_1412"/>
      <w:bookmarkEnd w:id="221"/>
      <w:r w:rsidRPr="00DF181D">
        <w:t>Перераспределение существующей тепловой нагрузки между источниками тепловой энергии не требуется.</w:t>
      </w:r>
    </w:p>
    <w:p w14:paraId="0EB2B2C3" w14:textId="77777777" w:rsidR="00627DBC" w:rsidRPr="00890E49" w:rsidRDefault="00627DBC" w:rsidP="00AD762E">
      <w:pPr>
        <w:pStyle w:val="1"/>
      </w:pPr>
      <w:bookmarkStart w:id="224" w:name="_Toc200106257"/>
      <w:r w:rsidRPr="00890E49">
        <w:lastRenderedPageBreak/>
        <w:t>РАЗДЕЛ 1</w:t>
      </w:r>
      <w:r w:rsidR="008D4418" w:rsidRPr="00890E49">
        <w:t>3</w:t>
      </w:r>
      <w:r w:rsidRPr="00890E49">
        <w:t xml:space="preserve"> "РЕШЕНИЯ ПО БЕСХОЗЯЙНЫМ ТЕПЛОВЫМ СЕТЯМ"</w:t>
      </w:r>
      <w:bookmarkEnd w:id="222"/>
      <w:bookmarkEnd w:id="224"/>
    </w:p>
    <w:p w14:paraId="780233DF" w14:textId="2EF331CF" w:rsidR="00D04871" w:rsidRDefault="00D04871" w:rsidP="00D04871">
      <w:bookmarkStart w:id="225" w:name="_Hlk202779369"/>
      <w:r w:rsidRPr="00890E49">
        <w:t>В случае выявления бесхозяйных тепловых сетей (тепловых сетей, не имеющих эксплуатирующей организации) орган местного самоуправления поселения до признания права собственности на указанные бесхозяйные тепловые сети в течение тридцати дней с даты их выявления обязан определить теплосетевую организацию, тепловые сети которой непосредственно соединены с указанными бесхозяйными тепловыми сетями, или единую теплоснабжающую организацию в системе теплоснабжения, в которую входят указанные бесхозяйные тепловые сети и которая осуществляет содержание и обслуживание указанных бесхозяйных тепловых сетей. Орган регулирования обязан включить затраты на содержание и обслуживание бесхозяйных тепловых сетей в тарифы соответствующей организации на следующий период регулирования.</w:t>
      </w:r>
      <w:bookmarkEnd w:id="225"/>
      <w:r w:rsidR="00BA23F6">
        <w:t xml:space="preserve"> </w:t>
      </w:r>
    </w:p>
    <w:p w14:paraId="42CA99E8" w14:textId="6E78C704" w:rsidR="00BA23F6" w:rsidRDefault="00BA23F6" w:rsidP="00BA23F6">
      <w:pPr>
        <w:jc w:val="right"/>
      </w:pPr>
      <w:r>
        <w:t>Таблица 13.1</w:t>
      </w:r>
    </w:p>
    <w:p w14:paraId="2A77E27C" w14:textId="1C0BC585" w:rsidR="00BA23F6" w:rsidRDefault="00BA23F6" w:rsidP="00BA23F6">
      <w:pPr>
        <w:jc w:val="center"/>
      </w:pPr>
      <w:r>
        <w:t>Перечень выявленных бесхозяйных тепловых сетей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0"/>
        <w:gridCol w:w="1363"/>
        <w:gridCol w:w="1490"/>
        <w:gridCol w:w="1813"/>
        <w:gridCol w:w="862"/>
        <w:gridCol w:w="1416"/>
        <w:gridCol w:w="1268"/>
      </w:tblGrid>
      <w:tr w:rsidR="00BA23F6" w:rsidRPr="00BA23F6" w14:paraId="1166592B" w14:textId="77777777" w:rsidTr="00BA23F6">
        <w:trPr>
          <w:trHeight w:val="20"/>
          <w:tblHeader/>
        </w:trPr>
        <w:tc>
          <w:tcPr>
            <w:tcW w:w="732" w:type="pct"/>
            <w:vAlign w:val="center"/>
            <w:hideMark/>
          </w:tcPr>
          <w:p w14:paraId="1814927A" w14:textId="77777777" w:rsidR="00BA23F6" w:rsidRPr="00BA23F6" w:rsidRDefault="00BA23F6" w:rsidP="00BA23F6">
            <w:pPr>
              <w:keepNext/>
              <w:widowControl w:val="0"/>
              <w:autoSpaceDE w:val="0"/>
              <w:autoSpaceDN w:val="0"/>
              <w:adjustRightInd w:val="0"/>
              <w:spacing w:line="240" w:lineRule="auto"/>
              <w:ind w:firstLine="0"/>
              <w:jc w:val="center"/>
              <w:rPr>
                <w:rFonts w:ascii="Times New Roman CYR" w:hAnsi="Times New Roman CYR" w:cs="Times New Roman CYR"/>
                <w:b/>
                <w:spacing w:val="-6"/>
                <w:sz w:val="20"/>
                <w:szCs w:val="20"/>
              </w:rPr>
            </w:pPr>
            <w:r w:rsidRPr="00BA23F6">
              <w:rPr>
                <w:rFonts w:ascii="Times New Roman CYR" w:hAnsi="Times New Roman CYR" w:cs="Times New Roman CYR"/>
                <w:b/>
                <w:spacing w:val="-6"/>
                <w:sz w:val="20"/>
                <w:szCs w:val="20"/>
              </w:rPr>
              <w:t xml:space="preserve">Наименование участка тепловой сети </w:t>
            </w:r>
          </w:p>
        </w:tc>
        <w:tc>
          <w:tcPr>
            <w:tcW w:w="708" w:type="pct"/>
            <w:vAlign w:val="center"/>
            <w:hideMark/>
          </w:tcPr>
          <w:p w14:paraId="684404AC" w14:textId="77777777" w:rsidR="00BA23F6" w:rsidRPr="00BA23F6" w:rsidRDefault="00BA23F6" w:rsidP="00BA23F6">
            <w:pPr>
              <w:keepNext/>
              <w:widowControl w:val="0"/>
              <w:autoSpaceDE w:val="0"/>
              <w:autoSpaceDN w:val="0"/>
              <w:adjustRightInd w:val="0"/>
              <w:spacing w:line="240" w:lineRule="auto"/>
              <w:ind w:firstLine="0"/>
              <w:jc w:val="center"/>
              <w:rPr>
                <w:rFonts w:ascii="Times New Roman CYR" w:hAnsi="Times New Roman CYR" w:cs="Times New Roman CYR"/>
                <w:b/>
                <w:spacing w:val="-6"/>
                <w:sz w:val="20"/>
                <w:szCs w:val="20"/>
              </w:rPr>
            </w:pPr>
            <w:r w:rsidRPr="00BA23F6">
              <w:rPr>
                <w:rFonts w:ascii="Times New Roman CYR" w:hAnsi="Times New Roman CYR" w:cs="Times New Roman CYR"/>
                <w:b/>
                <w:spacing w:val="-6"/>
                <w:sz w:val="20"/>
                <w:szCs w:val="20"/>
              </w:rPr>
              <w:t>Наружный диаметр трубопровода, мм</w:t>
            </w:r>
          </w:p>
        </w:tc>
        <w:tc>
          <w:tcPr>
            <w:tcW w:w="774" w:type="pct"/>
            <w:vAlign w:val="center"/>
            <w:hideMark/>
          </w:tcPr>
          <w:p w14:paraId="147416B9" w14:textId="77777777" w:rsidR="00BA23F6" w:rsidRPr="00BA23F6" w:rsidRDefault="00BA23F6" w:rsidP="00BA23F6">
            <w:pPr>
              <w:keepNext/>
              <w:widowControl w:val="0"/>
              <w:autoSpaceDE w:val="0"/>
              <w:autoSpaceDN w:val="0"/>
              <w:adjustRightInd w:val="0"/>
              <w:spacing w:line="240" w:lineRule="auto"/>
              <w:ind w:firstLine="0"/>
              <w:jc w:val="center"/>
              <w:rPr>
                <w:rFonts w:ascii="Times New Roman CYR" w:hAnsi="Times New Roman CYR" w:cs="Times New Roman CYR"/>
                <w:b/>
                <w:spacing w:val="-6"/>
                <w:sz w:val="20"/>
                <w:szCs w:val="20"/>
              </w:rPr>
            </w:pPr>
            <w:r w:rsidRPr="00BA23F6">
              <w:rPr>
                <w:rFonts w:ascii="Times New Roman CYR" w:hAnsi="Times New Roman CYR" w:cs="Times New Roman CYR"/>
                <w:b/>
                <w:spacing w:val="-6"/>
                <w:sz w:val="20"/>
                <w:szCs w:val="20"/>
              </w:rPr>
              <w:t>Протяженность (в двухтрубном исчислении), м</w:t>
            </w:r>
          </w:p>
        </w:tc>
        <w:tc>
          <w:tcPr>
            <w:tcW w:w="942" w:type="pct"/>
            <w:vAlign w:val="center"/>
            <w:hideMark/>
          </w:tcPr>
          <w:p w14:paraId="449881B0" w14:textId="77777777" w:rsidR="00BA23F6" w:rsidRPr="00BA23F6" w:rsidRDefault="00BA23F6" w:rsidP="00BA23F6">
            <w:pPr>
              <w:keepNext/>
              <w:widowControl w:val="0"/>
              <w:autoSpaceDE w:val="0"/>
              <w:autoSpaceDN w:val="0"/>
              <w:adjustRightInd w:val="0"/>
              <w:spacing w:line="240" w:lineRule="auto"/>
              <w:ind w:firstLine="0"/>
              <w:jc w:val="center"/>
              <w:rPr>
                <w:rFonts w:ascii="Times New Roman CYR" w:hAnsi="Times New Roman CYR" w:cs="Times New Roman CYR"/>
                <w:b/>
                <w:spacing w:val="-6"/>
                <w:sz w:val="20"/>
                <w:szCs w:val="20"/>
              </w:rPr>
            </w:pPr>
            <w:r w:rsidRPr="00BA23F6">
              <w:rPr>
                <w:rFonts w:ascii="Times New Roman CYR" w:hAnsi="Times New Roman CYR" w:cs="Times New Roman CYR"/>
                <w:b/>
                <w:spacing w:val="-6"/>
                <w:sz w:val="20"/>
                <w:szCs w:val="20"/>
              </w:rPr>
              <w:t>Назначение тепловой сети (магистральные, распределительные - отопления, ГВС)</w:t>
            </w:r>
          </w:p>
        </w:tc>
        <w:tc>
          <w:tcPr>
            <w:tcW w:w="448" w:type="pct"/>
            <w:vAlign w:val="center"/>
            <w:hideMark/>
          </w:tcPr>
          <w:p w14:paraId="29B4058B" w14:textId="77777777" w:rsidR="00BA23F6" w:rsidRPr="00BA23F6" w:rsidRDefault="00BA23F6" w:rsidP="00BA23F6">
            <w:pPr>
              <w:keepNext/>
              <w:widowControl w:val="0"/>
              <w:autoSpaceDE w:val="0"/>
              <w:autoSpaceDN w:val="0"/>
              <w:adjustRightInd w:val="0"/>
              <w:spacing w:line="240" w:lineRule="auto"/>
              <w:ind w:firstLine="0"/>
              <w:jc w:val="center"/>
              <w:rPr>
                <w:rFonts w:ascii="Times New Roman CYR" w:hAnsi="Times New Roman CYR" w:cs="Times New Roman CYR"/>
                <w:b/>
                <w:spacing w:val="-6"/>
                <w:sz w:val="20"/>
                <w:szCs w:val="20"/>
              </w:rPr>
            </w:pPr>
            <w:r w:rsidRPr="00BA23F6">
              <w:rPr>
                <w:rFonts w:ascii="Times New Roman CYR" w:hAnsi="Times New Roman CYR" w:cs="Times New Roman CYR"/>
                <w:b/>
                <w:spacing w:val="-6"/>
                <w:sz w:val="20"/>
                <w:szCs w:val="20"/>
              </w:rPr>
              <w:t>Тип прокладки</w:t>
            </w:r>
          </w:p>
        </w:tc>
        <w:tc>
          <w:tcPr>
            <w:tcW w:w="736" w:type="pct"/>
            <w:vAlign w:val="center"/>
            <w:hideMark/>
          </w:tcPr>
          <w:p w14:paraId="7A457FB5" w14:textId="77777777" w:rsidR="00BA23F6" w:rsidRPr="00BA23F6" w:rsidRDefault="00BA23F6" w:rsidP="00BA23F6">
            <w:pPr>
              <w:keepNext/>
              <w:widowControl w:val="0"/>
              <w:autoSpaceDE w:val="0"/>
              <w:autoSpaceDN w:val="0"/>
              <w:adjustRightInd w:val="0"/>
              <w:spacing w:line="240" w:lineRule="auto"/>
              <w:ind w:firstLine="0"/>
              <w:jc w:val="center"/>
              <w:rPr>
                <w:rFonts w:ascii="Times New Roman CYR" w:hAnsi="Times New Roman CYR" w:cs="Times New Roman CYR"/>
                <w:b/>
                <w:spacing w:val="-6"/>
                <w:sz w:val="20"/>
                <w:szCs w:val="20"/>
              </w:rPr>
            </w:pPr>
            <w:r w:rsidRPr="00BA23F6">
              <w:rPr>
                <w:rFonts w:ascii="Times New Roman CYR" w:hAnsi="Times New Roman CYR" w:cs="Times New Roman CYR"/>
                <w:b/>
                <w:spacing w:val="-6"/>
                <w:sz w:val="20"/>
                <w:szCs w:val="20"/>
              </w:rPr>
              <w:t>Год ввода в эксплуатацию (перекладки)</w:t>
            </w:r>
          </w:p>
        </w:tc>
        <w:tc>
          <w:tcPr>
            <w:tcW w:w="659" w:type="pct"/>
            <w:vAlign w:val="center"/>
          </w:tcPr>
          <w:p w14:paraId="57413744" w14:textId="77777777" w:rsidR="00BA23F6" w:rsidRPr="00BA23F6" w:rsidRDefault="00BA23F6" w:rsidP="00BA23F6">
            <w:pPr>
              <w:keepNext/>
              <w:widowControl w:val="0"/>
              <w:autoSpaceDE w:val="0"/>
              <w:autoSpaceDN w:val="0"/>
              <w:adjustRightInd w:val="0"/>
              <w:spacing w:line="240" w:lineRule="auto"/>
              <w:ind w:firstLine="0"/>
              <w:jc w:val="center"/>
              <w:rPr>
                <w:rFonts w:ascii="Times New Roman CYR" w:hAnsi="Times New Roman CYR" w:cs="Times New Roman CYR"/>
                <w:b/>
                <w:spacing w:val="-6"/>
                <w:sz w:val="20"/>
                <w:szCs w:val="20"/>
              </w:rPr>
            </w:pPr>
            <w:r w:rsidRPr="00BA23F6">
              <w:rPr>
                <w:rFonts w:ascii="Times New Roman CYR" w:hAnsi="Times New Roman CYR" w:cs="Times New Roman CYR"/>
                <w:b/>
                <w:spacing w:val="-6"/>
                <w:sz w:val="20"/>
                <w:szCs w:val="20"/>
              </w:rPr>
              <w:t>Тип изоляции</w:t>
            </w:r>
          </w:p>
        </w:tc>
      </w:tr>
      <w:tr w:rsidR="00BA23F6" w:rsidRPr="00BA23F6" w14:paraId="4CF4F6DE" w14:textId="77777777" w:rsidTr="00BA23F6">
        <w:trPr>
          <w:trHeight w:val="227"/>
        </w:trPr>
        <w:tc>
          <w:tcPr>
            <w:tcW w:w="732"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E777CCC" w14:textId="77777777" w:rsidR="00BA23F6" w:rsidRPr="00BA23F6" w:rsidRDefault="00BA23F6" w:rsidP="00BA23F6">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BA23F6">
              <w:rPr>
                <w:rFonts w:ascii="Times New Roman CYR" w:hAnsi="Times New Roman CYR" w:cs="Times New Roman CYR"/>
                <w:color w:val="000000"/>
                <w:sz w:val="20"/>
                <w:szCs w:val="20"/>
              </w:rPr>
              <w:t>от врез. До ж.д.130</w:t>
            </w:r>
          </w:p>
        </w:tc>
        <w:tc>
          <w:tcPr>
            <w:tcW w:w="708" w:type="pct"/>
            <w:tcBorders>
              <w:top w:val="single" w:sz="4" w:space="0" w:color="auto"/>
              <w:left w:val="nil"/>
              <w:bottom w:val="single" w:sz="4" w:space="0" w:color="auto"/>
              <w:right w:val="single" w:sz="4" w:space="0" w:color="auto"/>
            </w:tcBorders>
            <w:shd w:val="clear" w:color="auto" w:fill="auto"/>
            <w:vAlign w:val="center"/>
            <w:hideMark/>
          </w:tcPr>
          <w:p w14:paraId="68FB5E19" w14:textId="77777777" w:rsidR="00BA23F6" w:rsidRPr="00BA23F6" w:rsidRDefault="00BA23F6" w:rsidP="00BA23F6">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BA23F6">
              <w:rPr>
                <w:rFonts w:ascii="Times New Roman CYR" w:hAnsi="Times New Roman CYR" w:cs="Times New Roman CYR"/>
                <w:color w:val="000000"/>
                <w:sz w:val="20"/>
                <w:szCs w:val="20"/>
              </w:rPr>
              <w:t>57</w:t>
            </w:r>
          </w:p>
        </w:tc>
        <w:tc>
          <w:tcPr>
            <w:tcW w:w="774" w:type="pct"/>
            <w:tcBorders>
              <w:top w:val="single" w:sz="4" w:space="0" w:color="auto"/>
              <w:left w:val="nil"/>
              <w:bottom w:val="single" w:sz="4" w:space="0" w:color="auto"/>
              <w:right w:val="single" w:sz="4" w:space="0" w:color="auto"/>
            </w:tcBorders>
            <w:shd w:val="clear" w:color="auto" w:fill="auto"/>
            <w:noWrap/>
            <w:vAlign w:val="center"/>
            <w:hideMark/>
          </w:tcPr>
          <w:p w14:paraId="0E55C392" w14:textId="77777777" w:rsidR="00BA23F6" w:rsidRPr="00BA23F6" w:rsidRDefault="00BA23F6" w:rsidP="00BA23F6">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BA23F6">
              <w:rPr>
                <w:rFonts w:ascii="Times New Roman CYR" w:hAnsi="Times New Roman CYR" w:cs="Times New Roman CYR"/>
                <w:color w:val="000000"/>
                <w:sz w:val="20"/>
                <w:szCs w:val="20"/>
              </w:rPr>
              <w:t>10</w:t>
            </w:r>
          </w:p>
        </w:tc>
        <w:tc>
          <w:tcPr>
            <w:tcW w:w="942" w:type="pct"/>
            <w:noWrap/>
            <w:vAlign w:val="center"/>
            <w:hideMark/>
          </w:tcPr>
          <w:p w14:paraId="0B3C6D64" w14:textId="77777777" w:rsidR="00BA23F6" w:rsidRPr="00BA23F6" w:rsidRDefault="00BA23F6" w:rsidP="00BA23F6">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BA23F6">
              <w:rPr>
                <w:rFonts w:ascii="Times New Roman CYR" w:hAnsi="Times New Roman CYR" w:cs="Times New Roman CYR"/>
                <w:sz w:val="20"/>
                <w:szCs w:val="20"/>
              </w:rPr>
              <w:t>магистральная</w:t>
            </w:r>
          </w:p>
        </w:tc>
        <w:tc>
          <w:tcPr>
            <w:tcW w:w="4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3D5565" w14:textId="77777777" w:rsidR="00BA23F6" w:rsidRPr="00BA23F6" w:rsidRDefault="00BA23F6" w:rsidP="00BA23F6">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BA23F6">
              <w:rPr>
                <w:rFonts w:ascii="Times New Roman CYR" w:hAnsi="Times New Roman CYR" w:cs="Times New Roman CYR"/>
                <w:color w:val="000000"/>
                <w:sz w:val="20"/>
                <w:szCs w:val="20"/>
              </w:rPr>
              <w:t>подз.</w:t>
            </w:r>
          </w:p>
        </w:tc>
        <w:tc>
          <w:tcPr>
            <w:tcW w:w="7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01C2C8" w14:textId="77777777" w:rsidR="00BA23F6" w:rsidRPr="00BA23F6" w:rsidRDefault="00BA23F6" w:rsidP="00BA23F6">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BA23F6">
              <w:rPr>
                <w:rFonts w:ascii="Times New Roman CYR" w:hAnsi="Times New Roman CYR" w:cs="Times New Roman CYR"/>
                <w:color w:val="000000"/>
                <w:sz w:val="20"/>
                <w:szCs w:val="20"/>
              </w:rPr>
              <w:t>2021</w:t>
            </w:r>
          </w:p>
        </w:tc>
        <w:tc>
          <w:tcPr>
            <w:tcW w:w="659" w:type="pct"/>
            <w:tcBorders>
              <w:top w:val="single" w:sz="4" w:space="0" w:color="auto"/>
              <w:left w:val="single" w:sz="4" w:space="0" w:color="auto"/>
              <w:bottom w:val="single" w:sz="4" w:space="0" w:color="auto"/>
              <w:right w:val="single" w:sz="4" w:space="0" w:color="auto"/>
            </w:tcBorders>
            <w:shd w:val="clear" w:color="auto" w:fill="auto"/>
            <w:vAlign w:val="center"/>
          </w:tcPr>
          <w:p w14:paraId="629A4A3F" w14:textId="77777777" w:rsidR="00BA23F6" w:rsidRPr="00BA23F6" w:rsidRDefault="00BA23F6" w:rsidP="00BA23F6">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BA23F6">
              <w:rPr>
                <w:rFonts w:ascii="Times New Roman CYR" w:hAnsi="Times New Roman CYR" w:cs="Times New Roman CYR"/>
                <w:color w:val="000000"/>
                <w:sz w:val="20"/>
                <w:szCs w:val="20"/>
              </w:rPr>
              <w:t>минер.изд.</w:t>
            </w:r>
          </w:p>
        </w:tc>
      </w:tr>
      <w:tr w:rsidR="00BA23F6" w:rsidRPr="00BA23F6" w14:paraId="72191757" w14:textId="77777777" w:rsidTr="00BA23F6">
        <w:trPr>
          <w:trHeight w:val="227"/>
        </w:trPr>
        <w:tc>
          <w:tcPr>
            <w:tcW w:w="732" w:type="pct"/>
            <w:tcBorders>
              <w:top w:val="nil"/>
              <w:left w:val="single" w:sz="8" w:space="0" w:color="auto"/>
              <w:bottom w:val="single" w:sz="4" w:space="0" w:color="auto"/>
              <w:right w:val="single" w:sz="4" w:space="0" w:color="auto"/>
            </w:tcBorders>
            <w:shd w:val="clear" w:color="auto" w:fill="auto"/>
            <w:vAlign w:val="center"/>
            <w:hideMark/>
          </w:tcPr>
          <w:p w14:paraId="6CAF8BFF" w14:textId="77777777" w:rsidR="00BA23F6" w:rsidRPr="00BA23F6" w:rsidRDefault="00BA23F6" w:rsidP="00BA23F6">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BA23F6">
              <w:rPr>
                <w:rFonts w:ascii="Times New Roman CYR" w:hAnsi="Times New Roman CYR" w:cs="Times New Roman CYR"/>
                <w:color w:val="000000"/>
                <w:sz w:val="20"/>
                <w:szCs w:val="20"/>
              </w:rPr>
              <w:t>от врез. до ж.д 128.</w:t>
            </w:r>
          </w:p>
        </w:tc>
        <w:tc>
          <w:tcPr>
            <w:tcW w:w="708" w:type="pct"/>
            <w:tcBorders>
              <w:top w:val="nil"/>
              <w:left w:val="nil"/>
              <w:bottom w:val="single" w:sz="4" w:space="0" w:color="auto"/>
              <w:right w:val="single" w:sz="4" w:space="0" w:color="auto"/>
            </w:tcBorders>
            <w:shd w:val="clear" w:color="auto" w:fill="auto"/>
            <w:vAlign w:val="center"/>
            <w:hideMark/>
          </w:tcPr>
          <w:p w14:paraId="259A9E50" w14:textId="77777777" w:rsidR="00BA23F6" w:rsidRPr="00BA23F6" w:rsidRDefault="00BA23F6" w:rsidP="00BA23F6">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BA23F6">
              <w:rPr>
                <w:rFonts w:ascii="Times New Roman CYR" w:hAnsi="Times New Roman CYR" w:cs="Times New Roman CYR"/>
                <w:color w:val="000000"/>
                <w:sz w:val="20"/>
                <w:szCs w:val="20"/>
              </w:rPr>
              <w:t>89</w:t>
            </w:r>
          </w:p>
        </w:tc>
        <w:tc>
          <w:tcPr>
            <w:tcW w:w="774" w:type="pct"/>
            <w:tcBorders>
              <w:top w:val="nil"/>
              <w:left w:val="nil"/>
              <w:bottom w:val="single" w:sz="4" w:space="0" w:color="auto"/>
              <w:right w:val="single" w:sz="4" w:space="0" w:color="auto"/>
            </w:tcBorders>
            <w:shd w:val="clear" w:color="auto" w:fill="auto"/>
            <w:noWrap/>
            <w:vAlign w:val="center"/>
            <w:hideMark/>
          </w:tcPr>
          <w:p w14:paraId="37B83376" w14:textId="77777777" w:rsidR="00BA23F6" w:rsidRPr="00BA23F6" w:rsidRDefault="00BA23F6" w:rsidP="00BA23F6">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BA23F6">
              <w:rPr>
                <w:rFonts w:ascii="Times New Roman CYR" w:hAnsi="Times New Roman CYR" w:cs="Times New Roman CYR"/>
                <w:color w:val="000000"/>
                <w:sz w:val="20"/>
                <w:szCs w:val="20"/>
              </w:rPr>
              <w:t>28</w:t>
            </w:r>
          </w:p>
        </w:tc>
        <w:tc>
          <w:tcPr>
            <w:tcW w:w="942" w:type="pct"/>
            <w:noWrap/>
            <w:vAlign w:val="center"/>
            <w:hideMark/>
          </w:tcPr>
          <w:p w14:paraId="309B0BE3" w14:textId="77777777" w:rsidR="00BA23F6" w:rsidRPr="00BA23F6" w:rsidRDefault="00BA23F6" w:rsidP="00BA23F6">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BA23F6">
              <w:rPr>
                <w:rFonts w:ascii="Times New Roman CYR" w:hAnsi="Times New Roman CYR" w:cs="Times New Roman CYR"/>
                <w:sz w:val="20"/>
                <w:szCs w:val="20"/>
              </w:rPr>
              <w:t>магистральная</w:t>
            </w:r>
          </w:p>
        </w:tc>
        <w:tc>
          <w:tcPr>
            <w:tcW w:w="448" w:type="pct"/>
            <w:tcBorders>
              <w:top w:val="nil"/>
              <w:left w:val="single" w:sz="4" w:space="0" w:color="auto"/>
              <w:bottom w:val="single" w:sz="4" w:space="0" w:color="auto"/>
              <w:right w:val="single" w:sz="4" w:space="0" w:color="auto"/>
            </w:tcBorders>
            <w:shd w:val="clear" w:color="auto" w:fill="auto"/>
            <w:noWrap/>
            <w:vAlign w:val="center"/>
            <w:hideMark/>
          </w:tcPr>
          <w:p w14:paraId="4723CB05" w14:textId="77777777" w:rsidR="00BA23F6" w:rsidRPr="00BA23F6" w:rsidRDefault="00BA23F6" w:rsidP="00BA23F6">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BA23F6">
              <w:rPr>
                <w:rFonts w:ascii="Times New Roman CYR" w:hAnsi="Times New Roman CYR" w:cs="Times New Roman CYR"/>
                <w:color w:val="000000"/>
                <w:sz w:val="20"/>
                <w:szCs w:val="20"/>
              </w:rPr>
              <w:t>подз.</w:t>
            </w:r>
          </w:p>
        </w:tc>
        <w:tc>
          <w:tcPr>
            <w:tcW w:w="736" w:type="pct"/>
            <w:tcBorders>
              <w:top w:val="nil"/>
              <w:left w:val="single" w:sz="4" w:space="0" w:color="auto"/>
              <w:bottom w:val="single" w:sz="4" w:space="0" w:color="auto"/>
              <w:right w:val="single" w:sz="4" w:space="0" w:color="auto"/>
            </w:tcBorders>
            <w:shd w:val="clear" w:color="auto" w:fill="auto"/>
            <w:noWrap/>
            <w:vAlign w:val="center"/>
            <w:hideMark/>
          </w:tcPr>
          <w:p w14:paraId="43306A90" w14:textId="77777777" w:rsidR="00BA23F6" w:rsidRPr="00BA23F6" w:rsidRDefault="00BA23F6" w:rsidP="00BA23F6">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BA23F6">
              <w:rPr>
                <w:rFonts w:ascii="Times New Roman CYR" w:hAnsi="Times New Roman CYR" w:cs="Times New Roman CYR"/>
                <w:color w:val="000000"/>
                <w:sz w:val="20"/>
                <w:szCs w:val="20"/>
              </w:rPr>
              <w:t>2021</w:t>
            </w:r>
          </w:p>
        </w:tc>
        <w:tc>
          <w:tcPr>
            <w:tcW w:w="659" w:type="pct"/>
            <w:tcBorders>
              <w:top w:val="nil"/>
              <w:left w:val="single" w:sz="4" w:space="0" w:color="auto"/>
              <w:bottom w:val="single" w:sz="4" w:space="0" w:color="auto"/>
              <w:right w:val="single" w:sz="4" w:space="0" w:color="auto"/>
            </w:tcBorders>
            <w:shd w:val="clear" w:color="auto" w:fill="auto"/>
            <w:vAlign w:val="center"/>
          </w:tcPr>
          <w:p w14:paraId="3374F7CC" w14:textId="77777777" w:rsidR="00BA23F6" w:rsidRPr="00BA23F6" w:rsidRDefault="00BA23F6" w:rsidP="00BA23F6">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BA23F6">
              <w:rPr>
                <w:rFonts w:ascii="Times New Roman CYR" w:hAnsi="Times New Roman CYR" w:cs="Times New Roman CYR"/>
                <w:color w:val="000000"/>
                <w:sz w:val="20"/>
                <w:szCs w:val="20"/>
              </w:rPr>
              <w:t>ППУ</w:t>
            </w:r>
          </w:p>
        </w:tc>
      </w:tr>
      <w:tr w:rsidR="00BA23F6" w:rsidRPr="00BA23F6" w14:paraId="69BCFDEF" w14:textId="77777777" w:rsidTr="00BA23F6">
        <w:trPr>
          <w:trHeight w:val="227"/>
        </w:trPr>
        <w:tc>
          <w:tcPr>
            <w:tcW w:w="732" w:type="pct"/>
            <w:tcBorders>
              <w:top w:val="nil"/>
              <w:left w:val="single" w:sz="8" w:space="0" w:color="auto"/>
              <w:bottom w:val="single" w:sz="4" w:space="0" w:color="auto"/>
              <w:right w:val="single" w:sz="4" w:space="0" w:color="auto"/>
            </w:tcBorders>
            <w:shd w:val="clear" w:color="auto" w:fill="auto"/>
            <w:vAlign w:val="center"/>
            <w:hideMark/>
          </w:tcPr>
          <w:p w14:paraId="47A1590B" w14:textId="77777777" w:rsidR="00BA23F6" w:rsidRPr="00BA23F6" w:rsidRDefault="00BA23F6" w:rsidP="00BA23F6">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BA23F6">
              <w:rPr>
                <w:rFonts w:ascii="Times New Roman CYR" w:hAnsi="Times New Roman CYR" w:cs="Times New Roman CYR"/>
                <w:color w:val="000000"/>
                <w:sz w:val="20"/>
                <w:szCs w:val="20"/>
              </w:rPr>
              <w:t>от ТК-3 до ТК-4.1</w:t>
            </w:r>
          </w:p>
        </w:tc>
        <w:tc>
          <w:tcPr>
            <w:tcW w:w="708" w:type="pct"/>
            <w:tcBorders>
              <w:top w:val="nil"/>
              <w:left w:val="nil"/>
              <w:bottom w:val="single" w:sz="4" w:space="0" w:color="auto"/>
              <w:right w:val="single" w:sz="4" w:space="0" w:color="auto"/>
            </w:tcBorders>
            <w:shd w:val="clear" w:color="auto" w:fill="auto"/>
            <w:vAlign w:val="center"/>
            <w:hideMark/>
          </w:tcPr>
          <w:p w14:paraId="13E1DF54" w14:textId="77777777" w:rsidR="00BA23F6" w:rsidRPr="00BA23F6" w:rsidRDefault="00BA23F6" w:rsidP="00BA23F6">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BA23F6">
              <w:rPr>
                <w:rFonts w:ascii="Times New Roman CYR" w:hAnsi="Times New Roman CYR" w:cs="Times New Roman CYR"/>
                <w:color w:val="000000"/>
                <w:sz w:val="20"/>
                <w:szCs w:val="20"/>
              </w:rPr>
              <w:t>89</w:t>
            </w:r>
          </w:p>
        </w:tc>
        <w:tc>
          <w:tcPr>
            <w:tcW w:w="774" w:type="pct"/>
            <w:tcBorders>
              <w:top w:val="nil"/>
              <w:left w:val="nil"/>
              <w:bottom w:val="single" w:sz="4" w:space="0" w:color="auto"/>
              <w:right w:val="single" w:sz="4" w:space="0" w:color="auto"/>
            </w:tcBorders>
            <w:shd w:val="clear" w:color="auto" w:fill="auto"/>
            <w:noWrap/>
            <w:vAlign w:val="center"/>
            <w:hideMark/>
          </w:tcPr>
          <w:p w14:paraId="5B41554F" w14:textId="77777777" w:rsidR="00BA23F6" w:rsidRPr="00BA23F6" w:rsidRDefault="00BA23F6" w:rsidP="00BA23F6">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BA23F6">
              <w:rPr>
                <w:rFonts w:ascii="Times New Roman CYR" w:hAnsi="Times New Roman CYR" w:cs="Times New Roman CYR"/>
                <w:color w:val="000000"/>
                <w:sz w:val="20"/>
                <w:szCs w:val="20"/>
              </w:rPr>
              <w:t>40</w:t>
            </w:r>
          </w:p>
        </w:tc>
        <w:tc>
          <w:tcPr>
            <w:tcW w:w="942" w:type="pct"/>
            <w:noWrap/>
            <w:vAlign w:val="center"/>
            <w:hideMark/>
          </w:tcPr>
          <w:p w14:paraId="74728F96" w14:textId="77777777" w:rsidR="00BA23F6" w:rsidRPr="00BA23F6" w:rsidRDefault="00BA23F6" w:rsidP="00BA23F6">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BA23F6">
              <w:rPr>
                <w:rFonts w:ascii="Times New Roman CYR" w:hAnsi="Times New Roman CYR" w:cs="Times New Roman CYR"/>
                <w:sz w:val="20"/>
                <w:szCs w:val="20"/>
              </w:rPr>
              <w:t>магистральная</w:t>
            </w:r>
          </w:p>
        </w:tc>
        <w:tc>
          <w:tcPr>
            <w:tcW w:w="448" w:type="pct"/>
            <w:tcBorders>
              <w:top w:val="nil"/>
              <w:left w:val="single" w:sz="4" w:space="0" w:color="auto"/>
              <w:bottom w:val="single" w:sz="4" w:space="0" w:color="auto"/>
              <w:right w:val="single" w:sz="4" w:space="0" w:color="auto"/>
            </w:tcBorders>
            <w:shd w:val="clear" w:color="auto" w:fill="auto"/>
            <w:noWrap/>
            <w:vAlign w:val="center"/>
            <w:hideMark/>
          </w:tcPr>
          <w:p w14:paraId="69FB702A" w14:textId="77777777" w:rsidR="00BA23F6" w:rsidRPr="00BA23F6" w:rsidRDefault="00BA23F6" w:rsidP="00BA23F6">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BA23F6">
              <w:rPr>
                <w:rFonts w:ascii="Times New Roman CYR" w:hAnsi="Times New Roman CYR" w:cs="Times New Roman CYR"/>
                <w:color w:val="000000"/>
                <w:sz w:val="20"/>
                <w:szCs w:val="20"/>
              </w:rPr>
              <w:t>подз.</w:t>
            </w:r>
          </w:p>
        </w:tc>
        <w:tc>
          <w:tcPr>
            <w:tcW w:w="736" w:type="pct"/>
            <w:tcBorders>
              <w:top w:val="nil"/>
              <w:left w:val="single" w:sz="4" w:space="0" w:color="auto"/>
              <w:bottom w:val="single" w:sz="4" w:space="0" w:color="auto"/>
              <w:right w:val="single" w:sz="4" w:space="0" w:color="auto"/>
            </w:tcBorders>
            <w:shd w:val="clear" w:color="auto" w:fill="auto"/>
            <w:noWrap/>
            <w:vAlign w:val="center"/>
            <w:hideMark/>
          </w:tcPr>
          <w:p w14:paraId="6E0AF311" w14:textId="77777777" w:rsidR="00BA23F6" w:rsidRPr="00BA23F6" w:rsidRDefault="00BA23F6" w:rsidP="00BA23F6">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BA23F6">
              <w:rPr>
                <w:rFonts w:ascii="Times New Roman CYR" w:hAnsi="Times New Roman CYR" w:cs="Times New Roman CYR"/>
                <w:color w:val="000000"/>
                <w:sz w:val="20"/>
                <w:szCs w:val="20"/>
              </w:rPr>
              <w:t>1987</w:t>
            </w:r>
          </w:p>
        </w:tc>
        <w:tc>
          <w:tcPr>
            <w:tcW w:w="659" w:type="pct"/>
            <w:tcBorders>
              <w:top w:val="nil"/>
              <w:left w:val="single" w:sz="4" w:space="0" w:color="auto"/>
              <w:bottom w:val="single" w:sz="4" w:space="0" w:color="auto"/>
              <w:right w:val="single" w:sz="4" w:space="0" w:color="auto"/>
            </w:tcBorders>
            <w:shd w:val="clear" w:color="auto" w:fill="auto"/>
            <w:vAlign w:val="center"/>
          </w:tcPr>
          <w:p w14:paraId="351BBE06" w14:textId="77777777" w:rsidR="00BA23F6" w:rsidRPr="00BA23F6" w:rsidRDefault="00BA23F6" w:rsidP="00BA23F6">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BA23F6">
              <w:rPr>
                <w:rFonts w:ascii="Times New Roman CYR" w:hAnsi="Times New Roman CYR" w:cs="Times New Roman CYR"/>
                <w:color w:val="000000"/>
                <w:sz w:val="20"/>
                <w:szCs w:val="20"/>
              </w:rPr>
              <w:t>минер.изд.</w:t>
            </w:r>
          </w:p>
        </w:tc>
      </w:tr>
      <w:tr w:rsidR="00BA23F6" w:rsidRPr="00BA23F6" w14:paraId="0B287977" w14:textId="77777777" w:rsidTr="00BA23F6">
        <w:trPr>
          <w:trHeight w:val="227"/>
        </w:trPr>
        <w:tc>
          <w:tcPr>
            <w:tcW w:w="732" w:type="pct"/>
            <w:tcBorders>
              <w:top w:val="nil"/>
              <w:left w:val="single" w:sz="8" w:space="0" w:color="auto"/>
              <w:bottom w:val="single" w:sz="4" w:space="0" w:color="auto"/>
              <w:right w:val="single" w:sz="4" w:space="0" w:color="auto"/>
            </w:tcBorders>
            <w:shd w:val="clear" w:color="auto" w:fill="auto"/>
            <w:vAlign w:val="center"/>
            <w:hideMark/>
          </w:tcPr>
          <w:p w14:paraId="1266AE7E" w14:textId="77777777" w:rsidR="00BA23F6" w:rsidRPr="00BA23F6" w:rsidRDefault="00BA23F6" w:rsidP="00BA23F6">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BA23F6">
              <w:rPr>
                <w:rFonts w:ascii="Times New Roman CYR" w:hAnsi="Times New Roman CYR" w:cs="Times New Roman CYR"/>
                <w:color w:val="000000"/>
                <w:sz w:val="20"/>
                <w:szCs w:val="20"/>
              </w:rPr>
              <w:t>от ТК-4.1 до ТК-4</w:t>
            </w:r>
          </w:p>
        </w:tc>
        <w:tc>
          <w:tcPr>
            <w:tcW w:w="708" w:type="pct"/>
            <w:tcBorders>
              <w:top w:val="nil"/>
              <w:left w:val="nil"/>
              <w:bottom w:val="single" w:sz="4" w:space="0" w:color="auto"/>
              <w:right w:val="single" w:sz="4" w:space="0" w:color="auto"/>
            </w:tcBorders>
            <w:shd w:val="clear" w:color="auto" w:fill="auto"/>
            <w:vAlign w:val="center"/>
            <w:hideMark/>
          </w:tcPr>
          <w:p w14:paraId="0840C422" w14:textId="77777777" w:rsidR="00BA23F6" w:rsidRPr="00BA23F6" w:rsidRDefault="00BA23F6" w:rsidP="00BA23F6">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BA23F6">
              <w:rPr>
                <w:rFonts w:ascii="Times New Roman CYR" w:hAnsi="Times New Roman CYR" w:cs="Times New Roman CYR"/>
                <w:color w:val="000000"/>
                <w:sz w:val="20"/>
                <w:szCs w:val="20"/>
              </w:rPr>
              <w:t>89</w:t>
            </w:r>
          </w:p>
        </w:tc>
        <w:tc>
          <w:tcPr>
            <w:tcW w:w="774" w:type="pct"/>
            <w:tcBorders>
              <w:top w:val="nil"/>
              <w:left w:val="nil"/>
              <w:bottom w:val="single" w:sz="4" w:space="0" w:color="auto"/>
              <w:right w:val="single" w:sz="4" w:space="0" w:color="auto"/>
            </w:tcBorders>
            <w:shd w:val="clear" w:color="auto" w:fill="auto"/>
            <w:noWrap/>
            <w:vAlign w:val="center"/>
            <w:hideMark/>
          </w:tcPr>
          <w:p w14:paraId="37B11435" w14:textId="77777777" w:rsidR="00BA23F6" w:rsidRPr="00BA23F6" w:rsidRDefault="00BA23F6" w:rsidP="00BA23F6">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BA23F6">
              <w:rPr>
                <w:rFonts w:ascii="Times New Roman CYR" w:hAnsi="Times New Roman CYR" w:cs="Times New Roman CYR"/>
                <w:color w:val="000000"/>
                <w:sz w:val="20"/>
                <w:szCs w:val="20"/>
              </w:rPr>
              <w:t>41</w:t>
            </w:r>
          </w:p>
        </w:tc>
        <w:tc>
          <w:tcPr>
            <w:tcW w:w="942" w:type="pct"/>
            <w:noWrap/>
            <w:vAlign w:val="center"/>
            <w:hideMark/>
          </w:tcPr>
          <w:p w14:paraId="1F611683" w14:textId="77777777" w:rsidR="00BA23F6" w:rsidRPr="00BA23F6" w:rsidRDefault="00BA23F6" w:rsidP="00BA23F6">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BA23F6">
              <w:rPr>
                <w:rFonts w:ascii="Times New Roman CYR" w:hAnsi="Times New Roman CYR" w:cs="Times New Roman CYR"/>
                <w:sz w:val="20"/>
                <w:szCs w:val="20"/>
              </w:rPr>
              <w:t>магистральная</w:t>
            </w:r>
          </w:p>
        </w:tc>
        <w:tc>
          <w:tcPr>
            <w:tcW w:w="448" w:type="pct"/>
            <w:tcBorders>
              <w:top w:val="nil"/>
              <w:left w:val="single" w:sz="4" w:space="0" w:color="auto"/>
              <w:bottom w:val="single" w:sz="4" w:space="0" w:color="auto"/>
              <w:right w:val="single" w:sz="4" w:space="0" w:color="auto"/>
            </w:tcBorders>
            <w:shd w:val="clear" w:color="auto" w:fill="auto"/>
            <w:noWrap/>
            <w:vAlign w:val="center"/>
            <w:hideMark/>
          </w:tcPr>
          <w:p w14:paraId="6AA97096" w14:textId="77777777" w:rsidR="00BA23F6" w:rsidRPr="00BA23F6" w:rsidRDefault="00BA23F6" w:rsidP="00BA23F6">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BA23F6">
              <w:rPr>
                <w:rFonts w:ascii="Times New Roman CYR" w:hAnsi="Times New Roman CYR" w:cs="Times New Roman CYR"/>
                <w:color w:val="000000"/>
                <w:sz w:val="20"/>
                <w:szCs w:val="20"/>
              </w:rPr>
              <w:t>подз.</w:t>
            </w:r>
          </w:p>
        </w:tc>
        <w:tc>
          <w:tcPr>
            <w:tcW w:w="736" w:type="pct"/>
            <w:tcBorders>
              <w:top w:val="nil"/>
              <w:left w:val="single" w:sz="4" w:space="0" w:color="auto"/>
              <w:bottom w:val="single" w:sz="4" w:space="0" w:color="auto"/>
              <w:right w:val="single" w:sz="4" w:space="0" w:color="auto"/>
            </w:tcBorders>
            <w:shd w:val="clear" w:color="auto" w:fill="auto"/>
            <w:noWrap/>
            <w:vAlign w:val="center"/>
            <w:hideMark/>
          </w:tcPr>
          <w:p w14:paraId="015111E6" w14:textId="77777777" w:rsidR="00BA23F6" w:rsidRPr="00BA23F6" w:rsidRDefault="00BA23F6" w:rsidP="00BA23F6">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BA23F6">
              <w:rPr>
                <w:rFonts w:ascii="Times New Roman CYR" w:hAnsi="Times New Roman CYR" w:cs="Times New Roman CYR"/>
                <w:color w:val="000000"/>
                <w:sz w:val="20"/>
                <w:szCs w:val="20"/>
              </w:rPr>
              <w:t>2015</w:t>
            </w:r>
          </w:p>
        </w:tc>
        <w:tc>
          <w:tcPr>
            <w:tcW w:w="659" w:type="pct"/>
            <w:tcBorders>
              <w:top w:val="nil"/>
              <w:left w:val="single" w:sz="4" w:space="0" w:color="auto"/>
              <w:bottom w:val="single" w:sz="4" w:space="0" w:color="auto"/>
              <w:right w:val="single" w:sz="4" w:space="0" w:color="auto"/>
            </w:tcBorders>
            <w:shd w:val="clear" w:color="auto" w:fill="auto"/>
            <w:vAlign w:val="center"/>
          </w:tcPr>
          <w:p w14:paraId="1E284B25" w14:textId="77777777" w:rsidR="00BA23F6" w:rsidRPr="00BA23F6" w:rsidRDefault="00BA23F6" w:rsidP="00BA23F6">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BA23F6">
              <w:rPr>
                <w:rFonts w:ascii="Times New Roman CYR" w:hAnsi="Times New Roman CYR" w:cs="Times New Roman CYR"/>
                <w:color w:val="000000"/>
                <w:sz w:val="20"/>
                <w:szCs w:val="20"/>
              </w:rPr>
              <w:t>ППУ</w:t>
            </w:r>
          </w:p>
        </w:tc>
      </w:tr>
      <w:tr w:rsidR="00BA23F6" w:rsidRPr="00BA23F6" w14:paraId="39883E5E" w14:textId="77777777" w:rsidTr="00BA23F6">
        <w:trPr>
          <w:trHeight w:val="227"/>
        </w:trPr>
        <w:tc>
          <w:tcPr>
            <w:tcW w:w="732" w:type="pct"/>
            <w:tcBorders>
              <w:top w:val="nil"/>
              <w:left w:val="single" w:sz="8" w:space="0" w:color="auto"/>
              <w:bottom w:val="single" w:sz="4" w:space="0" w:color="auto"/>
              <w:right w:val="single" w:sz="4" w:space="0" w:color="auto"/>
            </w:tcBorders>
            <w:shd w:val="clear" w:color="auto" w:fill="auto"/>
            <w:vAlign w:val="center"/>
            <w:hideMark/>
          </w:tcPr>
          <w:p w14:paraId="2AC88D08" w14:textId="77777777" w:rsidR="00BA23F6" w:rsidRPr="00BA23F6" w:rsidRDefault="00BA23F6" w:rsidP="00BA23F6">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BA23F6">
              <w:rPr>
                <w:rFonts w:ascii="Times New Roman CYR" w:hAnsi="Times New Roman CYR" w:cs="Times New Roman CYR"/>
                <w:color w:val="000000"/>
                <w:sz w:val="20"/>
                <w:szCs w:val="20"/>
              </w:rPr>
              <w:t>от ТК-4 до библ.</w:t>
            </w:r>
          </w:p>
        </w:tc>
        <w:tc>
          <w:tcPr>
            <w:tcW w:w="708" w:type="pct"/>
            <w:tcBorders>
              <w:top w:val="nil"/>
              <w:left w:val="nil"/>
              <w:bottom w:val="single" w:sz="4" w:space="0" w:color="auto"/>
              <w:right w:val="single" w:sz="4" w:space="0" w:color="auto"/>
            </w:tcBorders>
            <w:shd w:val="clear" w:color="auto" w:fill="auto"/>
            <w:vAlign w:val="center"/>
            <w:hideMark/>
          </w:tcPr>
          <w:p w14:paraId="6AD72FFA" w14:textId="77777777" w:rsidR="00BA23F6" w:rsidRPr="00BA23F6" w:rsidRDefault="00BA23F6" w:rsidP="00BA23F6">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BA23F6">
              <w:rPr>
                <w:rFonts w:ascii="Times New Roman CYR" w:hAnsi="Times New Roman CYR" w:cs="Times New Roman CYR"/>
                <w:color w:val="000000"/>
                <w:sz w:val="20"/>
                <w:szCs w:val="20"/>
              </w:rPr>
              <w:t>57</w:t>
            </w:r>
          </w:p>
        </w:tc>
        <w:tc>
          <w:tcPr>
            <w:tcW w:w="774" w:type="pct"/>
            <w:tcBorders>
              <w:top w:val="nil"/>
              <w:left w:val="nil"/>
              <w:bottom w:val="single" w:sz="4" w:space="0" w:color="auto"/>
              <w:right w:val="single" w:sz="4" w:space="0" w:color="auto"/>
            </w:tcBorders>
            <w:shd w:val="clear" w:color="auto" w:fill="auto"/>
            <w:noWrap/>
            <w:vAlign w:val="center"/>
            <w:hideMark/>
          </w:tcPr>
          <w:p w14:paraId="5C5877A0" w14:textId="77777777" w:rsidR="00BA23F6" w:rsidRPr="00BA23F6" w:rsidRDefault="00BA23F6" w:rsidP="00BA23F6">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BA23F6">
              <w:rPr>
                <w:rFonts w:ascii="Times New Roman CYR" w:hAnsi="Times New Roman CYR" w:cs="Times New Roman CYR"/>
                <w:color w:val="000000"/>
                <w:sz w:val="20"/>
                <w:szCs w:val="20"/>
              </w:rPr>
              <w:t>64</w:t>
            </w:r>
          </w:p>
        </w:tc>
        <w:tc>
          <w:tcPr>
            <w:tcW w:w="942" w:type="pct"/>
            <w:noWrap/>
            <w:vAlign w:val="center"/>
            <w:hideMark/>
          </w:tcPr>
          <w:p w14:paraId="48F229A3" w14:textId="77777777" w:rsidR="00BA23F6" w:rsidRPr="00BA23F6" w:rsidRDefault="00BA23F6" w:rsidP="00BA23F6">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BA23F6">
              <w:rPr>
                <w:rFonts w:ascii="Times New Roman CYR" w:hAnsi="Times New Roman CYR" w:cs="Times New Roman CYR"/>
                <w:sz w:val="20"/>
                <w:szCs w:val="20"/>
              </w:rPr>
              <w:t>магистральная</w:t>
            </w:r>
          </w:p>
        </w:tc>
        <w:tc>
          <w:tcPr>
            <w:tcW w:w="448" w:type="pct"/>
            <w:tcBorders>
              <w:top w:val="nil"/>
              <w:left w:val="single" w:sz="4" w:space="0" w:color="auto"/>
              <w:bottom w:val="single" w:sz="4" w:space="0" w:color="auto"/>
              <w:right w:val="single" w:sz="4" w:space="0" w:color="auto"/>
            </w:tcBorders>
            <w:shd w:val="clear" w:color="auto" w:fill="auto"/>
            <w:noWrap/>
            <w:vAlign w:val="center"/>
            <w:hideMark/>
          </w:tcPr>
          <w:p w14:paraId="0D343D5E" w14:textId="77777777" w:rsidR="00BA23F6" w:rsidRPr="00BA23F6" w:rsidRDefault="00BA23F6" w:rsidP="00BA23F6">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BA23F6">
              <w:rPr>
                <w:rFonts w:ascii="Times New Roman CYR" w:hAnsi="Times New Roman CYR" w:cs="Times New Roman CYR"/>
                <w:color w:val="000000"/>
                <w:sz w:val="20"/>
                <w:szCs w:val="20"/>
              </w:rPr>
              <w:t>подз.</w:t>
            </w:r>
          </w:p>
        </w:tc>
        <w:tc>
          <w:tcPr>
            <w:tcW w:w="736" w:type="pct"/>
            <w:tcBorders>
              <w:top w:val="nil"/>
              <w:left w:val="single" w:sz="4" w:space="0" w:color="auto"/>
              <w:bottom w:val="single" w:sz="4" w:space="0" w:color="auto"/>
              <w:right w:val="single" w:sz="4" w:space="0" w:color="auto"/>
            </w:tcBorders>
            <w:shd w:val="clear" w:color="auto" w:fill="auto"/>
            <w:noWrap/>
            <w:vAlign w:val="center"/>
            <w:hideMark/>
          </w:tcPr>
          <w:p w14:paraId="2822E8E3" w14:textId="77777777" w:rsidR="00BA23F6" w:rsidRPr="00BA23F6" w:rsidRDefault="00BA23F6" w:rsidP="00BA23F6">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BA23F6">
              <w:rPr>
                <w:rFonts w:ascii="Times New Roman CYR" w:hAnsi="Times New Roman CYR" w:cs="Times New Roman CYR"/>
                <w:color w:val="000000"/>
                <w:sz w:val="20"/>
                <w:szCs w:val="20"/>
              </w:rPr>
              <w:t>2015</w:t>
            </w:r>
          </w:p>
        </w:tc>
        <w:tc>
          <w:tcPr>
            <w:tcW w:w="659" w:type="pct"/>
            <w:tcBorders>
              <w:top w:val="nil"/>
              <w:left w:val="single" w:sz="4" w:space="0" w:color="auto"/>
              <w:bottom w:val="single" w:sz="4" w:space="0" w:color="auto"/>
              <w:right w:val="single" w:sz="4" w:space="0" w:color="auto"/>
            </w:tcBorders>
            <w:shd w:val="clear" w:color="auto" w:fill="auto"/>
            <w:vAlign w:val="center"/>
          </w:tcPr>
          <w:p w14:paraId="5E4D069C" w14:textId="77777777" w:rsidR="00BA23F6" w:rsidRPr="00BA23F6" w:rsidRDefault="00BA23F6" w:rsidP="00BA23F6">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BA23F6">
              <w:rPr>
                <w:rFonts w:ascii="Times New Roman CYR" w:hAnsi="Times New Roman CYR" w:cs="Times New Roman CYR"/>
                <w:color w:val="000000"/>
                <w:sz w:val="20"/>
                <w:szCs w:val="20"/>
              </w:rPr>
              <w:t>ППУ</w:t>
            </w:r>
          </w:p>
        </w:tc>
      </w:tr>
      <w:tr w:rsidR="00BA23F6" w:rsidRPr="00BA23F6" w14:paraId="180DE4A0" w14:textId="77777777" w:rsidTr="00BA23F6">
        <w:trPr>
          <w:trHeight w:val="227"/>
        </w:trPr>
        <w:tc>
          <w:tcPr>
            <w:tcW w:w="732" w:type="pct"/>
            <w:tcBorders>
              <w:top w:val="nil"/>
              <w:left w:val="single" w:sz="8" w:space="0" w:color="auto"/>
              <w:bottom w:val="single" w:sz="4" w:space="0" w:color="auto"/>
              <w:right w:val="single" w:sz="4" w:space="0" w:color="auto"/>
            </w:tcBorders>
            <w:shd w:val="clear" w:color="auto" w:fill="auto"/>
            <w:vAlign w:val="center"/>
            <w:hideMark/>
          </w:tcPr>
          <w:p w14:paraId="3ACD655B" w14:textId="77777777" w:rsidR="00BA23F6" w:rsidRPr="00BA23F6" w:rsidRDefault="00BA23F6" w:rsidP="00BA23F6">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BA23F6">
              <w:rPr>
                <w:rFonts w:ascii="Times New Roman CYR" w:hAnsi="Times New Roman CYR" w:cs="Times New Roman CYR"/>
                <w:color w:val="000000"/>
                <w:sz w:val="20"/>
                <w:szCs w:val="20"/>
              </w:rPr>
              <w:t>от ТК-4 до ТК-5</w:t>
            </w:r>
          </w:p>
        </w:tc>
        <w:tc>
          <w:tcPr>
            <w:tcW w:w="708" w:type="pct"/>
            <w:tcBorders>
              <w:top w:val="nil"/>
              <w:left w:val="nil"/>
              <w:bottom w:val="single" w:sz="4" w:space="0" w:color="auto"/>
              <w:right w:val="single" w:sz="4" w:space="0" w:color="auto"/>
            </w:tcBorders>
            <w:shd w:val="clear" w:color="auto" w:fill="auto"/>
            <w:vAlign w:val="center"/>
            <w:hideMark/>
          </w:tcPr>
          <w:p w14:paraId="74B6194A" w14:textId="77777777" w:rsidR="00BA23F6" w:rsidRPr="00BA23F6" w:rsidRDefault="00BA23F6" w:rsidP="00BA23F6">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BA23F6">
              <w:rPr>
                <w:rFonts w:ascii="Times New Roman CYR" w:hAnsi="Times New Roman CYR" w:cs="Times New Roman CYR"/>
                <w:color w:val="000000"/>
                <w:sz w:val="20"/>
                <w:szCs w:val="20"/>
              </w:rPr>
              <w:t>76</w:t>
            </w:r>
          </w:p>
        </w:tc>
        <w:tc>
          <w:tcPr>
            <w:tcW w:w="774" w:type="pct"/>
            <w:tcBorders>
              <w:top w:val="nil"/>
              <w:left w:val="nil"/>
              <w:bottom w:val="single" w:sz="4" w:space="0" w:color="auto"/>
              <w:right w:val="single" w:sz="4" w:space="0" w:color="auto"/>
            </w:tcBorders>
            <w:shd w:val="clear" w:color="auto" w:fill="auto"/>
            <w:noWrap/>
            <w:vAlign w:val="center"/>
            <w:hideMark/>
          </w:tcPr>
          <w:p w14:paraId="08F525CB" w14:textId="77777777" w:rsidR="00BA23F6" w:rsidRPr="00BA23F6" w:rsidRDefault="00BA23F6" w:rsidP="00BA23F6">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BA23F6">
              <w:rPr>
                <w:rFonts w:ascii="Times New Roman CYR" w:hAnsi="Times New Roman CYR" w:cs="Times New Roman CYR"/>
                <w:color w:val="000000"/>
                <w:sz w:val="20"/>
                <w:szCs w:val="20"/>
              </w:rPr>
              <w:t>36</w:t>
            </w:r>
          </w:p>
        </w:tc>
        <w:tc>
          <w:tcPr>
            <w:tcW w:w="942" w:type="pct"/>
            <w:noWrap/>
            <w:vAlign w:val="center"/>
            <w:hideMark/>
          </w:tcPr>
          <w:p w14:paraId="3FB7A49A" w14:textId="77777777" w:rsidR="00BA23F6" w:rsidRPr="00BA23F6" w:rsidRDefault="00BA23F6" w:rsidP="00BA23F6">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BA23F6">
              <w:rPr>
                <w:rFonts w:ascii="Times New Roman CYR" w:hAnsi="Times New Roman CYR" w:cs="Times New Roman CYR"/>
                <w:sz w:val="20"/>
                <w:szCs w:val="20"/>
              </w:rPr>
              <w:t>магистральная</w:t>
            </w:r>
          </w:p>
        </w:tc>
        <w:tc>
          <w:tcPr>
            <w:tcW w:w="448" w:type="pct"/>
            <w:tcBorders>
              <w:top w:val="nil"/>
              <w:left w:val="single" w:sz="4" w:space="0" w:color="auto"/>
              <w:bottom w:val="single" w:sz="4" w:space="0" w:color="auto"/>
              <w:right w:val="single" w:sz="4" w:space="0" w:color="auto"/>
            </w:tcBorders>
            <w:shd w:val="clear" w:color="auto" w:fill="auto"/>
            <w:noWrap/>
            <w:vAlign w:val="center"/>
            <w:hideMark/>
          </w:tcPr>
          <w:p w14:paraId="03328935" w14:textId="77777777" w:rsidR="00BA23F6" w:rsidRPr="00BA23F6" w:rsidRDefault="00BA23F6" w:rsidP="00BA23F6">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BA23F6">
              <w:rPr>
                <w:rFonts w:ascii="Times New Roman CYR" w:hAnsi="Times New Roman CYR" w:cs="Times New Roman CYR"/>
                <w:color w:val="000000"/>
                <w:sz w:val="20"/>
                <w:szCs w:val="20"/>
              </w:rPr>
              <w:t>подз.</w:t>
            </w:r>
          </w:p>
        </w:tc>
        <w:tc>
          <w:tcPr>
            <w:tcW w:w="736" w:type="pct"/>
            <w:tcBorders>
              <w:top w:val="nil"/>
              <w:left w:val="single" w:sz="4" w:space="0" w:color="auto"/>
              <w:bottom w:val="single" w:sz="4" w:space="0" w:color="auto"/>
              <w:right w:val="single" w:sz="4" w:space="0" w:color="auto"/>
            </w:tcBorders>
            <w:shd w:val="clear" w:color="auto" w:fill="auto"/>
            <w:noWrap/>
            <w:vAlign w:val="center"/>
            <w:hideMark/>
          </w:tcPr>
          <w:p w14:paraId="44C660E3" w14:textId="77777777" w:rsidR="00BA23F6" w:rsidRPr="00BA23F6" w:rsidRDefault="00BA23F6" w:rsidP="00BA23F6">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BA23F6">
              <w:rPr>
                <w:rFonts w:ascii="Times New Roman CYR" w:hAnsi="Times New Roman CYR" w:cs="Times New Roman CYR"/>
                <w:color w:val="000000"/>
                <w:sz w:val="20"/>
                <w:szCs w:val="20"/>
              </w:rPr>
              <w:t>2015</w:t>
            </w:r>
          </w:p>
        </w:tc>
        <w:tc>
          <w:tcPr>
            <w:tcW w:w="659" w:type="pct"/>
            <w:tcBorders>
              <w:top w:val="nil"/>
              <w:left w:val="single" w:sz="4" w:space="0" w:color="auto"/>
              <w:bottom w:val="single" w:sz="4" w:space="0" w:color="auto"/>
              <w:right w:val="single" w:sz="4" w:space="0" w:color="auto"/>
            </w:tcBorders>
            <w:shd w:val="clear" w:color="auto" w:fill="auto"/>
            <w:vAlign w:val="center"/>
          </w:tcPr>
          <w:p w14:paraId="097FCBDF" w14:textId="77777777" w:rsidR="00BA23F6" w:rsidRPr="00BA23F6" w:rsidRDefault="00BA23F6" w:rsidP="00BA23F6">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BA23F6">
              <w:rPr>
                <w:rFonts w:ascii="Times New Roman CYR" w:hAnsi="Times New Roman CYR" w:cs="Times New Roman CYR"/>
                <w:color w:val="000000"/>
                <w:sz w:val="20"/>
                <w:szCs w:val="20"/>
              </w:rPr>
              <w:t>ППУ</w:t>
            </w:r>
          </w:p>
        </w:tc>
      </w:tr>
      <w:tr w:rsidR="00BA23F6" w:rsidRPr="00BA23F6" w14:paraId="6FA3B9EF" w14:textId="77777777" w:rsidTr="00BA23F6">
        <w:trPr>
          <w:trHeight w:val="227"/>
        </w:trPr>
        <w:tc>
          <w:tcPr>
            <w:tcW w:w="732" w:type="pct"/>
            <w:tcBorders>
              <w:top w:val="nil"/>
              <w:left w:val="single" w:sz="8" w:space="0" w:color="auto"/>
              <w:bottom w:val="single" w:sz="4" w:space="0" w:color="auto"/>
              <w:right w:val="single" w:sz="4" w:space="0" w:color="auto"/>
            </w:tcBorders>
            <w:shd w:val="clear" w:color="auto" w:fill="auto"/>
            <w:vAlign w:val="center"/>
          </w:tcPr>
          <w:p w14:paraId="68089441" w14:textId="77777777" w:rsidR="00BA23F6" w:rsidRPr="00BA23F6" w:rsidRDefault="00BA23F6" w:rsidP="00BA23F6">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BA23F6">
              <w:rPr>
                <w:rFonts w:ascii="Times New Roman CYR" w:hAnsi="Times New Roman CYR" w:cs="Times New Roman CYR"/>
                <w:color w:val="000000"/>
                <w:sz w:val="20"/>
                <w:szCs w:val="20"/>
              </w:rPr>
              <w:t>от ТК-5 до ДК</w:t>
            </w:r>
          </w:p>
        </w:tc>
        <w:tc>
          <w:tcPr>
            <w:tcW w:w="708" w:type="pct"/>
            <w:tcBorders>
              <w:top w:val="nil"/>
              <w:left w:val="nil"/>
              <w:bottom w:val="single" w:sz="4" w:space="0" w:color="auto"/>
              <w:right w:val="single" w:sz="4" w:space="0" w:color="auto"/>
            </w:tcBorders>
            <w:shd w:val="clear" w:color="auto" w:fill="auto"/>
            <w:vAlign w:val="center"/>
          </w:tcPr>
          <w:p w14:paraId="2C2C826B" w14:textId="77777777" w:rsidR="00BA23F6" w:rsidRPr="00BA23F6" w:rsidRDefault="00BA23F6" w:rsidP="00BA23F6">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BA23F6">
              <w:rPr>
                <w:rFonts w:ascii="Times New Roman CYR" w:hAnsi="Times New Roman CYR" w:cs="Times New Roman CYR"/>
                <w:color w:val="000000"/>
                <w:sz w:val="20"/>
                <w:szCs w:val="20"/>
              </w:rPr>
              <w:t>57</w:t>
            </w:r>
          </w:p>
        </w:tc>
        <w:tc>
          <w:tcPr>
            <w:tcW w:w="774" w:type="pct"/>
            <w:tcBorders>
              <w:top w:val="nil"/>
              <w:left w:val="nil"/>
              <w:bottom w:val="single" w:sz="4" w:space="0" w:color="auto"/>
              <w:right w:val="single" w:sz="4" w:space="0" w:color="auto"/>
            </w:tcBorders>
            <w:shd w:val="clear" w:color="auto" w:fill="auto"/>
            <w:noWrap/>
            <w:vAlign w:val="center"/>
          </w:tcPr>
          <w:p w14:paraId="4293FF90" w14:textId="77777777" w:rsidR="00BA23F6" w:rsidRPr="00BA23F6" w:rsidRDefault="00BA23F6" w:rsidP="00BA23F6">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BA23F6">
              <w:rPr>
                <w:rFonts w:ascii="Times New Roman CYR" w:hAnsi="Times New Roman CYR" w:cs="Times New Roman CYR"/>
                <w:color w:val="000000"/>
                <w:sz w:val="20"/>
                <w:szCs w:val="20"/>
              </w:rPr>
              <w:t>12</w:t>
            </w:r>
          </w:p>
        </w:tc>
        <w:tc>
          <w:tcPr>
            <w:tcW w:w="942" w:type="pct"/>
            <w:noWrap/>
            <w:vAlign w:val="center"/>
          </w:tcPr>
          <w:p w14:paraId="42C01619" w14:textId="77777777" w:rsidR="00BA23F6" w:rsidRPr="00BA23F6" w:rsidRDefault="00BA23F6" w:rsidP="00BA23F6">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BA23F6">
              <w:rPr>
                <w:rFonts w:ascii="Times New Roman CYR" w:hAnsi="Times New Roman CYR" w:cs="Times New Roman CYR"/>
                <w:sz w:val="20"/>
                <w:szCs w:val="20"/>
              </w:rPr>
              <w:t>магистральная</w:t>
            </w:r>
          </w:p>
        </w:tc>
        <w:tc>
          <w:tcPr>
            <w:tcW w:w="448" w:type="pct"/>
            <w:tcBorders>
              <w:top w:val="nil"/>
              <w:left w:val="single" w:sz="4" w:space="0" w:color="auto"/>
              <w:bottom w:val="single" w:sz="4" w:space="0" w:color="auto"/>
              <w:right w:val="single" w:sz="4" w:space="0" w:color="auto"/>
            </w:tcBorders>
            <w:shd w:val="clear" w:color="auto" w:fill="auto"/>
            <w:noWrap/>
            <w:vAlign w:val="center"/>
          </w:tcPr>
          <w:p w14:paraId="5E1C8E4E" w14:textId="77777777" w:rsidR="00BA23F6" w:rsidRPr="00BA23F6" w:rsidRDefault="00BA23F6" w:rsidP="00BA23F6">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BA23F6">
              <w:rPr>
                <w:rFonts w:ascii="Times New Roman CYR" w:hAnsi="Times New Roman CYR" w:cs="Times New Roman CYR"/>
                <w:color w:val="000000"/>
                <w:sz w:val="20"/>
                <w:szCs w:val="20"/>
              </w:rPr>
              <w:t>подз.</w:t>
            </w:r>
          </w:p>
        </w:tc>
        <w:tc>
          <w:tcPr>
            <w:tcW w:w="736" w:type="pct"/>
            <w:tcBorders>
              <w:top w:val="nil"/>
              <w:left w:val="single" w:sz="4" w:space="0" w:color="auto"/>
              <w:bottom w:val="single" w:sz="4" w:space="0" w:color="auto"/>
              <w:right w:val="single" w:sz="4" w:space="0" w:color="auto"/>
            </w:tcBorders>
            <w:shd w:val="clear" w:color="auto" w:fill="auto"/>
            <w:noWrap/>
            <w:vAlign w:val="center"/>
          </w:tcPr>
          <w:p w14:paraId="088C1C48" w14:textId="77777777" w:rsidR="00BA23F6" w:rsidRPr="00BA23F6" w:rsidRDefault="00BA23F6" w:rsidP="00BA23F6">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BA23F6">
              <w:rPr>
                <w:rFonts w:ascii="Times New Roman CYR" w:hAnsi="Times New Roman CYR" w:cs="Times New Roman CYR"/>
                <w:color w:val="000000"/>
                <w:sz w:val="20"/>
                <w:szCs w:val="20"/>
              </w:rPr>
              <w:t>2015</w:t>
            </w:r>
          </w:p>
        </w:tc>
        <w:tc>
          <w:tcPr>
            <w:tcW w:w="659" w:type="pct"/>
            <w:tcBorders>
              <w:top w:val="nil"/>
              <w:left w:val="single" w:sz="4" w:space="0" w:color="auto"/>
              <w:bottom w:val="single" w:sz="4" w:space="0" w:color="auto"/>
              <w:right w:val="single" w:sz="4" w:space="0" w:color="auto"/>
            </w:tcBorders>
            <w:shd w:val="clear" w:color="auto" w:fill="auto"/>
            <w:vAlign w:val="center"/>
          </w:tcPr>
          <w:p w14:paraId="0225B6C0" w14:textId="77777777" w:rsidR="00BA23F6" w:rsidRPr="00BA23F6" w:rsidRDefault="00BA23F6" w:rsidP="00BA23F6">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BA23F6">
              <w:rPr>
                <w:rFonts w:ascii="Times New Roman CYR" w:hAnsi="Times New Roman CYR" w:cs="Times New Roman CYR"/>
                <w:color w:val="000000"/>
                <w:sz w:val="20"/>
                <w:szCs w:val="20"/>
              </w:rPr>
              <w:t>ППУ</w:t>
            </w:r>
          </w:p>
        </w:tc>
      </w:tr>
      <w:tr w:rsidR="00BA23F6" w:rsidRPr="00BA23F6" w14:paraId="4FEF5AF7" w14:textId="77777777" w:rsidTr="00BA23F6">
        <w:trPr>
          <w:trHeight w:val="227"/>
        </w:trPr>
        <w:tc>
          <w:tcPr>
            <w:tcW w:w="732" w:type="pct"/>
            <w:tcBorders>
              <w:top w:val="nil"/>
              <w:left w:val="single" w:sz="8" w:space="0" w:color="auto"/>
              <w:bottom w:val="single" w:sz="4" w:space="0" w:color="auto"/>
              <w:right w:val="single" w:sz="4" w:space="0" w:color="auto"/>
            </w:tcBorders>
            <w:shd w:val="clear" w:color="auto" w:fill="auto"/>
            <w:vAlign w:val="center"/>
          </w:tcPr>
          <w:p w14:paraId="77210653" w14:textId="77777777" w:rsidR="00BA23F6" w:rsidRPr="00BA23F6" w:rsidRDefault="00BA23F6" w:rsidP="00BA23F6">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BA23F6">
              <w:rPr>
                <w:rFonts w:ascii="Times New Roman CYR" w:hAnsi="Times New Roman CYR" w:cs="Times New Roman CYR"/>
                <w:color w:val="000000"/>
                <w:sz w:val="20"/>
                <w:szCs w:val="20"/>
              </w:rPr>
              <w:t>от ТК5 до ДС№37</w:t>
            </w:r>
          </w:p>
        </w:tc>
        <w:tc>
          <w:tcPr>
            <w:tcW w:w="708" w:type="pct"/>
            <w:tcBorders>
              <w:top w:val="nil"/>
              <w:left w:val="nil"/>
              <w:bottom w:val="single" w:sz="4" w:space="0" w:color="auto"/>
              <w:right w:val="single" w:sz="4" w:space="0" w:color="auto"/>
            </w:tcBorders>
            <w:shd w:val="clear" w:color="auto" w:fill="auto"/>
            <w:vAlign w:val="center"/>
          </w:tcPr>
          <w:p w14:paraId="48FC8BC6" w14:textId="77777777" w:rsidR="00BA23F6" w:rsidRPr="00BA23F6" w:rsidRDefault="00BA23F6" w:rsidP="00BA23F6">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BA23F6">
              <w:rPr>
                <w:rFonts w:ascii="Times New Roman CYR" w:hAnsi="Times New Roman CYR" w:cs="Times New Roman CYR"/>
                <w:color w:val="000000"/>
                <w:sz w:val="20"/>
                <w:szCs w:val="20"/>
              </w:rPr>
              <w:t>57</w:t>
            </w:r>
          </w:p>
        </w:tc>
        <w:tc>
          <w:tcPr>
            <w:tcW w:w="774" w:type="pct"/>
            <w:tcBorders>
              <w:top w:val="nil"/>
              <w:left w:val="nil"/>
              <w:bottom w:val="single" w:sz="4" w:space="0" w:color="auto"/>
              <w:right w:val="single" w:sz="4" w:space="0" w:color="auto"/>
            </w:tcBorders>
            <w:shd w:val="clear" w:color="auto" w:fill="auto"/>
            <w:noWrap/>
            <w:vAlign w:val="center"/>
          </w:tcPr>
          <w:p w14:paraId="1B8AFAE1" w14:textId="77777777" w:rsidR="00BA23F6" w:rsidRPr="00BA23F6" w:rsidRDefault="00BA23F6" w:rsidP="00BA23F6">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BA23F6">
              <w:rPr>
                <w:rFonts w:ascii="Times New Roman CYR" w:hAnsi="Times New Roman CYR" w:cs="Times New Roman CYR"/>
                <w:color w:val="000000"/>
                <w:sz w:val="20"/>
                <w:szCs w:val="20"/>
              </w:rPr>
              <w:t>60</w:t>
            </w:r>
          </w:p>
        </w:tc>
        <w:tc>
          <w:tcPr>
            <w:tcW w:w="942" w:type="pct"/>
            <w:noWrap/>
            <w:vAlign w:val="center"/>
          </w:tcPr>
          <w:p w14:paraId="3DC75C4F" w14:textId="77777777" w:rsidR="00BA23F6" w:rsidRPr="00BA23F6" w:rsidRDefault="00BA23F6" w:rsidP="00BA23F6">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BA23F6">
              <w:rPr>
                <w:rFonts w:ascii="Times New Roman CYR" w:hAnsi="Times New Roman CYR" w:cs="Times New Roman CYR"/>
                <w:sz w:val="20"/>
                <w:szCs w:val="20"/>
              </w:rPr>
              <w:t>магистральная</w:t>
            </w:r>
          </w:p>
        </w:tc>
        <w:tc>
          <w:tcPr>
            <w:tcW w:w="448" w:type="pct"/>
            <w:tcBorders>
              <w:top w:val="nil"/>
              <w:left w:val="single" w:sz="4" w:space="0" w:color="auto"/>
              <w:bottom w:val="single" w:sz="4" w:space="0" w:color="auto"/>
              <w:right w:val="single" w:sz="4" w:space="0" w:color="auto"/>
            </w:tcBorders>
            <w:shd w:val="clear" w:color="auto" w:fill="auto"/>
            <w:noWrap/>
            <w:vAlign w:val="center"/>
          </w:tcPr>
          <w:p w14:paraId="242D22FC" w14:textId="77777777" w:rsidR="00BA23F6" w:rsidRPr="00BA23F6" w:rsidRDefault="00BA23F6" w:rsidP="00BA23F6">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BA23F6">
              <w:rPr>
                <w:rFonts w:ascii="Times New Roman CYR" w:hAnsi="Times New Roman CYR" w:cs="Times New Roman CYR"/>
                <w:color w:val="000000"/>
                <w:sz w:val="20"/>
                <w:szCs w:val="20"/>
              </w:rPr>
              <w:t>подз.</w:t>
            </w:r>
          </w:p>
        </w:tc>
        <w:tc>
          <w:tcPr>
            <w:tcW w:w="736" w:type="pct"/>
            <w:tcBorders>
              <w:top w:val="nil"/>
              <w:left w:val="single" w:sz="4" w:space="0" w:color="auto"/>
              <w:bottom w:val="single" w:sz="4" w:space="0" w:color="auto"/>
              <w:right w:val="single" w:sz="4" w:space="0" w:color="auto"/>
            </w:tcBorders>
            <w:shd w:val="clear" w:color="auto" w:fill="auto"/>
            <w:noWrap/>
            <w:vAlign w:val="center"/>
          </w:tcPr>
          <w:p w14:paraId="72A3E0AE" w14:textId="77777777" w:rsidR="00BA23F6" w:rsidRPr="00BA23F6" w:rsidRDefault="00BA23F6" w:rsidP="00BA23F6">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BA23F6">
              <w:rPr>
                <w:rFonts w:ascii="Times New Roman CYR" w:hAnsi="Times New Roman CYR" w:cs="Times New Roman CYR"/>
                <w:color w:val="000000"/>
                <w:sz w:val="20"/>
                <w:szCs w:val="20"/>
              </w:rPr>
              <w:t>2015</w:t>
            </w:r>
          </w:p>
        </w:tc>
        <w:tc>
          <w:tcPr>
            <w:tcW w:w="659" w:type="pct"/>
            <w:tcBorders>
              <w:top w:val="nil"/>
              <w:left w:val="single" w:sz="4" w:space="0" w:color="auto"/>
              <w:bottom w:val="single" w:sz="4" w:space="0" w:color="auto"/>
              <w:right w:val="single" w:sz="4" w:space="0" w:color="auto"/>
            </w:tcBorders>
            <w:shd w:val="clear" w:color="auto" w:fill="auto"/>
            <w:vAlign w:val="center"/>
          </w:tcPr>
          <w:p w14:paraId="13EF69D3" w14:textId="77777777" w:rsidR="00BA23F6" w:rsidRPr="00BA23F6" w:rsidRDefault="00BA23F6" w:rsidP="00BA23F6">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BA23F6">
              <w:rPr>
                <w:rFonts w:ascii="Times New Roman CYR" w:hAnsi="Times New Roman CYR" w:cs="Times New Roman CYR"/>
                <w:color w:val="000000"/>
                <w:sz w:val="20"/>
                <w:szCs w:val="20"/>
              </w:rPr>
              <w:t>ППУ</w:t>
            </w:r>
          </w:p>
        </w:tc>
      </w:tr>
      <w:tr w:rsidR="00BA23F6" w:rsidRPr="00BA23F6" w14:paraId="638F7011" w14:textId="77777777" w:rsidTr="00BA23F6">
        <w:trPr>
          <w:trHeight w:val="227"/>
        </w:trPr>
        <w:tc>
          <w:tcPr>
            <w:tcW w:w="732" w:type="pct"/>
            <w:tcBorders>
              <w:top w:val="nil"/>
              <w:left w:val="single" w:sz="8" w:space="0" w:color="auto"/>
              <w:bottom w:val="single" w:sz="4" w:space="0" w:color="auto"/>
              <w:right w:val="single" w:sz="4" w:space="0" w:color="auto"/>
            </w:tcBorders>
            <w:shd w:val="clear" w:color="auto" w:fill="auto"/>
            <w:vAlign w:val="center"/>
          </w:tcPr>
          <w:p w14:paraId="2C819C9C" w14:textId="77777777" w:rsidR="00BA23F6" w:rsidRPr="00BA23F6" w:rsidRDefault="00BA23F6" w:rsidP="00BA23F6">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BA23F6">
              <w:rPr>
                <w:rFonts w:ascii="Times New Roman CYR" w:hAnsi="Times New Roman CYR" w:cs="Times New Roman CYR"/>
                <w:color w:val="000000"/>
                <w:sz w:val="20"/>
                <w:szCs w:val="20"/>
              </w:rPr>
              <w:t>от ТК-2 до ТК-6</w:t>
            </w:r>
          </w:p>
        </w:tc>
        <w:tc>
          <w:tcPr>
            <w:tcW w:w="708" w:type="pct"/>
            <w:tcBorders>
              <w:top w:val="nil"/>
              <w:left w:val="nil"/>
              <w:bottom w:val="single" w:sz="4" w:space="0" w:color="auto"/>
              <w:right w:val="single" w:sz="4" w:space="0" w:color="auto"/>
            </w:tcBorders>
            <w:shd w:val="clear" w:color="auto" w:fill="auto"/>
            <w:vAlign w:val="center"/>
          </w:tcPr>
          <w:p w14:paraId="0361CF36" w14:textId="77777777" w:rsidR="00BA23F6" w:rsidRPr="00BA23F6" w:rsidRDefault="00BA23F6" w:rsidP="00BA23F6">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BA23F6">
              <w:rPr>
                <w:rFonts w:ascii="Times New Roman CYR" w:hAnsi="Times New Roman CYR" w:cs="Times New Roman CYR"/>
                <w:color w:val="000000"/>
                <w:sz w:val="20"/>
                <w:szCs w:val="20"/>
              </w:rPr>
              <w:t>159</w:t>
            </w:r>
          </w:p>
        </w:tc>
        <w:tc>
          <w:tcPr>
            <w:tcW w:w="774" w:type="pct"/>
            <w:tcBorders>
              <w:top w:val="nil"/>
              <w:left w:val="nil"/>
              <w:bottom w:val="single" w:sz="4" w:space="0" w:color="auto"/>
              <w:right w:val="single" w:sz="4" w:space="0" w:color="auto"/>
            </w:tcBorders>
            <w:shd w:val="clear" w:color="auto" w:fill="auto"/>
            <w:noWrap/>
            <w:vAlign w:val="center"/>
          </w:tcPr>
          <w:p w14:paraId="5A57097B" w14:textId="77777777" w:rsidR="00BA23F6" w:rsidRPr="00BA23F6" w:rsidRDefault="00BA23F6" w:rsidP="00BA23F6">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BA23F6">
              <w:rPr>
                <w:rFonts w:ascii="Times New Roman CYR" w:hAnsi="Times New Roman CYR" w:cs="Times New Roman CYR"/>
                <w:color w:val="000000"/>
                <w:sz w:val="20"/>
                <w:szCs w:val="20"/>
              </w:rPr>
              <w:t>123</w:t>
            </w:r>
          </w:p>
        </w:tc>
        <w:tc>
          <w:tcPr>
            <w:tcW w:w="942" w:type="pct"/>
            <w:noWrap/>
            <w:vAlign w:val="center"/>
          </w:tcPr>
          <w:p w14:paraId="58139CBB" w14:textId="77777777" w:rsidR="00BA23F6" w:rsidRPr="00BA23F6" w:rsidRDefault="00BA23F6" w:rsidP="00BA23F6">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BA23F6">
              <w:rPr>
                <w:rFonts w:ascii="Times New Roman CYR" w:hAnsi="Times New Roman CYR" w:cs="Times New Roman CYR"/>
                <w:sz w:val="20"/>
                <w:szCs w:val="20"/>
              </w:rPr>
              <w:t>магистральная</w:t>
            </w:r>
          </w:p>
        </w:tc>
        <w:tc>
          <w:tcPr>
            <w:tcW w:w="448" w:type="pct"/>
            <w:tcBorders>
              <w:top w:val="nil"/>
              <w:left w:val="single" w:sz="4" w:space="0" w:color="auto"/>
              <w:bottom w:val="single" w:sz="4" w:space="0" w:color="auto"/>
              <w:right w:val="single" w:sz="4" w:space="0" w:color="auto"/>
            </w:tcBorders>
            <w:shd w:val="clear" w:color="auto" w:fill="auto"/>
            <w:noWrap/>
            <w:vAlign w:val="center"/>
          </w:tcPr>
          <w:p w14:paraId="0370A51A" w14:textId="77777777" w:rsidR="00BA23F6" w:rsidRPr="00BA23F6" w:rsidRDefault="00BA23F6" w:rsidP="00BA23F6">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BA23F6">
              <w:rPr>
                <w:rFonts w:ascii="Times New Roman CYR" w:hAnsi="Times New Roman CYR" w:cs="Times New Roman CYR"/>
                <w:color w:val="000000"/>
                <w:sz w:val="20"/>
                <w:szCs w:val="20"/>
              </w:rPr>
              <w:t>надзем.</w:t>
            </w:r>
          </w:p>
        </w:tc>
        <w:tc>
          <w:tcPr>
            <w:tcW w:w="736" w:type="pct"/>
            <w:tcBorders>
              <w:top w:val="nil"/>
              <w:left w:val="single" w:sz="4" w:space="0" w:color="auto"/>
              <w:bottom w:val="single" w:sz="4" w:space="0" w:color="auto"/>
              <w:right w:val="single" w:sz="4" w:space="0" w:color="auto"/>
            </w:tcBorders>
            <w:shd w:val="clear" w:color="auto" w:fill="auto"/>
            <w:noWrap/>
            <w:vAlign w:val="center"/>
          </w:tcPr>
          <w:p w14:paraId="137A90E4" w14:textId="77777777" w:rsidR="00BA23F6" w:rsidRPr="00BA23F6" w:rsidRDefault="00BA23F6" w:rsidP="00BA23F6">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BA23F6">
              <w:rPr>
                <w:rFonts w:ascii="Times New Roman CYR" w:hAnsi="Times New Roman CYR" w:cs="Times New Roman CYR"/>
                <w:color w:val="000000"/>
                <w:sz w:val="20"/>
                <w:szCs w:val="20"/>
              </w:rPr>
              <w:t>2012</w:t>
            </w:r>
          </w:p>
        </w:tc>
        <w:tc>
          <w:tcPr>
            <w:tcW w:w="659" w:type="pct"/>
            <w:tcBorders>
              <w:top w:val="nil"/>
              <w:left w:val="single" w:sz="4" w:space="0" w:color="auto"/>
              <w:bottom w:val="single" w:sz="4" w:space="0" w:color="auto"/>
              <w:right w:val="single" w:sz="4" w:space="0" w:color="auto"/>
            </w:tcBorders>
            <w:shd w:val="clear" w:color="auto" w:fill="auto"/>
            <w:vAlign w:val="center"/>
          </w:tcPr>
          <w:p w14:paraId="60154861" w14:textId="77777777" w:rsidR="00BA23F6" w:rsidRPr="00BA23F6" w:rsidRDefault="00BA23F6" w:rsidP="00BA23F6">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BA23F6">
              <w:rPr>
                <w:rFonts w:ascii="Times New Roman CYR" w:hAnsi="Times New Roman CYR" w:cs="Times New Roman CYR"/>
                <w:color w:val="000000"/>
                <w:sz w:val="20"/>
                <w:szCs w:val="20"/>
              </w:rPr>
              <w:t>минер.изд.</w:t>
            </w:r>
          </w:p>
        </w:tc>
      </w:tr>
      <w:tr w:rsidR="00BA23F6" w:rsidRPr="00BA23F6" w14:paraId="13C962EE" w14:textId="77777777" w:rsidTr="00BA23F6">
        <w:trPr>
          <w:trHeight w:val="227"/>
        </w:trPr>
        <w:tc>
          <w:tcPr>
            <w:tcW w:w="732" w:type="pct"/>
            <w:tcBorders>
              <w:top w:val="nil"/>
              <w:left w:val="single" w:sz="8" w:space="0" w:color="auto"/>
              <w:bottom w:val="single" w:sz="4" w:space="0" w:color="auto"/>
              <w:right w:val="single" w:sz="4" w:space="0" w:color="auto"/>
            </w:tcBorders>
            <w:shd w:val="clear" w:color="auto" w:fill="auto"/>
            <w:vAlign w:val="center"/>
          </w:tcPr>
          <w:p w14:paraId="10CB19B1" w14:textId="77777777" w:rsidR="00BA23F6" w:rsidRPr="00BA23F6" w:rsidRDefault="00BA23F6" w:rsidP="00BA23F6">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BA23F6">
              <w:rPr>
                <w:rFonts w:ascii="Times New Roman CYR" w:hAnsi="Times New Roman CYR" w:cs="Times New Roman CYR"/>
                <w:color w:val="000000"/>
                <w:sz w:val="20"/>
                <w:szCs w:val="20"/>
              </w:rPr>
              <w:t>от ТК-2 до ТК-3</w:t>
            </w:r>
          </w:p>
        </w:tc>
        <w:tc>
          <w:tcPr>
            <w:tcW w:w="708" w:type="pct"/>
            <w:tcBorders>
              <w:top w:val="nil"/>
              <w:left w:val="nil"/>
              <w:bottom w:val="single" w:sz="4" w:space="0" w:color="auto"/>
              <w:right w:val="single" w:sz="4" w:space="0" w:color="auto"/>
            </w:tcBorders>
            <w:shd w:val="clear" w:color="auto" w:fill="auto"/>
            <w:vAlign w:val="center"/>
          </w:tcPr>
          <w:p w14:paraId="5AA542C9" w14:textId="77777777" w:rsidR="00BA23F6" w:rsidRPr="00BA23F6" w:rsidRDefault="00BA23F6" w:rsidP="00BA23F6">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BA23F6">
              <w:rPr>
                <w:rFonts w:ascii="Times New Roman CYR" w:hAnsi="Times New Roman CYR" w:cs="Times New Roman CYR"/>
                <w:color w:val="000000"/>
                <w:sz w:val="20"/>
                <w:szCs w:val="20"/>
              </w:rPr>
              <w:t>89</w:t>
            </w:r>
          </w:p>
        </w:tc>
        <w:tc>
          <w:tcPr>
            <w:tcW w:w="774" w:type="pct"/>
            <w:tcBorders>
              <w:top w:val="nil"/>
              <w:left w:val="nil"/>
              <w:bottom w:val="single" w:sz="4" w:space="0" w:color="auto"/>
              <w:right w:val="single" w:sz="4" w:space="0" w:color="auto"/>
            </w:tcBorders>
            <w:shd w:val="clear" w:color="auto" w:fill="auto"/>
            <w:noWrap/>
            <w:vAlign w:val="center"/>
          </w:tcPr>
          <w:p w14:paraId="11000EA9" w14:textId="77777777" w:rsidR="00BA23F6" w:rsidRPr="00BA23F6" w:rsidRDefault="00BA23F6" w:rsidP="00BA23F6">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BA23F6">
              <w:rPr>
                <w:rFonts w:ascii="Times New Roman CYR" w:hAnsi="Times New Roman CYR" w:cs="Times New Roman CYR"/>
                <w:color w:val="000000"/>
                <w:sz w:val="20"/>
                <w:szCs w:val="20"/>
              </w:rPr>
              <w:t>72</w:t>
            </w:r>
          </w:p>
        </w:tc>
        <w:tc>
          <w:tcPr>
            <w:tcW w:w="942" w:type="pct"/>
            <w:noWrap/>
            <w:vAlign w:val="center"/>
          </w:tcPr>
          <w:p w14:paraId="4A3F239D" w14:textId="77777777" w:rsidR="00BA23F6" w:rsidRPr="00BA23F6" w:rsidRDefault="00BA23F6" w:rsidP="00BA23F6">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BA23F6">
              <w:rPr>
                <w:rFonts w:ascii="Times New Roman CYR" w:hAnsi="Times New Roman CYR" w:cs="Times New Roman CYR"/>
                <w:sz w:val="20"/>
                <w:szCs w:val="20"/>
              </w:rPr>
              <w:t>магистральная</w:t>
            </w:r>
          </w:p>
        </w:tc>
        <w:tc>
          <w:tcPr>
            <w:tcW w:w="448" w:type="pct"/>
            <w:tcBorders>
              <w:top w:val="nil"/>
              <w:left w:val="single" w:sz="4" w:space="0" w:color="auto"/>
              <w:bottom w:val="single" w:sz="4" w:space="0" w:color="auto"/>
              <w:right w:val="single" w:sz="4" w:space="0" w:color="auto"/>
            </w:tcBorders>
            <w:shd w:val="clear" w:color="auto" w:fill="auto"/>
            <w:noWrap/>
            <w:vAlign w:val="center"/>
          </w:tcPr>
          <w:p w14:paraId="73461D0B" w14:textId="77777777" w:rsidR="00BA23F6" w:rsidRPr="00BA23F6" w:rsidRDefault="00BA23F6" w:rsidP="00BA23F6">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BA23F6">
              <w:rPr>
                <w:rFonts w:ascii="Times New Roman CYR" w:hAnsi="Times New Roman CYR" w:cs="Times New Roman CYR"/>
                <w:color w:val="000000"/>
                <w:sz w:val="20"/>
                <w:szCs w:val="20"/>
              </w:rPr>
              <w:t>надзем.</w:t>
            </w:r>
          </w:p>
        </w:tc>
        <w:tc>
          <w:tcPr>
            <w:tcW w:w="736" w:type="pct"/>
            <w:tcBorders>
              <w:top w:val="nil"/>
              <w:left w:val="single" w:sz="4" w:space="0" w:color="auto"/>
              <w:bottom w:val="single" w:sz="4" w:space="0" w:color="auto"/>
              <w:right w:val="single" w:sz="4" w:space="0" w:color="auto"/>
            </w:tcBorders>
            <w:shd w:val="clear" w:color="auto" w:fill="auto"/>
            <w:noWrap/>
            <w:vAlign w:val="center"/>
          </w:tcPr>
          <w:p w14:paraId="63D5151F" w14:textId="77777777" w:rsidR="00BA23F6" w:rsidRPr="00BA23F6" w:rsidRDefault="00BA23F6" w:rsidP="00BA23F6">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BA23F6">
              <w:rPr>
                <w:rFonts w:ascii="Times New Roman CYR" w:hAnsi="Times New Roman CYR" w:cs="Times New Roman CYR"/>
                <w:color w:val="000000"/>
                <w:sz w:val="20"/>
                <w:szCs w:val="20"/>
              </w:rPr>
              <w:t>2012</w:t>
            </w:r>
          </w:p>
        </w:tc>
        <w:tc>
          <w:tcPr>
            <w:tcW w:w="659" w:type="pct"/>
            <w:tcBorders>
              <w:top w:val="nil"/>
              <w:left w:val="single" w:sz="4" w:space="0" w:color="auto"/>
              <w:bottom w:val="single" w:sz="4" w:space="0" w:color="auto"/>
              <w:right w:val="single" w:sz="4" w:space="0" w:color="auto"/>
            </w:tcBorders>
            <w:shd w:val="clear" w:color="auto" w:fill="auto"/>
            <w:vAlign w:val="center"/>
          </w:tcPr>
          <w:p w14:paraId="00983649" w14:textId="77777777" w:rsidR="00BA23F6" w:rsidRPr="00BA23F6" w:rsidRDefault="00BA23F6" w:rsidP="00BA23F6">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BA23F6">
              <w:rPr>
                <w:rFonts w:ascii="Times New Roman CYR" w:hAnsi="Times New Roman CYR" w:cs="Times New Roman CYR"/>
                <w:color w:val="000000"/>
                <w:sz w:val="20"/>
                <w:szCs w:val="20"/>
              </w:rPr>
              <w:t>минер.изд.</w:t>
            </w:r>
          </w:p>
        </w:tc>
      </w:tr>
      <w:tr w:rsidR="00BA23F6" w:rsidRPr="00BA23F6" w14:paraId="0278616F" w14:textId="77777777" w:rsidTr="00BA23F6">
        <w:trPr>
          <w:trHeight w:val="227"/>
        </w:trPr>
        <w:tc>
          <w:tcPr>
            <w:tcW w:w="732" w:type="pct"/>
            <w:tcBorders>
              <w:top w:val="nil"/>
              <w:left w:val="single" w:sz="8" w:space="0" w:color="auto"/>
              <w:bottom w:val="single" w:sz="4" w:space="0" w:color="auto"/>
              <w:right w:val="single" w:sz="4" w:space="0" w:color="auto"/>
            </w:tcBorders>
            <w:shd w:val="clear" w:color="auto" w:fill="auto"/>
            <w:vAlign w:val="center"/>
            <w:hideMark/>
          </w:tcPr>
          <w:p w14:paraId="2FE4F398" w14:textId="77777777" w:rsidR="00BA23F6" w:rsidRPr="00BA23F6" w:rsidRDefault="00BA23F6" w:rsidP="00BA23F6">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BA23F6">
              <w:rPr>
                <w:rFonts w:ascii="Times New Roman CYR" w:hAnsi="Times New Roman CYR" w:cs="Times New Roman CYR"/>
                <w:color w:val="000000"/>
                <w:sz w:val="20"/>
                <w:szCs w:val="20"/>
              </w:rPr>
              <w:t>от ТК-3 до ДШИ</w:t>
            </w:r>
          </w:p>
        </w:tc>
        <w:tc>
          <w:tcPr>
            <w:tcW w:w="708" w:type="pct"/>
            <w:tcBorders>
              <w:top w:val="nil"/>
              <w:left w:val="nil"/>
              <w:bottom w:val="single" w:sz="4" w:space="0" w:color="auto"/>
              <w:right w:val="single" w:sz="4" w:space="0" w:color="auto"/>
            </w:tcBorders>
            <w:shd w:val="clear" w:color="auto" w:fill="auto"/>
            <w:vAlign w:val="center"/>
            <w:hideMark/>
          </w:tcPr>
          <w:p w14:paraId="7D61CB5B" w14:textId="77777777" w:rsidR="00BA23F6" w:rsidRPr="00BA23F6" w:rsidRDefault="00BA23F6" w:rsidP="00BA23F6">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BA23F6">
              <w:rPr>
                <w:rFonts w:ascii="Times New Roman CYR" w:hAnsi="Times New Roman CYR" w:cs="Times New Roman CYR"/>
                <w:color w:val="000000"/>
                <w:sz w:val="20"/>
                <w:szCs w:val="20"/>
              </w:rPr>
              <w:t>89</w:t>
            </w:r>
          </w:p>
        </w:tc>
        <w:tc>
          <w:tcPr>
            <w:tcW w:w="774" w:type="pct"/>
            <w:tcBorders>
              <w:top w:val="nil"/>
              <w:left w:val="nil"/>
              <w:bottom w:val="single" w:sz="4" w:space="0" w:color="auto"/>
              <w:right w:val="single" w:sz="4" w:space="0" w:color="auto"/>
            </w:tcBorders>
            <w:shd w:val="clear" w:color="auto" w:fill="auto"/>
            <w:noWrap/>
            <w:vAlign w:val="center"/>
            <w:hideMark/>
          </w:tcPr>
          <w:p w14:paraId="2BC36AA8" w14:textId="77777777" w:rsidR="00BA23F6" w:rsidRPr="00BA23F6" w:rsidRDefault="00BA23F6" w:rsidP="00BA23F6">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BA23F6">
              <w:rPr>
                <w:rFonts w:ascii="Times New Roman CYR" w:hAnsi="Times New Roman CYR" w:cs="Times New Roman CYR"/>
                <w:color w:val="000000"/>
                <w:sz w:val="20"/>
                <w:szCs w:val="20"/>
              </w:rPr>
              <w:t>10</w:t>
            </w:r>
          </w:p>
        </w:tc>
        <w:tc>
          <w:tcPr>
            <w:tcW w:w="942" w:type="pct"/>
            <w:noWrap/>
            <w:vAlign w:val="center"/>
            <w:hideMark/>
          </w:tcPr>
          <w:p w14:paraId="02DF679B" w14:textId="77777777" w:rsidR="00BA23F6" w:rsidRPr="00BA23F6" w:rsidRDefault="00BA23F6" w:rsidP="00BA23F6">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BA23F6">
              <w:rPr>
                <w:rFonts w:ascii="Times New Roman CYR" w:hAnsi="Times New Roman CYR" w:cs="Times New Roman CYR"/>
                <w:sz w:val="20"/>
                <w:szCs w:val="20"/>
              </w:rPr>
              <w:t>магистральная</w:t>
            </w:r>
          </w:p>
        </w:tc>
        <w:tc>
          <w:tcPr>
            <w:tcW w:w="448" w:type="pct"/>
            <w:tcBorders>
              <w:top w:val="nil"/>
              <w:left w:val="single" w:sz="4" w:space="0" w:color="auto"/>
              <w:bottom w:val="single" w:sz="4" w:space="0" w:color="auto"/>
              <w:right w:val="single" w:sz="4" w:space="0" w:color="auto"/>
            </w:tcBorders>
            <w:shd w:val="clear" w:color="auto" w:fill="auto"/>
            <w:noWrap/>
            <w:vAlign w:val="center"/>
            <w:hideMark/>
          </w:tcPr>
          <w:p w14:paraId="4F965E1B" w14:textId="77777777" w:rsidR="00BA23F6" w:rsidRPr="00BA23F6" w:rsidRDefault="00BA23F6" w:rsidP="00BA23F6">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BA23F6">
              <w:rPr>
                <w:rFonts w:ascii="Times New Roman CYR" w:hAnsi="Times New Roman CYR" w:cs="Times New Roman CYR"/>
                <w:color w:val="000000"/>
                <w:sz w:val="20"/>
                <w:szCs w:val="20"/>
              </w:rPr>
              <w:t>надзем.</w:t>
            </w:r>
          </w:p>
        </w:tc>
        <w:tc>
          <w:tcPr>
            <w:tcW w:w="736" w:type="pct"/>
            <w:tcBorders>
              <w:top w:val="nil"/>
              <w:left w:val="single" w:sz="4" w:space="0" w:color="auto"/>
              <w:bottom w:val="single" w:sz="4" w:space="0" w:color="auto"/>
              <w:right w:val="single" w:sz="4" w:space="0" w:color="auto"/>
            </w:tcBorders>
            <w:shd w:val="clear" w:color="auto" w:fill="auto"/>
            <w:noWrap/>
            <w:vAlign w:val="center"/>
            <w:hideMark/>
          </w:tcPr>
          <w:p w14:paraId="56A4FF83" w14:textId="77777777" w:rsidR="00BA23F6" w:rsidRPr="00BA23F6" w:rsidRDefault="00BA23F6" w:rsidP="00BA23F6">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BA23F6">
              <w:rPr>
                <w:rFonts w:ascii="Times New Roman CYR" w:hAnsi="Times New Roman CYR" w:cs="Times New Roman CYR"/>
                <w:color w:val="000000"/>
                <w:sz w:val="20"/>
                <w:szCs w:val="20"/>
              </w:rPr>
              <w:t>2012</w:t>
            </w:r>
          </w:p>
        </w:tc>
        <w:tc>
          <w:tcPr>
            <w:tcW w:w="659" w:type="pct"/>
            <w:tcBorders>
              <w:top w:val="nil"/>
              <w:left w:val="single" w:sz="4" w:space="0" w:color="auto"/>
              <w:bottom w:val="single" w:sz="4" w:space="0" w:color="auto"/>
              <w:right w:val="single" w:sz="4" w:space="0" w:color="auto"/>
            </w:tcBorders>
            <w:shd w:val="clear" w:color="auto" w:fill="auto"/>
            <w:vAlign w:val="center"/>
          </w:tcPr>
          <w:p w14:paraId="12EB1CEF" w14:textId="77777777" w:rsidR="00BA23F6" w:rsidRPr="00BA23F6" w:rsidRDefault="00BA23F6" w:rsidP="00BA23F6">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BA23F6">
              <w:rPr>
                <w:rFonts w:ascii="Times New Roman CYR" w:hAnsi="Times New Roman CYR" w:cs="Times New Roman CYR"/>
                <w:color w:val="000000"/>
                <w:sz w:val="20"/>
                <w:szCs w:val="20"/>
              </w:rPr>
              <w:t>минер.изд.</w:t>
            </w:r>
          </w:p>
        </w:tc>
      </w:tr>
      <w:tr w:rsidR="00BA23F6" w:rsidRPr="00BA23F6" w14:paraId="1383022A" w14:textId="77777777" w:rsidTr="00BA23F6">
        <w:trPr>
          <w:trHeight w:val="227"/>
        </w:trPr>
        <w:tc>
          <w:tcPr>
            <w:tcW w:w="732" w:type="pct"/>
            <w:tcBorders>
              <w:top w:val="nil"/>
              <w:left w:val="single" w:sz="8" w:space="0" w:color="auto"/>
              <w:bottom w:val="single" w:sz="4" w:space="0" w:color="auto"/>
              <w:right w:val="single" w:sz="4" w:space="0" w:color="auto"/>
            </w:tcBorders>
            <w:shd w:val="clear" w:color="auto" w:fill="auto"/>
            <w:vAlign w:val="center"/>
            <w:hideMark/>
          </w:tcPr>
          <w:p w14:paraId="5F3E7FB1" w14:textId="77777777" w:rsidR="00BA23F6" w:rsidRPr="00BA23F6" w:rsidRDefault="00BA23F6" w:rsidP="00BA23F6">
            <w:pPr>
              <w:widowControl w:val="0"/>
              <w:autoSpaceDE w:val="0"/>
              <w:autoSpaceDN w:val="0"/>
              <w:adjustRightInd w:val="0"/>
              <w:spacing w:line="240" w:lineRule="auto"/>
              <w:ind w:firstLine="0"/>
              <w:jc w:val="center"/>
              <w:rPr>
                <w:rFonts w:ascii="Times New Roman CYR" w:hAnsi="Times New Roman CYR" w:cs="Times New Roman CYR"/>
                <w:sz w:val="20"/>
                <w:szCs w:val="20"/>
              </w:rPr>
            </w:pPr>
            <w:r w:rsidRPr="00BA23F6">
              <w:rPr>
                <w:rFonts w:ascii="Times New Roman CYR" w:hAnsi="Times New Roman CYR" w:cs="Times New Roman CYR"/>
                <w:color w:val="000000"/>
                <w:sz w:val="20"/>
                <w:szCs w:val="20"/>
              </w:rPr>
              <w:t>от ТК-7 до жд.54</w:t>
            </w:r>
          </w:p>
        </w:tc>
        <w:tc>
          <w:tcPr>
            <w:tcW w:w="708" w:type="pct"/>
            <w:tcBorders>
              <w:top w:val="nil"/>
              <w:left w:val="nil"/>
              <w:bottom w:val="single" w:sz="4" w:space="0" w:color="auto"/>
              <w:right w:val="single" w:sz="4" w:space="0" w:color="auto"/>
            </w:tcBorders>
            <w:shd w:val="clear" w:color="auto" w:fill="auto"/>
            <w:vAlign w:val="center"/>
            <w:hideMark/>
          </w:tcPr>
          <w:p w14:paraId="7BB5951F" w14:textId="77777777" w:rsidR="00BA23F6" w:rsidRPr="00BA23F6" w:rsidRDefault="00BA23F6" w:rsidP="00BA23F6">
            <w:pPr>
              <w:widowControl w:val="0"/>
              <w:autoSpaceDE w:val="0"/>
              <w:autoSpaceDN w:val="0"/>
              <w:adjustRightInd w:val="0"/>
              <w:spacing w:line="240" w:lineRule="auto"/>
              <w:ind w:firstLine="0"/>
              <w:jc w:val="center"/>
              <w:rPr>
                <w:rFonts w:ascii="Times New Roman CYR" w:hAnsi="Times New Roman CYR" w:cs="Times New Roman CYR"/>
                <w:b/>
                <w:sz w:val="20"/>
                <w:szCs w:val="20"/>
              </w:rPr>
            </w:pPr>
            <w:r w:rsidRPr="00BA23F6">
              <w:rPr>
                <w:rFonts w:ascii="Times New Roman CYR" w:hAnsi="Times New Roman CYR" w:cs="Times New Roman CYR"/>
                <w:color w:val="000000"/>
                <w:sz w:val="20"/>
                <w:szCs w:val="20"/>
              </w:rPr>
              <w:t>57</w:t>
            </w:r>
          </w:p>
        </w:tc>
        <w:tc>
          <w:tcPr>
            <w:tcW w:w="774" w:type="pct"/>
            <w:tcBorders>
              <w:top w:val="nil"/>
              <w:left w:val="nil"/>
              <w:bottom w:val="single" w:sz="4" w:space="0" w:color="auto"/>
              <w:right w:val="single" w:sz="4" w:space="0" w:color="auto"/>
            </w:tcBorders>
            <w:shd w:val="clear" w:color="auto" w:fill="auto"/>
            <w:noWrap/>
            <w:vAlign w:val="center"/>
            <w:hideMark/>
          </w:tcPr>
          <w:p w14:paraId="0026C5B8" w14:textId="77777777" w:rsidR="00BA23F6" w:rsidRPr="00BA23F6" w:rsidRDefault="00BA23F6" w:rsidP="00BA23F6">
            <w:pPr>
              <w:widowControl w:val="0"/>
              <w:autoSpaceDE w:val="0"/>
              <w:autoSpaceDN w:val="0"/>
              <w:adjustRightInd w:val="0"/>
              <w:spacing w:line="240" w:lineRule="auto"/>
              <w:ind w:firstLine="0"/>
              <w:jc w:val="center"/>
              <w:rPr>
                <w:rFonts w:ascii="Times New Roman CYR" w:hAnsi="Times New Roman CYR" w:cs="Times New Roman CYR"/>
                <w:b/>
                <w:sz w:val="20"/>
                <w:szCs w:val="20"/>
              </w:rPr>
            </w:pPr>
            <w:r w:rsidRPr="00BA23F6">
              <w:rPr>
                <w:rFonts w:ascii="Times New Roman CYR" w:hAnsi="Times New Roman CYR" w:cs="Times New Roman CYR"/>
                <w:color w:val="000000"/>
                <w:sz w:val="20"/>
                <w:szCs w:val="20"/>
              </w:rPr>
              <w:t>39</w:t>
            </w:r>
          </w:p>
        </w:tc>
        <w:tc>
          <w:tcPr>
            <w:tcW w:w="942" w:type="pct"/>
            <w:noWrap/>
            <w:vAlign w:val="center"/>
            <w:hideMark/>
          </w:tcPr>
          <w:p w14:paraId="6A7BD645" w14:textId="77777777" w:rsidR="00BA23F6" w:rsidRPr="00BA23F6" w:rsidRDefault="00BA23F6" w:rsidP="00BA23F6">
            <w:pPr>
              <w:widowControl w:val="0"/>
              <w:autoSpaceDE w:val="0"/>
              <w:autoSpaceDN w:val="0"/>
              <w:adjustRightInd w:val="0"/>
              <w:spacing w:line="240" w:lineRule="auto"/>
              <w:ind w:firstLine="0"/>
              <w:jc w:val="center"/>
              <w:rPr>
                <w:rFonts w:ascii="Times New Roman CYR" w:hAnsi="Times New Roman CYR" w:cs="Times New Roman CYR"/>
                <w:b/>
                <w:sz w:val="20"/>
                <w:szCs w:val="20"/>
              </w:rPr>
            </w:pPr>
            <w:r w:rsidRPr="00BA23F6">
              <w:rPr>
                <w:rFonts w:ascii="Times New Roman CYR" w:hAnsi="Times New Roman CYR" w:cs="Times New Roman CYR"/>
                <w:sz w:val="20"/>
                <w:szCs w:val="20"/>
              </w:rPr>
              <w:t>магистральная</w:t>
            </w:r>
          </w:p>
        </w:tc>
        <w:tc>
          <w:tcPr>
            <w:tcW w:w="448" w:type="pct"/>
            <w:tcBorders>
              <w:top w:val="nil"/>
              <w:left w:val="single" w:sz="4" w:space="0" w:color="auto"/>
              <w:bottom w:val="single" w:sz="4" w:space="0" w:color="auto"/>
              <w:right w:val="single" w:sz="4" w:space="0" w:color="auto"/>
            </w:tcBorders>
            <w:shd w:val="clear" w:color="auto" w:fill="auto"/>
            <w:noWrap/>
            <w:vAlign w:val="center"/>
            <w:hideMark/>
          </w:tcPr>
          <w:p w14:paraId="2BD7F846" w14:textId="77777777" w:rsidR="00BA23F6" w:rsidRPr="00BA23F6" w:rsidRDefault="00BA23F6" w:rsidP="00BA23F6">
            <w:pPr>
              <w:widowControl w:val="0"/>
              <w:autoSpaceDE w:val="0"/>
              <w:autoSpaceDN w:val="0"/>
              <w:adjustRightInd w:val="0"/>
              <w:spacing w:line="240" w:lineRule="auto"/>
              <w:ind w:firstLine="0"/>
              <w:jc w:val="center"/>
              <w:rPr>
                <w:rFonts w:ascii="Times New Roman CYR" w:hAnsi="Times New Roman CYR" w:cs="Times New Roman CYR"/>
                <w:b/>
                <w:sz w:val="20"/>
                <w:szCs w:val="20"/>
              </w:rPr>
            </w:pPr>
            <w:r w:rsidRPr="00BA23F6">
              <w:rPr>
                <w:rFonts w:ascii="Times New Roman CYR" w:hAnsi="Times New Roman CYR" w:cs="Times New Roman CYR"/>
                <w:color w:val="000000"/>
                <w:sz w:val="20"/>
                <w:szCs w:val="20"/>
              </w:rPr>
              <w:t>надзем.</w:t>
            </w:r>
          </w:p>
        </w:tc>
        <w:tc>
          <w:tcPr>
            <w:tcW w:w="736" w:type="pct"/>
            <w:tcBorders>
              <w:top w:val="nil"/>
              <w:left w:val="single" w:sz="4" w:space="0" w:color="auto"/>
              <w:bottom w:val="single" w:sz="4" w:space="0" w:color="auto"/>
              <w:right w:val="single" w:sz="4" w:space="0" w:color="auto"/>
            </w:tcBorders>
            <w:shd w:val="clear" w:color="auto" w:fill="auto"/>
            <w:noWrap/>
            <w:vAlign w:val="center"/>
            <w:hideMark/>
          </w:tcPr>
          <w:p w14:paraId="175C6A2D" w14:textId="77777777" w:rsidR="00BA23F6" w:rsidRPr="00BA23F6" w:rsidRDefault="00BA23F6" w:rsidP="00BA23F6">
            <w:pPr>
              <w:widowControl w:val="0"/>
              <w:autoSpaceDE w:val="0"/>
              <w:autoSpaceDN w:val="0"/>
              <w:adjustRightInd w:val="0"/>
              <w:spacing w:line="240" w:lineRule="auto"/>
              <w:ind w:firstLine="0"/>
              <w:jc w:val="center"/>
              <w:rPr>
                <w:rFonts w:ascii="Times New Roman CYR" w:hAnsi="Times New Roman CYR" w:cs="Times New Roman CYR"/>
                <w:b/>
                <w:sz w:val="20"/>
                <w:szCs w:val="20"/>
              </w:rPr>
            </w:pPr>
            <w:r w:rsidRPr="00BA23F6">
              <w:rPr>
                <w:rFonts w:ascii="Times New Roman CYR" w:hAnsi="Times New Roman CYR" w:cs="Times New Roman CYR"/>
                <w:color w:val="000000"/>
                <w:sz w:val="20"/>
                <w:szCs w:val="20"/>
              </w:rPr>
              <w:t>2012</w:t>
            </w:r>
          </w:p>
        </w:tc>
        <w:tc>
          <w:tcPr>
            <w:tcW w:w="659" w:type="pct"/>
            <w:tcBorders>
              <w:top w:val="nil"/>
              <w:left w:val="single" w:sz="4" w:space="0" w:color="auto"/>
              <w:bottom w:val="single" w:sz="4" w:space="0" w:color="auto"/>
              <w:right w:val="single" w:sz="4" w:space="0" w:color="auto"/>
            </w:tcBorders>
            <w:shd w:val="clear" w:color="auto" w:fill="auto"/>
            <w:vAlign w:val="center"/>
          </w:tcPr>
          <w:p w14:paraId="4F620488" w14:textId="77777777" w:rsidR="00BA23F6" w:rsidRPr="00BA23F6" w:rsidRDefault="00BA23F6" w:rsidP="00BA23F6">
            <w:pPr>
              <w:widowControl w:val="0"/>
              <w:autoSpaceDE w:val="0"/>
              <w:autoSpaceDN w:val="0"/>
              <w:adjustRightInd w:val="0"/>
              <w:spacing w:line="240" w:lineRule="auto"/>
              <w:ind w:firstLine="0"/>
              <w:jc w:val="center"/>
              <w:rPr>
                <w:rFonts w:ascii="Times New Roman CYR" w:hAnsi="Times New Roman CYR" w:cs="Times New Roman CYR"/>
                <w:b/>
                <w:sz w:val="20"/>
                <w:szCs w:val="20"/>
              </w:rPr>
            </w:pPr>
            <w:r w:rsidRPr="00BA23F6">
              <w:rPr>
                <w:rFonts w:ascii="Times New Roman CYR" w:hAnsi="Times New Roman CYR" w:cs="Times New Roman CYR"/>
                <w:color w:val="000000"/>
                <w:sz w:val="20"/>
                <w:szCs w:val="20"/>
              </w:rPr>
              <w:t>минер.изд.</w:t>
            </w:r>
          </w:p>
        </w:tc>
      </w:tr>
    </w:tbl>
    <w:p w14:paraId="24460867" w14:textId="77777777" w:rsidR="00BA23F6" w:rsidRPr="00890E49" w:rsidRDefault="00BA23F6" w:rsidP="00D04871"/>
    <w:p w14:paraId="078CE422" w14:textId="77777777" w:rsidR="00627DBC" w:rsidRPr="00C731AA" w:rsidRDefault="00627DBC" w:rsidP="00AD762E">
      <w:pPr>
        <w:pStyle w:val="1"/>
      </w:pPr>
      <w:bookmarkStart w:id="226" w:name="_Toc8045722"/>
      <w:bookmarkStart w:id="227" w:name="_Toc200106258"/>
      <w:bookmarkStart w:id="228" w:name="sub_1413"/>
      <w:bookmarkEnd w:id="223"/>
      <w:r w:rsidRPr="00C731AA">
        <w:lastRenderedPageBreak/>
        <w:t>РАЗДЕЛ 1</w:t>
      </w:r>
      <w:r w:rsidR="008D4418" w:rsidRPr="00C731AA">
        <w:t>4</w:t>
      </w:r>
      <w:r w:rsidRPr="00C731AA">
        <w:t xml:space="preserve"> "</w:t>
      </w:r>
      <w:r w:rsidR="0065381B" w:rsidRPr="00C731AA">
        <w:t>СИНХРОНИЗАЦИЯ СХЕМЫ ТЕПЛОСНАБЖЕНИЯ СО СХЕМОЙ ГАЗОСНАБЖЕНИЯ И ГАЗИФИКАЦИИ СУБЪЕКТА РОССИЙСКОЙ ФЕДЕРАЦИИ И (ИЛИ) ПОСЕЛЕНИЯ, СХЕМОЙ И ПРОГРАММОЙ РАЗВИТИЯ ЭЛЕКТРОЭНЕРГЕТИКИ, А ТАКЖЕ СО СХЕМОЙ ВОДОСНАБЖЕНИЯ И ВОДООТВЕДЕНИЯ ПОСЕЛЕНИЯ, ГОРОДСКОГО ОКРУГА, ГОРОДА ФЕДЕРАЛЬНОГО ЗНАЧЕНИЯ</w:t>
      </w:r>
      <w:r w:rsidRPr="00C731AA">
        <w:t>"</w:t>
      </w:r>
      <w:bookmarkEnd w:id="226"/>
      <w:bookmarkEnd w:id="227"/>
    </w:p>
    <w:p w14:paraId="4318920A" w14:textId="77777777" w:rsidR="00627DBC" w:rsidRPr="00C731AA" w:rsidRDefault="00627DBC" w:rsidP="00AD762E">
      <w:pPr>
        <w:pStyle w:val="3"/>
      </w:pPr>
      <w:bookmarkStart w:id="229" w:name="_Toc8045723"/>
      <w:bookmarkStart w:id="230" w:name="_Toc200106259"/>
      <w:bookmarkStart w:id="231" w:name="sub_98"/>
      <w:r w:rsidRPr="00C731AA">
        <w:t>а) описание решений (на основе утвержденной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bookmarkEnd w:id="229"/>
      <w:bookmarkEnd w:id="230"/>
    </w:p>
    <w:p w14:paraId="20A7717C" w14:textId="6D7AD5FF" w:rsidR="00D04871" w:rsidRPr="00C731AA" w:rsidRDefault="00D428A3" w:rsidP="00D04871">
      <w:bookmarkStart w:id="232" w:name="_Toc8045724"/>
      <w:bookmarkStart w:id="233" w:name="sub_99"/>
      <w:bookmarkEnd w:id="231"/>
      <w:r>
        <w:t>Б</w:t>
      </w:r>
      <w:r w:rsidRPr="00FF62A6">
        <w:t>удет осуществляться перевод котельной</w:t>
      </w:r>
      <w:r>
        <w:t xml:space="preserve"> № 43</w:t>
      </w:r>
      <w:r w:rsidRPr="00FF62A6">
        <w:t xml:space="preserve"> на природный газ.</w:t>
      </w:r>
    </w:p>
    <w:p w14:paraId="52B97272" w14:textId="77777777" w:rsidR="00627DBC" w:rsidRPr="00C731AA" w:rsidRDefault="00627DBC" w:rsidP="00AD762E">
      <w:pPr>
        <w:pStyle w:val="3"/>
      </w:pPr>
      <w:bookmarkStart w:id="234" w:name="_Toc200106260"/>
      <w:r w:rsidRPr="00C731AA">
        <w:t>б) описание проблем организации газоснабжения источников тепловой энергии</w:t>
      </w:r>
      <w:bookmarkEnd w:id="232"/>
      <w:bookmarkEnd w:id="234"/>
    </w:p>
    <w:p w14:paraId="2F68556F" w14:textId="77777777" w:rsidR="00D04871" w:rsidRPr="00C731AA" w:rsidRDefault="00D04871" w:rsidP="00D04871">
      <w:r w:rsidRPr="00C731AA">
        <w:t>Проблемы организации газоснабжения источников тепловой энергии отсутствуют.</w:t>
      </w:r>
    </w:p>
    <w:p w14:paraId="50A24AE1" w14:textId="77777777" w:rsidR="00627DBC" w:rsidRPr="00C731AA" w:rsidRDefault="00627DBC" w:rsidP="00AD762E">
      <w:pPr>
        <w:pStyle w:val="3"/>
      </w:pPr>
      <w:bookmarkStart w:id="235" w:name="_Toc200106261"/>
      <w:bookmarkEnd w:id="233"/>
      <w:r w:rsidRPr="00C731AA">
        <w:t>в) 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bookmarkEnd w:id="235"/>
    </w:p>
    <w:p w14:paraId="7D1F857B" w14:textId="77777777" w:rsidR="00D04871" w:rsidRPr="00C731AA" w:rsidRDefault="00D04871" w:rsidP="00D04871">
      <w:r w:rsidRPr="00C731AA">
        <w:t>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 отсутствуют.</w:t>
      </w:r>
    </w:p>
    <w:p w14:paraId="3D50C787" w14:textId="77777777" w:rsidR="00627DBC" w:rsidRPr="00C731AA" w:rsidRDefault="00D04871" w:rsidP="007E63EF">
      <w:pPr>
        <w:pStyle w:val="3"/>
      </w:pPr>
      <w:bookmarkStart w:id="236" w:name="_Toc8045726"/>
      <w:bookmarkStart w:id="237" w:name="_Toc200106262"/>
      <w:bookmarkStart w:id="238" w:name="sub_1204"/>
      <w:r w:rsidRPr="00C731AA">
        <w:t xml:space="preserve">г) </w:t>
      </w:r>
      <w:bookmarkEnd w:id="236"/>
      <w:r w:rsidR="0065381B" w:rsidRPr="00C731AA">
        <w:t>описание решений (вырабатываемых с учетом положений утвержденной схемы и программы развития Единой энергетической системы России) о строительстве, реконструкции, техническом перевооружении и (или) модернизации,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bookmarkEnd w:id="237"/>
    </w:p>
    <w:p w14:paraId="5F036C05" w14:textId="77777777" w:rsidR="009A5D16" w:rsidRPr="00C731AA" w:rsidRDefault="00C731AA" w:rsidP="007E63EF">
      <w:r w:rsidRPr="00C731AA">
        <w:t>Решений (вырабатываемых с учетом положений утвержденной схемы и программы развития Единой энергетической системы России) о строительстве, реконструкции, техническом перевооружении и (или) модернизации,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 не предусмотрено.</w:t>
      </w:r>
    </w:p>
    <w:p w14:paraId="2153DDD3" w14:textId="77777777" w:rsidR="00627DBC" w:rsidRPr="00C731AA" w:rsidRDefault="00627DBC" w:rsidP="00AD762E">
      <w:pPr>
        <w:pStyle w:val="3"/>
      </w:pPr>
      <w:bookmarkStart w:id="239" w:name="_Toc8045727"/>
      <w:bookmarkStart w:id="240" w:name="_Toc200106263"/>
      <w:bookmarkStart w:id="241" w:name="sub_1205"/>
      <w:bookmarkEnd w:id="238"/>
      <w:r w:rsidRPr="00C731AA">
        <w:t>д) </w:t>
      </w:r>
      <w:bookmarkEnd w:id="239"/>
      <w:r w:rsidR="0065381B" w:rsidRPr="00C731AA">
        <w:t>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учета при разработке схемы и программы перспективного развития электроэнергетики субъекта Российской Федерации, схемы и программы развития Единой энергетической системы России, содержащие в том числе описание участия указанных объектов в перспективных балансах тепловой мощности и энергии</w:t>
      </w:r>
      <w:bookmarkEnd w:id="240"/>
    </w:p>
    <w:p w14:paraId="2971B19C" w14:textId="5AD70C68" w:rsidR="00D04871" w:rsidRPr="00C731AA" w:rsidRDefault="00D04871" w:rsidP="00D04871">
      <w:r w:rsidRPr="00C731AA">
        <w:t xml:space="preserve">Источники с комбинированной выработкой тепловой и электрической энергии на территории </w:t>
      </w:r>
      <w:r w:rsidR="00D254BD">
        <w:t>Старомышастовского сельского поселения</w:t>
      </w:r>
      <w:r w:rsidR="00004AB8">
        <w:t xml:space="preserve"> </w:t>
      </w:r>
      <w:r w:rsidRPr="00C731AA">
        <w:t>отсутствуют.</w:t>
      </w:r>
    </w:p>
    <w:p w14:paraId="09B76BDE" w14:textId="77777777" w:rsidR="00627DBC" w:rsidRPr="00C731AA" w:rsidRDefault="00627DBC" w:rsidP="00AD762E">
      <w:pPr>
        <w:pStyle w:val="3"/>
      </w:pPr>
      <w:bookmarkStart w:id="242" w:name="_Toc8045728"/>
      <w:bookmarkStart w:id="243" w:name="_Toc200106264"/>
      <w:bookmarkStart w:id="244" w:name="sub_1206"/>
      <w:bookmarkEnd w:id="241"/>
      <w:r w:rsidRPr="00C731AA">
        <w:lastRenderedPageBreak/>
        <w:t>е) описание решений (вырабатываемых с учетом положений утвержденной схемы водоснабжения поселения, утвержденной единой схемы водоснабжения и водоотведения) о развитии соответствующей системы водоснабжения в части, относящейся к системам теплоснабжения</w:t>
      </w:r>
      <w:bookmarkEnd w:id="242"/>
      <w:bookmarkEnd w:id="243"/>
    </w:p>
    <w:p w14:paraId="5CB1CDFB" w14:textId="77777777" w:rsidR="00D04871" w:rsidRPr="00C731AA" w:rsidRDefault="00D04871" w:rsidP="00D04871">
      <w:r w:rsidRPr="00C731AA">
        <w:t>Решения (вырабатываемых с учетом положений утвержденной схемы водоснабжения поселения) о развитии соответствующей системы водоснабжения в части, относящейся к системам теплоснабжения, не предусмотрены.</w:t>
      </w:r>
    </w:p>
    <w:p w14:paraId="2C380813" w14:textId="77777777" w:rsidR="00627DBC" w:rsidRPr="00C731AA" w:rsidRDefault="00627DBC" w:rsidP="00AD762E">
      <w:pPr>
        <w:pStyle w:val="3"/>
      </w:pPr>
      <w:bookmarkStart w:id="245" w:name="_Toc8045729"/>
      <w:bookmarkStart w:id="246" w:name="_Toc200106265"/>
      <w:bookmarkStart w:id="247" w:name="sub_1207"/>
      <w:bookmarkEnd w:id="244"/>
      <w:r w:rsidRPr="00C731AA">
        <w:t>ж) предложения по корректировке, утвержденной (разработке) схемы водоснабжения поселения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w:t>
      </w:r>
      <w:bookmarkEnd w:id="245"/>
      <w:bookmarkEnd w:id="246"/>
    </w:p>
    <w:bookmarkEnd w:id="247"/>
    <w:p w14:paraId="7C9A9E56" w14:textId="77777777" w:rsidR="00D04871" w:rsidRPr="00C731AA" w:rsidRDefault="00D04871" w:rsidP="00AD762E">
      <w:r w:rsidRPr="00C731AA">
        <w:t>Предложения по корректировке утвержденной схемы водоснабжения поселения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 отсутствуют.</w:t>
      </w:r>
    </w:p>
    <w:p w14:paraId="52B9367D" w14:textId="77777777" w:rsidR="00627DBC" w:rsidRPr="00824B19" w:rsidRDefault="00DB1A73" w:rsidP="00AD762E">
      <w:pPr>
        <w:pStyle w:val="1"/>
      </w:pPr>
      <w:bookmarkStart w:id="248" w:name="_Toc8045730"/>
      <w:bookmarkStart w:id="249" w:name="_Toc200106266"/>
      <w:bookmarkStart w:id="250" w:name="sub_1414"/>
      <w:bookmarkEnd w:id="228"/>
      <w:r w:rsidRPr="00824B19">
        <w:lastRenderedPageBreak/>
        <w:t>РАЗДЕЛ 1</w:t>
      </w:r>
      <w:r w:rsidR="008D4418" w:rsidRPr="00824B19">
        <w:t>5</w:t>
      </w:r>
      <w:r w:rsidRPr="00824B19">
        <w:t xml:space="preserve"> "</w:t>
      </w:r>
      <w:r w:rsidR="00627DBC" w:rsidRPr="00824B19">
        <w:t>ИНДИКАТОРЫ РАЗВИТИЯ СИСТЕМ ТЕПЛОСНАБЖЕНИЯ ПОСЕЛЕНИЯ, ГОРОДСКОГО ОКРУГ</w:t>
      </w:r>
      <w:r w:rsidRPr="00824B19">
        <w:t>А, ГОРОДА ФЕДЕРАЛЬНОГО ЗНАЧЕНИЯ</w:t>
      </w:r>
      <w:r w:rsidR="00627DBC" w:rsidRPr="00824B19">
        <w:t>"</w:t>
      </w:r>
      <w:bookmarkEnd w:id="248"/>
      <w:bookmarkEnd w:id="249"/>
    </w:p>
    <w:p w14:paraId="266C2CF5" w14:textId="77777777" w:rsidR="00CD23D8" w:rsidRPr="00824B19" w:rsidRDefault="00CD23D8" w:rsidP="00CD23D8">
      <w:bookmarkStart w:id="251" w:name="sub_1791"/>
      <w:r w:rsidRPr="00824B19">
        <w:t xml:space="preserve">Индикаторы развития систем теплоснабжения включает следующие показатели: </w:t>
      </w:r>
    </w:p>
    <w:p w14:paraId="1F057ACA" w14:textId="77777777" w:rsidR="00CD23D8" w:rsidRPr="00824B19" w:rsidRDefault="00CD23D8" w:rsidP="00CD23D8">
      <w:r w:rsidRPr="00824B19">
        <w:sym w:font="Symbol" w:char="F02D"/>
      </w:r>
      <w:r w:rsidRPr="00824B19">
        <w:t xml:space="preserve"> количество прекращений подачи тепловой энергии, теплоносителя в результате технологических нарушений на тепловых сетях; </w:t>
      </w:r>
    </w:p>
    <w:p w14:paraId="30444B4F" w14:textId="77777777" w:rsidR="00CD23D8" w:rsidRPr="00824B19" w:rsidRDefault="00CD23D8" w:rsidP="00CD23D8">
      <w:r w:rsidRPr="00824B19">
        <w:sym w:font="Symbol" w:char="F02D"/>
      </w:r>
      <w:r w:rsidRPr="00824B19">
        <w:t xml:space="preserve"> количество прекращений подачи тепловой энергии, теплоносителя в результате технологических нарушений на источниках тепловой энергии; </w:t>
      </w:r>
    </w:p>
    <w:p w14:paraId="4709EAD1" w14:textId="77777777" w:rsidR="00CD23D8" w:rsidRPr="00824B19" w:rsidRDefault="00CD23D8" w:rsidP="00CD23D8">
      <w:r w:rsidRPr="00824B19">
        <w:sym w:font="Symbol" w:char="F02D"/>
      </w:r>
      <w:r w:rsidRPr="00824B19">
        <w:t xml:space="preserve"> удельный расход условного топлива на единицу тепловой энергии, отпускаемой с коллекторов источников тепловой энергии; </w:t>
      </w:r>
    </w:p>
    <w:p w14:paraId="62823AF3" w14:textId="77777777" w:rsidR="00CD23D8" w:rsidRPr="00824B19" w:rsidRDefault="00CD23D8" w:rsidP="00CD23D8">
      <w:r w:rsidRPr="00824B19">
        <w:sym w:font="Symbol" w:char="F02D"/>
      </w:r>
      <w:r w:rsidRPr="00824B19">
        <w:t xml:space="preserve"> отношение величины технологических потерь тепловой энергии, теплоносителя к материальной характеристике тепловой сети; </w:t>
      </w:r>
    </w:p>
    <w:p w14:paraId="391C731D" w14:textId="77777777" w:rsidR="00CD23D8" w:rsidRPr="00824B19" w:rsidRDefault="00CD23D8" w:rsidP="00CD23D8">
      <w:r w:rsidRPr="00824B19">
        <w:sym w:font="Symbol" w:char="F02D"/>
      </w:r>
      <w:r w:rsidRPr="00824B19">
        <w:t xml:space="preserve"> коэффициент использования установленной тепловой мощности; </w:t>
      </w:r>
    </w:p>
    <w:p w14:paraId="1378FC86" w14:textId="77777777" w:rsidR="00CD23D8" w:rsidRPr="00824B19" w:rsidRDefault="00CD23D8" w:rsidP="00CD23D8">
      <w:r w:rsidRPr="00824B19">
        <w:sym w:font="Symbol" w:char="F02D"/>
      </w:r>
      <w:r w:rsidRPr="00824B19">
        <w:t xml:space="preserve"> удельная материальная характеристика тепловых сетей, приведенная к расчетной тепловой нагрузке; </w:t>
      </w:r>
    </w:p>
    <w:p w14:paraId="237C641E" w14:textId="77777777" w:rsidR="00CD23D8" w:rsidRPr="00824B19" w:rsidRDefault="00CD23D8" w:rsidP="00CD23D8">
      <w:r w:rsidRPr="00824B19">
        <w:sym w:font="Symbol" w:char="F02D"/>
      </w:r>
      <w:r w:rsidRPr="00824B19">
        <w:t xml:space="preserve"> 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городского округа, города федерального значения); </w:t>
      </w:r>
    </w:p>
    <w:p w14:paraId="761998A7" w14:textId="77777777" w:rsidR="00CD23D8" w:rsidRPr="00824B19" w:rsidRDefault="00CD23D8" w:rsidP="00CD23D8">
      <w:r w:rsidRPr="00824B19">
        <w:sym w:font="Symbol" w:char="F02D"/>
      </w:r>
      <w:r w:rsidRPr="00824B19">
        <w:t xml:space="preserve"> удельный расход условного топлива на отпуск электрической энергии; </w:t>
      </w:r>
    </w:p>
    <w:p w14:paraId="4F0242FE" w14:textId="77777777" w:rsidR="00CD23D8" w:rsidRPr="00824B19" w:rsidRDefault="00CD23D8" w:rsidP="00CD23D8">
      <w:r w:rsidRPr="00824B19">
        <w:sym w:font="Symbol" w:char="F02D"/>
      </w:r>
      <w:r w:rsidRPr="00824B19">
        <w:t xml:space="preserve"> 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 </w:t>
      </w:r>
    </w:p>
    <w:p w14:paraId="24D0DBB9" w14:textId="77777777" w:rsidR="00CD23D8" w:rsidRPr="00824B19" w:rsidRDefault="00CD23D8" w:rsidP="00CD23D8">
      <w:r w:rsidRPr="00824B19">
        <w:sym w:font="Symbol" w:char="F02D"/>
      </w:r>
      <w:r w:rsidRPr="00824B19">
        <w:t xml:space="preserve"> доля отпуска тепловой энергии, осуществляемого потребителям по приборам учета, в общем объеме отпущенной тепловой энергии; </w:t>
      </w:r>
    </w:p>
    <w:p w14:paraId="7B8A0CB0" w14:textId="77777777" w:rsidR="00CD23D8" w:rsidRPr="00824B19" w:rsidRDefault="00CD23D8" w:rsidP="00CD23D8">
      <w:r w:rsidRPr="00824B19">
        <w:sym w:font="Symbol" w:char="F02D"/>
      </w:r>
      <w:r w:rsidRPr="00824B19">
        <w:t xml:space="preserve"> средневзвешенный (по материальной характеристике) срок эксплуатации тепловых сетей; </w:t>
      </w:r>
    </w:p>
    <w:p w14:paraId="7A15BCE3" w14:textId="77777777" w:rsidR="00CD23D8" w:rsidRPr="00824B19" w:rsidRDefault="00CD23D8" w:rsidP="00CD23D8">
      <w:r w:rsidRPr="00824B19">
        <w:sym w:font="Symbol" w:char="F02D"/>
      </w:r>
      <w:r w:rsidRPr="00824B19">
        <w:t xml:space="preserve"> отношение материальной характеристики тепловых сетей, реконструированных за год, к общей материальной характеристике тепловых сетей;</w:t>
      </w:r>
    </w:p>
    <w:p w14:paraId="2EFC4188" w14:textId="77777777" w:rsidR="00CD23D8" w:rsidRPr="00824B19" w:rsidRDefault="00CD23D8" w:rsidP="00CD23D8">
      <w:r w:rsidRPr="00824B19">
        <w:sym w:font="Symbol" w:char="F02D"/>
      </w:r>
      <w:r w:rsidRPr="00824B19">
        <w:t xml:space="preserve"> 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w:t>
      </w:r>
    </w:p>
    <w:p w14:paraId="1E6ADBFE" w14:textId="77777777" w:rsidR="00CD23D8" w:rsidRPr="00824B19" w:rsidRDefault="00CD23D8" w:rsidP="00CD23D8">
      <w:r w:rsidRPr="00824B19">
        <w:sym w:font="Symbol" w:char="F02D"/>
      </w:r>
      <w:r w:rsidRPr="00824B19">
        <w:t xml:space="preserve"> отсутствие зафиксированных фактов нарушения антимонопольного законодательства (выданных предупреждений, предписаний), а также отсутствие применения санкций, предусмотренных Кодексом Российской Федерации об административных правонарушениях, за нарушение законодательства Российской Федерации в сфере теплоснабжения, антимонопольного законодательства Российской Федерации, законодательства Российской Федерации о естественных монополиях.</w:t>
      </w:r>
    </w:p>
    <w:p w14:paraId="04867419" w14:textId="6B8285BA" w:rsidR="00CD23D8" w:rsidRPr="00824B19" w:rsidRDefault="00CD23D8" w:rsidP="00CD23D8">
      <w:r w:rsidRPr="00824B19">
        <w:t>В таблиц</w:t>
      </w:r>
      <w:r w:rsidR="00AE052E">
        <w:t>е</w:t>
      </w:r>
      <w:r w:rsidRPr="00824B19">
        <w:t xml:space="preserve"> 1</w:t>
      </w:r>
      <w:r w:rsidR="008D4418" w:rsidRPr="00824B19">
        <w:t>5</w:t>
      </w:r>
      <w:r w:rsidRPr="00824B19">
        <w:t>.1</w:t>
      </w:r>
      <w:r w:rsidR="00AE052E">
        <w:t xml:space="preserve"> </w:t>
      </w:r>
      <w:r w:rsidRPr="00824B19">
        <w:t xml:space="preserve">приведены значения индикаторов развития систем теплоснабжения </w:t>
      </w:r>
      <w:r w:rsidR="00D254BD">
        <w:t>Старомышастовского сельского поселения</w:t>
      </w:r>
      <w:r w:rsidRPr="00824B19">
        <w:t>.</w:t>
      </w:r>
    </w:p>
    <w:p w14:paraId="352087DF" w14:textId="77777777" w:rsidR="00BC5ECB" w:rsidRPr="00D25028" w:rsidRDefault="00BC5ECB" w:rsidP="00CD23D8">
      <w:pPr>
        <w:rPr>
          <w:highlight w:val="yellow"/>
        </w:rPr>
        <w:sectPr w:rsidR="00BC5ECB" w:rsidRPr="00D25028" w:rsidSect="00B44A30">
          <w:pgSz w:w="11906" w:h="16838"/>
          <w:pgMar w:top="567" w:right="851" w:bottom="567" w:left="1418" w:header="709" w:footer="499" w:gutter="0"/>
          <w:cols w:space="708"/>
          <w:docGrid w:linePitch="360"/>
        </w:sectPr>
      </w:pPr>
    </w:p>
    <w:p w14:paraId="3C0956F8" w14:textId="77777777" w:rsidR="00BC5ECB" w:rsidRPr="00824B19" w:rsidRDefault="00BC5ECB" w:rsidP="00BC5ECB">
      <w:pPr>
        <w:jc w:val="right"/>
      </w:pPr>
      <w:r w:rsidRPr="00824B19">
        <w:lastRenderedPageBreak/>
        <w:t>Таблица 1</w:t>
      </w:r>
      <w:r w:rsidR="008D4418" w:rsidRPr="00824B19">
        <w:t>5</w:t>
      </w:r>
      <w:r w:rsidRPr="00824B19">
        <w:t>.1</w:t>
      </w:r>
    </w:p>
    <w:p w14:paraId="4D5A4395" w14:textId="2EB91E47" w:rsidR="00124E09" w:rsidRDefault="00124E09" w:rsidP="00124E09">
      <w:pPr>
        <w:ind w:firstLine="0"/>
        <w:jc w:val="center"/>
      </w:pPr>
      <w:r w:rsidRPr="00824B19">
        <w:t xml:space="preserve">Индикаторы развития системы теплоснабжения в зоне </w:t>
      </w:r>
      <w:r w:rsidR="00824B19" w:rsidRPr="00824B19">
        <w:t>действия котельной №</w:t>
      </w:r>
      <w:r w:rsidR="00AE052E">
        <w:t xml:space="preserve"> 43</w:t>
      </w:r>
    </w:p>
    <w:tbl>
      <w:tblPr>
        <w:tblW w:w="0" w:type="auto"/>
        <w:tblBorders>
          <w:top w:val="single" w:sz="4" w:space="0" w:color="auto"/>
          <w:left w:val="single" w:sz="4" w:space="0" w:color="auto"/>
          <w:bottom w:val="single" w:sz="4" w:space="0" w:color="auto"/>
          <w:right w:val="single" w:sz="4" w:space="0" w:color="auto"/>
        </w:tblBorders>
        <w:shd w:val="clear" w:color="auto" w:fill="FF0000"/>
        <w:tblLook w:val="0000" w:firstRow="0" w:lastRow="0" w:firstColumn="0" w:lastColumn="0" w:noHBand="0" w:noVBand="0"/>
      </w:tblPr>
      <w:tblGrid>
        <w:gridCol w:w="359"/>
        <w:gridCol w:w="3794"/>
        <w:gridCol w:w="606"/>
        <w:gridCol w:w="606"/>
        <w:gridCol w:w="606"/>
        <w:gridCol w:w="606"/>
        <w:gridCol w:w="606"/>
        <w:gridCol w:w="606"/>
        <w:gridCol w:w="606"/>
        <w:gridCol w:w="606"/>
        <w:gridCol w:w="626"/>
      </w:tblGrid>
      <w:tr w:rsidR="00AE052E" w:rsidRPr="00AE052E" w14:paraId="594A5996" w14:textId="77777777" w:rsidTr="003F4E13">
        <w:trPr>
          <w:tblHeader/>
        </w:trPr>
        <w:tc>
          <w:tcPr>
            <w:tcW w:w="0" w:type="auto"/>
            <w:tcBorders>
              <w:top w:val="single" w:sz="4" w:space="0" w:color="auto"/>
              <w:bottom w:val="single" w:sz="4" w:space="0" w:color="auto"/>
              <w:right w:val="single" w:sz="4" w:space="0" w:color="auto"/>
            </w:tcBorders>
            <w:shd w:val="clear" w:color="auto" w:fill="auto"/>
            <w:tcMar>
              <w:left w:w="28" w:type="dxa"/>
              <w:right w:w="28" w:type="dxa"/>
            </w:tcMar>
            <w:vAlign w:val="center"/>
          </w:tcPr>
          <w:p w14:paraId="67CB5305" w14:textId="77777777" w:rsidR="00AE052E" w:rsidRPr="00AE052E" w:rsidRDefault="00AE052E" w:rsidP="00AE052E">
            <w:pPr>
              <w:spacing w:line="240" w:lineRule="auto"/>
              <w:ind w:firstLine="0"/>
              <w:jc w:val="center"/>
              <w:rPr>
                <w:rFonts w:eastAsia="Calibri"/>
                <w:b/>
                <w:sz w:val="20"/>
                <w:szCs w:val="22"/>
                <w:lang w:eastAsia="en-US"/>
              </w:rPr>
            </w:pPr>
            <w:r w:rsidRPr="00AE052E">
              <w:rPr>
                <w:rFonts w:eastAsia="Calibri"/>
                <w:b/>
                <w:sz w:val="20"/>
                <w:szCs w:val="22"/>
                <w:lang w:eastAsia="en-US"/>
              </w:rPr>
              <w:t>№ п/п</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E3CD0D6" w14:textId="77777777" w:rsidR="00AE052E" w:rsidRPr="00AE052E" w:rsidRDefault="00AE052E" w:rsidP="00AE052E">
            <w:pPr>
              <w:spacing w:line="240" w:lineRule="auto"/>
              <w:ind w:firstLine="0"/>
              <w:jc w:val="center"/>
              <w:rPr>
                <w:rFonts w:eastAsia="Calibri"/>
                <w:b/>
                <w:sz w:val="20"/>
                <w:szCs w:val="22"/>
                <w:lang w:eastAsia="en-US"/>
              </w:rPr>
            </w:pPr>
            <w:r w:rsidRPr="00AE052E">
              <w:rPr>
                <w:rFonts w:eastAsia="Calibri"/>
                <w:b/>
                <w:sz w:val="20"/>
                <w:szCs w:val="22"/>
                <w:lang w:eastAsia="en-US"/>
              </w:rPr>
              <w:t>Индикатор</w:t>
            </w:r>
          </w:p>
        </w:tc>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E24A2C4" w14:textId="77777777" w:rsidR="00AE052E" w:rsidRPr="00AE052E" w:rsidRDefault="00AE052E" w:rsidP="00AE052E">
            <w:pPr>
              <w:spacing w:line="240" w:lineRule="auto"/>
              <w:ind w:firstLine="0"/>
              <w:jc w:val="center"/>
              <w:rPr>
                <w:rFonts w:eastAsia="Calibri"/>
                <w:b/>
                <w:sz w:val="20"/>
                <w:szCs w:val="22"/>
                <w:lang w:eastAsia="en-US"/>
              </w:rPr>
            </w:pPr>
            <w:r w:rsidRPr="00AE052E">
              <w:rPr>
                <w:rFonts w:eastAsia="Calibri"/>
                <w:b/>
                <w:sz w:val="20"/>
                <w:szCs w:val="22"/>
                <w:lang w:eastAsia="en-US"/>
              </w:rPr>
              <w:t>2025</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E853150" w14:textId="77777777" w:rsidR="00AE052E" w:rsidRPr="00AE052E" w:rsidRDefault="00AE052E" w:rsidP="00AE052E">
            <w:pPr>
              <w:spacing w:line="240" w:lineRule="auto"/>
              <w:ind w:firstLine="0"/>
              <w:jc w:val="center"/>
              <w:rPr>
                <w:rFonts w:eastAsia="Calibri"/>
                <w:b/>
                <w:sz w:val="20"/>
                <w:szCs w:val="22"/>
                <w:lang w:eastAsia="en-US"/>
              </w:rPr>
            </w:pPr>
            <w:r w:rsidRPr="00AE052E">
              <w:rPr>
                <w:rFonts w:eastAsia="Calibri"/>
                <w:b/>
                <w:sz w:val="20"/>
                <w:szCs w:val="22"/>
                <w:lang w:eastAsia="en-US"/>
              </w:rPr>
              <w:t>2026</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6C1AA7F" w14:textId="77777777" w:rsidR="00AE052E" w:rsidRPr="00AE052E" w:rsidRDefault="00AE052E" w:rsidP="00AE052E">
            <w:pPr>
              <w:spacing w:line="240" w:lineRule="auto"/>
              <w:ind w:firstLine="0"/>
              <w:jc w:val="center"/>
              <w:rPr>
                <w:rFonts w:eastAsia="Calibri"/>
                <w:b/>
                <w:sz w:val="20"/>
                <w:szCs w:val="22"/>
                <w:lang w:eastAsia="en-US"/>
              </w:rPr>
            </w:pPr>
            <w:r w:rsidRPr="00AE052E">
              <w:rPr>
                <w:rFonts w:eastAsia="Calibri"/>
                <w:b/>
                <w:sz w:val="20"/>
                <w:szCs w:val="22"/>
                <w:lang w:eastAsia="en-US"/>
              </w:rPr>
              <w:t>2027</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EB69B36" w14:textId="77777777" w:rsidR="00AE052E" w:rsidRPr="00AE052E" w:rsidRDefault="00AE052E" w:rsidP="00AE052E">
            <w:pPr>
              <w:spacing w:line="240" w:lineRule="auto"/>
              <w:ind w:firstLine="0"/>
              <w:jc w:val="center"/>
              <w:rPr>
                <w:rFonts w:eastAsia="Calibri"/>
                <w:b/>
                <w:sz w:val="20"/>
                <w:szCs w:val="22"/>
                <w:lang w:eastAsia="en-US"/>
              </w:rPr>
            </w:pPr>
            <w:r w:rsidRPr="00AE052E">
              <w:rPr>
                <w:rFonts w:eastAsia="Calibri"/>
                <w:b/>
                <w:sz w:val="20"/>
                <w:szCs w:val="22"/>
                <w:lang w:eastAsia="en-US"/>
              </w:rPr>
              <w:t>2028</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E6D2E9F" w14:textId="77777777" w:rsidR="00AE052E" w:rsidRPr="00AE052E" w:rsidRDefault="00AE052E" w:rsidP="00AE052E">
            <w:pPr>
              <w:spacing w:line="240" w:lineRule="auto"/>
              <w:ind w:firstLine="0"/>
              <w:jc w:val="center"/>
              <w:rPr>
                <w:rFonts w:eastAsia="Calibri"/>
                <w:b/>
                <w:sz w:val="20"/>
                <w:szCs w:val="22"/>
                <w:lang w:eastAsia="en-US"/>
              </w:rPr>
            </w:pPr>
            <w:r w:rsidRPr="00AE052E">
              <w:rPr>
                <w:rFonts w:eastAsia="Calibri"/>
                <w:b/>
                <w:sz w:val="20"/>
                <w:szCs w:val="22"/>
                <w:lang w:eastAsia="en-US"/>
              </w:rPr>
              <w:t>2029</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DA278F5" w14:textId="77777777" w:rsidR="00AE052E" w:rsidRPr="00AE052E" w:rsidRDefault="00AE052E" w:rsidP="00AE052E">
            <w:pPr>
              <w:spacing w:line="240" w:lineRule="auto"/>
              <w:ind w:firstLine="0"/>
              <w:jc w:val="center"/>
              <w:rPr>
                <w:rFonts w:eastAsia="Calibri"/>
                <w:b/>
                <w:sz w:val="20"/>
                <w:szCs w:val="22"/>
                <w:lang w:eastAsia="en-US"/>
              </w:rPr>
            </w:pPr>
            <w:r w:rsidRPr="00AE052E">
              <w:rPr>
                <w:rFonts w:eastAsia="Calibri"/>
                <w:b/>
                <w:sz w:val="20"/>
                <w:szCs w:val="22"/>
                <w:lang w:eastAsia="en-US"/>
              </w:rPr>
              <w:t>2030</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D0717C3" w14:textId="77777777" w:rsidR="00AE052E" w:rsidRPr="00AE052E" w:rsidRDefault="00AE052E" w:rsidP="00AE052E">
            <w:pPr>
              <w:spacing w:line="240" w:lineRule="auto"/>
              <w:ind w:firstLine="0"/>
              <w:jc w:val="center"/>
              <w:rPr>
                <w:rFonts w:eastAsia="Calibri"/>
                <w:b/>
                <w:sz w:val="20"/>
                <w:szCs w:val="22"/>
                <w:lang w:eastAsia="en-US"/>
              </w:rPr>
            </w:pPr>
            <w:r w:rsidRPr="00AE052E">
              <w:rPr>
                <w:rFonts w:eastAsia="Calibri"/>
                <w:b/>
                <w:sz w:val="20"/>
                <w:szCs w:val="22"/>
                <w:lang w:eastAsia="en-US"/>
              </w:rPr>
              <w:t>2031</w:t>
            </w:r>
          </w:p>
        </w:tc>
        <w:tc>
          <w:tcPr>
            <w:tcW w:w="0" w:type="auto"/>
            <w:tcBorders>
              <w:top w:val="single" w:sz="4" w:space="0" w:color="auto"/>
              <w:left w:val="single" w:sz="4" w:space="0" w:color="auto"/>
              <w:bottom w:val="single" w:sz="4" w:space="0" w:color="auto"/>
            </w:tcBorders>
            <w:shd w:val="clear" w:color="auto" w:fill="auto"/>
            <w:tcMar>
              <w:left w:w="28" w:type="dxa"/>
              <w:right w:w="28" w:type="dxa"/>
            </w:tcMar>
            <w:vAlign w:val="center"/>
          </w:tcPr>
          <w:p w14:paraId="342755A1" w14:textId="77777777" w:rsidR="00AE052E" w:rsidRPr="00AE052E" w:rsidRDefault="00AE052E" w:rsidP="00AE052E">
            <w:pPr>
              <w:spacing w:line="240" w:lineRule="auto"/>
              <w:ind w:firstLine="0"/>
              <w:jc w:val="center"/>
              <w:rPr>
                <w:rFonts w:eastAsia="Calibri"/>
                <w:b/>
                <w:sz w:val="20"/>
                <w:szCs w:val="22"/>
                <w:lang w:eastAsia="en-US"/>
              </w:rPr>
            </w:pPr>
            <w:r w:rsidRPr="00AE052E">
              <w:rPr>
                <w:rFonts w:eastAsia="Calibri"/>
                <w:b/>
                <w:sz w:val="20"/>
                <w:szCs w:val="22"/>
                <w:lang w:eastAsia="en-US"/>
              </w:rPr>
              <w:t>2032</w:t>
            </w:r>
          </w:p>
        </w:tc>
        <w:tc>
          <w:tcPr>
            <w:tcW w:w="0" w:type="auto"/>
            <w:tcBorders>
              <w:top w:val="single" w:sz="4" w:space="0" w:color="auto"/>
              <w:left w:val="single" w:sz="4" w:space="0" w:color="auto"/>
              <w:bottom w:val="single" w:sz="4" w:space="0" w:color="auto"/>
            </w:tcBorders>
            <w:tcMar>
              <w:left w:w="28" w:type="dxa"/>
              <w:right w:w="28" w:type="dxa"/>
            </w:tcMar>
            <w:vAlign w:val="center"/>
          </w:tcPr>
          <w:p w14:paraId="640CC765" w14:textId="77777777" w:rsidR="00AE052E" w:rsidRPr="00AE052E" w:rsidRDefault="00AE052E" w:rsidP="00AE052E">
            <w:pPr>
              <w:spacing w:line="240" w:lineRule="auto"/>
              <w:ind w:firstLine="0"/>
              <w:jc w:val="center"/>
              <w:rPr>
                <w:rFonts w:eastAsia="Calibri"/>
                <w:b/>
                <w:sz w:val="20"/>
                <w:szCs w:val="22"/>
                <w:lang w:eastAsia="en-US"/>
              </w:rPr>
            </w:pPr>
            <w:r w:rsidRPr="00AE052E">
              <w:rPr>
                <w:rFonts w:eastAsia="Calibri"/>
                <w:b/>
                <w:sz w:val="20"/>
                <w:szCs w:val="22"/>
                <w:lang w:eastAsia="en-US"/>
              </w:rPr>
              <w:t>2033-2036</w:t>
            </w:r>
          </w:p>
        </w:tc>
      </w:tr>
      <w:tr w:rsidR="00AE052E" w:rsidRPr="00AE052E" w14:paraId="1813C703" w14:textId="77777777" w:rsidTr="003F4E13">
        <w:tc>
          <w:tcPr>
            <w:tcW w:w="0" w:type="auto"/>
            <w:tcBorders>
              <w:top w:val="single" w:sz="4" w:space="0" w:color="auto"/>
              <w:bottom w:val="single" w:sz="4" w:space="0" w:color="auto"/>
              <w:right w:val="single" w:sz="4" w:space="0" w:color="auto"/>
            </w:tcBorders>
            <w:shd w:val="clear" w:color="auto" w:fill="auto"/>
            <w:tcMar>
              <w:left w:w="28" w:type="dxa"/>
              <w:right w:w="28" w:type="dxa"/>
            </w:tcMar>
            <w:vAlign w:val="center"/>
          </w:tcPr>
          <w:p w14:paraId="145BBEEA"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EB7CE4F" w14:textId="77777777" w:rsidR="00AE052E" w:rsidRPr="00AE052E" w:rsidRDefault="00AE052E" w:rsidP="00AE052E">
            <w:pPr>
              <w:spacing w:line="240" w:lineRule="auto"/>
              <w:ind w:firstLine="0"/>
              <w:jc w:val="left"/>
              <w:rPr>
                <w:rFonts w:eastAsia="Calibri"/>
                <w:sz w:val="20"/>
                <w:szCs w:val="22"/>
                <w:lang w:eastAsia="en-US"/>
              </w:rPr>
            </w:pPr>
            <w:r w:rsidRPr="00AE052E">
              <w:rPr>
                <w:rFonts w:eastAsia="Calibri"/>
                <w:sz w:val="20"/>
                <w:szCs w:val="22"/>
                <w:lang w:eastAsia="en-US"/>
              </w:rPr>
              <w:t>Количество прекращений подачи тепловой энергии, теплоносителя в результате технологических нарушений на тепловых сетях</w:t>
            </w:r>
          </w:p>
        </w:tc>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C726220"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0</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B2B2CA9"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0</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25D0A5D"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0</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66369C1"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0</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EDCCE08"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0</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7D8D63C"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0</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49F80A8"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0</w:t>
            </w:r>
          </w:p>
        </w:tc>
        <w:tc>
          <w:tcPr>
            <w:tcW w:w="0" w:type="auto"/>
            <w:tcBorders>
              <w:top w:val="single" w:sz="4" w:space="0" w:color="auto"/>
              <w:left w:val="single" w:sz="4" w:space="0" w:color="auto"/>
              <w:bottom w:val="single" w:sz="4" w:space="0" w:color="auto"/>
            </w:tcBorders>
            <w:shd w:val="clear" w:color="auto" w:fill="auto"/>
            <w:tcMar>
              <w:left w:w="28" w:type="dxa"/>
              <w:right w:w="28" w:type="dxa"/>
            </w:tcMar>
            <w:vAlign w:val="center"/>
          </w:tcPr>
          <w:p w14:paraId="1617841A"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0</w:t>
            </w:r>
          </w:p>
        </w:tc>
        <w:tc>
          <w:tcPr>
            <w:tcW w:w="0" w:type="auto"/>
            <w:tcBorders>
              <w:top w:val="single" w:sz="4" w:space="0" w:color="auto"/>
              <w:left w:val="single" w:sz="4" w:space="0" w:color="auto"/>
              <w:bottom w:val="single" w:sz="4" w:space="0" w:color="auto"/>
            </w:tcBorders>
            <w:tcMar>
              <w:left w:w="28" w:type="dxa"/>
              <w:right w:w="28" w:type="dxa"/>
            </w:tcMar>
            <w:vAlign w:val="center"/>
          </w:tcPr>
          <w:p w14:paraId="1F338F79"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0</w:t>
            </w:r>
          </w:p>
        </w:tc>
      </w:tr>
      <w:tr w:rsidR="00AE052E" w:rsidRPr="00AE052E" w14:paraId="1CB4CB68" w14:textId="77777777" w:rsidTr="003F4E13">
        <w:tc>
          <w:tcPr>
            <w:tcW w:w="0" w:type="auto"/>
            <w:tcBorders>
              <w:top w:val="single" w:sz="4" w:space="0" w:color="auto"/>
              <w:bottom w:val="single" w:sz="4" w:space="0" w:color="auto"/>
              <w:right w:val="single" w:sz="4" w:space="0" w:color="auto"/>
            </w:tcBorders>
            <w:shd w:val="clear" w:color="auto" w:fill="auto"/>
            <w:tcMar>
              <w:left w:w="28" w:type="dxa"/>
              <w:right w:w="28" w:type="dxa"/>
            </w:tcMar>
            <w:vAlign w:val="center"/>
          </w:tcPr>
          <w:p w14:paraId="49C67E74"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EEE031A" w14:textId="77777777" w:rsidR="00AE052E" w:rsidRPr="00AE052E" w:rsidRDefault="00AE052E" w:rsidP="00AE052E">
            <w:pPr>
              <w:spacing w:line="240" w:lineRule="auto"/>
              <w:ind w:firstLine="0"/>
              <w:jc w:val="left"/>
              <w:rPr>
                <w:rFonts w:eastAsia="Calibri"/>
                <w:sz w:val="20"/>
                <w:szCs w:val="22"/>
                <w:lang w:eastAsia="en-US"/>
              </w:rPr>
            </w:pPr>
            <w:r w:rsidRPr="00AE052E">
              <w:rPr>
                <w:rFonts w:eastAsia="Calibri"/>
                <w:sz w:val="20"/>
                <w:szCs w:val="22"/>
                <w:lang w:eastAsia="en-US"/>
              </w:rPr>
              <w:t>Количество прекращений подачи тепловой энергии, теплоносителя в результате технологических нарушений на источниках тепловой энергии</w:t>
            </w:r>
          </w:p>
        </w:tc>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BF9E9EA"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0</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D8F9E4E"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0</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9B9108B"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0</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BBC883B"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0</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AC2E9D7"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0</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291D5F8"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0</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FCA3E0C"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0</w:t>
            </w:r>
          </w:p>
        </w:tc>
        <w:tc>
          <w:tcPr>
            <w:tcW w:w="0" w:type="auto"/>
            <w:tcBorders>
              <w:top w:val="single" w:sz="4" w:space="0" w:color="auto"/>
              <w:left w:val="single" w:sz="4" w:space="0" w:color="auto"/>
              <w:bottom w:val="single" w:sz="4" w:space="0" w:color="auto"/>
            </w:tcBorders>
            <w:shd w:val="clear" w:color="auto" w:fill="auto"/>
            <w:tcMar>
              <w:left w:w="28" w:type="dxa"/>
              <w:right w:w="28" w:type="dxa"/>
            </w:tcMar>
            <w:vAlign w:val="center"/>
          </w:tcPr>
          <w:p w14:paraId="7CBB199D"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0</w:t>
            </w:r>
          </w:p>
        </w:tc>
        <w:tc>
          <w:tcPr>
            <w:tcW w:w="0" w:type="auto"/>
            <w:tcBorders>
              <w:top w:val="single" w:sz="4" w:space="0" w:color="auto"/>
              <w:left w:val="single" w:sz="4" w:space="0" w:color="auto"/>
              <w:bottom w:val="single" w:sz="4" w:space="0" w:color="auto"/>
            </w:tcBorders>
            <w:tcMar>
              <w:left w:w="28" w:type="dxa"/>
              <w:right w:w="28" w:type="dxa"/>
            </w:tcMar>
            <w:vAlign w:val="center"/>
          </w:tcPr>
          <w:p w14:paraId="30D2A947"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0</w:t>
            </w:r>
          </w:p>
        </w:tc>
      </w:tr>
      <w:tr w:rsidR="00AE052E" w:rsidRPr="00AE052E" w14:paraId="691355EA" w14:textId="77777777" w:rsidTr="003F4E13">
        <w:tc>
          <w:tcPr>
            <w:tcW w:w="0" w:type="auto"/>
            <w:tcBorders>
              <w:top w:val="single" w:sz="4" w:space="0" w:color="auto"/>
              <w:bottom w:val="single" w:sz="4" w:space="0" w:color="auto"/>
              <w:right w:val="single" w:sz="4" w:space="0" w:color="auto"/>
            </w:tcBorders>
            <w:shd w:val="clear" w:color="auto" w:fill="auto"/>
            <w:tcMar>
              <w:left w:w="28" w:type="dxa"/>
              <w:right w:w="28" w:type="dxa"/>
            </w:tcMar>
            <w:vAlign w:val="center"/>
          </w:tcPr>
          <w:p w14:paraId="5EEC1A9D"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2C5DDF7" w14:textId="77777777" w:rsidR="00AE052E" w:rsidRPr="00AE052E" w:rsidRDefault="00AE052E" w:rsidP="00AE052E">
            <w:pPr>
              <w:spacing w:line="240" w:lineRule="auto"/>
              <w:ind w:firstLine="0"/>
              <w:jc w:val="left"/>
              <w:rPr>
                <w:rFonts w:eastAsia="Calibri"/>
                <w:sz w:val="20"/>
                <w:szCs w:val="22"/>
                <w:lang w:eastAsia="en-US"/>
              </w:rPr>
            </w:pPr>
            <w:r w:rsidRPr="00AE052E">
              <w:rPr>
                <w:rFonts w:eastAsia="Calibri"/>
                <w:sz w:val="20"/>
                <w:szCs w:val="22"/>
                <w:lang w:eastAsia="en-US"/>
              </w:rPr>
              <w:t>Удельный расход условного топлива на отпуск тепловой энергии, кг у.т/Гкал</w:t>
            </w:r>
          </w:p>
        </w:tc>
        <w:tc>
          <w:tcPr>
            <w:tcW w:w="0" w:type="auto"/>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BE119E9"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195,77</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5ABB692"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195,77</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787B7FC"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195,77</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CAA1A2F"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195,77</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4BB5C88"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195,77</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2D9B6FC"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195,77</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54D9266"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195,77</w:t>
            </w:r>
          </w:p>
        </w:tc>
        <w:tc>
          <w:tcPr>
            <w:tcW w:w="0" w:type="auto"/>
            <w:tcBorders>
              <w:top w:val="single" w:sz="4" w:space="0" w:color="auto"/>
              <w:left w:val="single" w:sz="4" w:space="0" w:color="auto"/>
              <w:bottom w:val="single" w:sz="4" w:space="0" w:color="auto"/>
            </w:tcBorders>
            <w:shd w:val="clear" w:color="auto" w:fill="auto"/>
            <w:tcMar>
              <w:left w:w="28" w:type="dxa"/>
              <w:right w:w="28" w:type="dxa"/>
            </w:tcMar>
            <w:vAlign w:val="center"/>
          </w:tcPr>
          <w:p w14:paraId="3BF63D61"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195,77</w:t>
            </w:r>
          </w:p>
        </w:tc>
        <w:tc>
          <w:tcPr>
            <w:tcW w:w="0" w:type="auto"/>
            <w:tcBorders>
              <w:top w:val="single" w:sz="4" w:space="0" w:color="auto"/>
              <w:left w:val="single" w:sz="4" w:space="0" w:color="auto"/>
              <w:bottom w:val="single" w:sz="4" w:space="0" w:color="auto"/>
            </w:tcBorders>
            <w:tcMar>
              <w:left w:w="28" w:type="dxa"/>
              <w:right w:w="28" w:type="dxa"/>
            </w:tcMar>
            <w:vAlign w:val="center"/>
          </w:tcPr>
          <w:p w14:paraId="709D9969"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195,77</w:t>
            </w:r>
          </w:p>
        </w:tc>
      </w:tr>
      <w:tr w:rsidR="00AE052E" w:rsidRPr="00AE052E" w14:paraId="791FE0A4" w14:textId="77777777" w:rsidTr="003F4E13">
        <w:tc>
          <w:tcPr>
            <w:tcW w:w="0" w:type="auto"/>
            <w:tcBorders>
              <w:top w:val="single" w:sz="4" w:space="0" w:color="auto"/>
              <w:bottom w:val="single" w:sz="4" w:space="0" w:color="auto"/>
              <w:right w:val="single" w:sz="4" w:space="0" w:color="auto"/>
            </w:tcBorders>
            <w:shd w:val="clear" w:color="auto" w:fill="auto"/>
            <w:tcMar>
              <w:left w:w="28" w:type="dxa"/>
              <w:right w:w="28" w:type="dxa"/>
            </w:tcMar>
            <w:vAlign w:val="center"/>
          </w:tcPr>
          <w:p w14:paraId="25D3ED1E"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E3C5C15" w14:textId="77777777" w:rsidR="00AE052E" w:rsidRPr="00AE052E" w:rsidRDefault="00AE052E" w:rsidP="00AE052E">
            <w:pPr>
              <w:spacing w:line="240" w:lineRule="auto"/>
              <w:ind w:firstLine="0"/>
              <w:jc w:val="left"/>
              <w:rPr>
                <w:rFonts w:eastAsia="Calibri"/>
                <w:sz w:val="20"/>
                <w:szCs w:val="22"/>
                <w:lang w:eastAsia="en-US"/>
              </w:rPr>
            </w:pPr>
            <w:r w:rsidRPr="00AE052E">
              <w:rPr>
                <w:rFonts w:eastAsia="Calibri"/>
                <w:sz w:val="20"/>
                <w:szCs w:val="22"/>
                <w:lang w:eastAsia="en-US"/>
              </w:rPr>
              <w:t>Отношение величины технологических потерь тепловой энергии, теплоносителя к материальной характеристике тепловой сети, Гкал/м</w:t>
            </w:r>
            <w:r w:rsidRPr="00AE052E">
              <w:rPr>
                <w:rFonts w:eastAsia="Calibri"/>
                <w:sz w:val="20"/>
                <w:szCs w:val="22"/>
                <w:vertAlign w:val="superscript"/>
                <w:lang w:eastAsia="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CA576B4"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2C7D8DD"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7D791B0"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3FD1370"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EDF64F6"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B3110D4"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45F583A"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w:t>
            </w:r>
          </w:p>
        </w:tc>
        <w:tc>
          <w:tcPr>
            <w:tcW w:w="0" w:type="auto"/>
            <w:tcBorders>
              <w:top w:val="single" w:sz="4" w:space="0" w:color="auto"/>
              <w:left w:val="single" w:sz="4" w:space="0" w:color="auto"/>
              <w:bottom w:val="single" w:sz="4" w:space="0" w:color="auto"/>
            </w:tcBorders>
            <w:shd w:val="clear" w:color="auto" w:fill="auto"/>
            <w:tcMar>
              <w:left w:w="28" w:type="dxa"/>
              <w:right w:w="28" w:type="dxa"/>
            </w:tcMar>
            <w:vAlign w:val="center"/>
          </w:tcPr>
          <w:p w14:paraId="18C8804A"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w:t>
            </w:r>
          </w:p>
        </w:tc>
        <w:tc>
          <w:tcPr>
            <w:tcW w:w="0" w:type="auto"/>
            <w:tcBorders>
              <w:top w:val="single" w:sz="4" w:space="0" w:color="auto"/>
              <w:left w:val="single" w:sz="4" w:space="0" w:color="auto"/>
              <w:bottom w:val="single" w:sz="4" w:space="0" w:color="auto"/>
            </w:tcBorders>
            <w:shd w:val="clear" w:color="auto" w:fill="auto"/>
            <w:tcMar>
              <w:left w:w="28" w:type="dxa"/>
              <w:right w:w="28" w:type="dxa"/>
            </w:tcMar>
            <w:vAlign w:val="center"/>
          </w:tcPr>
          <w:p w14:paraId="5EEE5AD7"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w:t>
            </w:r>
          </w:p>
        </w:tc>
      </w:tr>
      <w:tr w:rsidR="00AE052E" w:rsidRPr="00AE052E" w14:paraId="221C6D91" w14:textId="77777777" w:rsidTr="003F4E13">
        <w:tc>
          <w:tcPr>
            <w:tcW w:w="0" w:type="auto"/>
            <w:tcBorders>
              <w:top w:val="single" w:sz="4" w:space="0" w:color="auto"/>
              <w:bottom w:val="single" w:sz="4" w:space="0" w:color="auto"/>
              <w:right w:val="single" w:sz="4" w:space="0" w:color="auto"/>
            </w:tcBorders>
            <w:shd w:val="clear" w:color="auto" w:fill="auto"/>
            <w:tcMar>
              <w:left w:w="28" w:type="dxa"/>
              <w:right w:w="28" w:type="dxa"/>
            </w:tcMar>
            <w:vAlign w:val="center"/>
          </w:tcPr>
          <w:p w14:paraId="56F9DB0E"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A557C15" w14:textId="77777777" w:rsidR="00AE052E" w:rsidRPr="00AE052E" w:rsidRDefault="00AE052E" w:rsidP="00AE052E">
            <w:pPr>
              <w:spacing w:line="240" w:lineRule="auto"/>
              <w:ind w:firstLine="0"/>
              <w:jc w:val="left"/>
              <w:rPr>
                <w:rFonts w:eastAsia="Calibri"/>
                <w:sz w:val="20"/>
                <w:szCs w:val="22"/>
                <w:lang w:eastAsia="en-US"/>
              </w:rPr>
            </w:pPr>
            <w:r w:rsidRPr="00AE052E">
              <w:rPr>
                <w:rFonts w:eastAsia="Calibri"/>
                <w:sz w:val="20"/>
                <w:szCs w:val="22"/>
                <w:lang w:eastAsia="en-US"/>
              </w:rPr>
              <w:t>Коэффициент использования установленной тепловой мощности, %</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C85FCDB"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0"/>
                <w:lang w:eastAsia="en-US"/>
              </w:rPr>
              <w:t>29</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B42457C"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0"/>
                <w:lang w:eastAsia="en-US"/>
              </w:rPr>
              <w:t>29</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8707D6A"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0"/>
                <w:lang w:eastAsia="en-US"/>
              </w:rPr>
              <w:t>29</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E881D68"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0"/>
                <w:lang w:eastAsia="en-US"/>
              </w:rPr>
              <w:t>29</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6DCE6B6"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0"/>
                <w:lang w:eastAsia="en-US"/>
              </w:rPr>
              <w:t>29</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38BBC58"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0"/>
                <w:lang w:eastAsia="en-US"/>
              </w:rPr>
              <w:t>29</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2C548D8"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0"/>
                <w:lang w:eastAsia="en-US"/>
              </w:rPr>
              <w:t>29</w:t>
            </w:r>
          </w:p>
        </w:tc>
        <w:tc>
          <w:tcPr>
            <w:tcW w:w="0" w:type="auto"/>
            <w:tcBorders>
              <w:top w:val="single" w:sz="4" w:space="0" w:color="auto"/>
              <w:left w:val="single" w:sz="4" w:space="0" w:color="auto"/>
              <w:bottom w:val="single" w:sz="4" w:space="0" w:color="auto"/>
            </w:tcBorders>
            <w:shd w:val="clear" w:color="auto" w:fill="auto"/>
            <w:tcMar>
              <w:left w:w="28" w:type="dxa"/>
              <w:right w:w="28" w:type="dxa"/>
            </w:tcMar>
            <w:vAlign w:val="center"/>
          </w:tcPr>
          <w:p w14:paraId="45886E3F"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0"/>
                <w:lang w:eastAsia="en-US"/>
              </w:rPr>
              <w:t>29</w:t>
            </w:r>
          </w:p>
        </w:tc>
        <w:tc>
          <w:tcPr>
            <w:tcW w:w="0" w:type="auto"/>
            <w:tcBorders>
              <w:top w:val="single" w:sz="4" w:space="0" w:color="auto"/>
              <w:left w:val="single" w:sz="4" w:space="0" w:color="auto"/>
              <w:bottom w:val="single" w:sz="4" w:space="0" w:color="auto"/>
            </w:tcBorders>
            <w:tcMar>
              <w:left w:w="28" w:type="dxa"/>
              <w:right w:w="28" w:type="dxa"/>
            </w:tcMar>
            <w:vAlign w:val="center"/>
          </w:tcPr>
          <w:p w14:paraId="1DFA3052"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0"/>
                <w:lang w:eastAsia="en-US"/>
              </w:rPr>
              <w:t>29</w:t>
            </w:r>
          </w:p>
        </w:tc>
      </w:tr>
      <w:tr w:rsidR="00AE052E" w:rsidRPr="00AE052E" w14:paraId="0186E238" w14:textId="77777777" w:rsidTr="003F4E13">
        <w:tc>
          <w:tcPr>
            <w:tcW w:w="0" w:type="auto"/>
            <w:tcBorders>
              <w:top w:val="single" w:sz="4" w:space="0" w:color="auto"/>
              <w:bottom w:val="single" w:sz="4" w:space="0" w:color="auto"/>
              <w:right w:val="single" w:sz="4" w:space="0" w:color="auto"/>
            </w:tcBorders>
            <w:shd w:val="clear" w:color="auto" w:fill="auto"/>
            <w:tcMar>
              <w:left w:w="28" w:type="dxa"/>
              <w:right w:w="28" w:type="dxa"/>
            </w:tcMar>
            <w:vAlign w:val="center"/>
          </w:tcPr>
          <w:p w14:paraId="37A41ADC"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6</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DA732D4" w14:textId="77777777" w:rsidR="00AE052E" w:rsidRPr="00AE052E" w:rsidRDefault="00AE052E" w:rsidP="00AE052E">
            <w:pPr>
              <w:spacing w:line="240" w:lineRule="auto"/>
              <w:ind w:firstLine="0"/>
              <w:jc w:val="left"/>
              <w:rPr>
                <w:rFonts w:eastAsia="Calibri"/>
                <w:sz w:val="20"/>
                <w:szCs w:val="22"/>
                <w:lang w:eastAsia="en-US"/>
              </w:rPr>
            </w:pPr>
            <w:r w:rsidRPr="00AE052E">
              <w:rPr>
                <w:rFonts w:eastAsia="Calibri"/>
                <w:sz w:val="20"/>
                <w:szCs w:val="22"/>
                <w:lang w:eastAsia="en-US"/>
              </w:rPr>
              <w:t>Удельная материальная характеристика тепловых сетей, приведенная к расчетной тепловой нагрузке, м</w:t>
            </w:r>
            <w:r w:rsidRPr="00AE052E">
              <w:rPr>
                <w:rFonts w:eastAsia="Calibri"/>
                <w:sz w:val="20"/>
                <w:szCs w:val="22"/>
                <w:vertAlign w:val="superscript"/>
                <w:lang w:eastAsia="en-US"/>
              </w:rPr>
              <w:t>2</w:t>
            </w:r>
            <w:r w:rsidRPr="00AE052E">
              <w:rPr>
                <w:rFonts w:eastAsia="Calibri"/>
                <w:sz w:val="20"/>
                <w:szCs w:val="22"/>
                <w:lang w:eastAsia="en-US"/>
              </w:rPr>
              <w:t>/Гкал/ч</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255BEBE"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н/д</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E833CB1"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н/д</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BBC1895"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н/д</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A080B81"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н/д</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1AE4BFA"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н/д</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6A56FE4"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н/д</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3C24EE8"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н/д</w:t>
            </w:r>
          </w:p>
        </w:tc>
        <w:tc>
          <w:tcPr>
            <w:tcW w:w="0" w:type="auto"/>
            <w:tcBorders>
              <w:top w:val="single" w:sz="4" w:space="0" w:color="auto"/>
              <w:left w:val="single" w:sz="4" w:space="0" w:color="auto"/>
              <w:bottom w:val="single" w:sz="4" w:space="0" w:color="auto"/>
            </w:tcBorders>
            <w:shd w:val="clear" w:color="auto" w:fill="auto"/>
            <w:tcMar>
              <w:left w:w="28" w:type="dxa"/>
              <w:right w:w="28" w:type="dxa"/>
            </w:tcMar>
            <w:vAlign w:val="center"/>
          </w:tcPr>
          <w:p w14:paraId="5059BBEC"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н/д</w:t>
            </w:r>
          </w:p>
        </w:tc>
        <w:tc>
          <w:tcPr>
            <w:tcW w:w="0" w:type="auto"/>
            <w:tcBorders>
              <w:top w:val="single" w:sz="4" w:space="0" w:color="auto"/>
              <w:left w:val="single" w:sz="4" w:space="0" w:color="auto"/>
              <w:bottom w:val="single" w:sz="4" w:space="0" w:color="auto"/>
            </w:tcBorders>
            <w:tcMar>
              <w:left w:w="28" w:type="dxa"/>
              <w:right w:w="28" w:type="dxa"/>
            </w:tcMar>
            <w:vAlign w:val="center"/>
          </w:tcPr>
          <w:p w14:paraId="1D8B3BEE"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н/д</w:t>
            </w:r>
          </w:p>
        </w:tc>
      </w:tr>
      <w:tr w:rsidR="00AE052E" w:rsidRPr="00AE052E" w14:paraId="77545E68" w14:textId="77777777" w:rsidTr="003F4E13">
        <w:tc>
          <w:tcPr>
            <w:tcW w:w="0" w:type="auto"/>
            <w:tcBorders>
              <w:top w:val="single" w:sz="4" w:space="0" w:color="auto"/>
              <w:bottom w:val="single" w:sz="4" w:space="0" w:color="auto"/>
              <w:right w:val="single" w:sz="4" w:space="0" w:color="auto"/>
            </w:tcBorders>
            <w:shd w:val="clear" w:color="auto" w:fill="auto"/>
            <w:tcMar>
              <w:left w:w="28" w:type="dxa"/>
              <w:right w:w="28" w:type="dxa"/>
            </w:tcMar>
            <w:vAlign w:val="center"/>
          </w:tcPr>
          <w:p w14:paraId="2EA14022"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7</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B261E42" w14:textId="77777777" w:rsidR="00AE052E" w:rsidRPr="00AE052E" w:rsidRDefault="00AE052E" w:rsidP="00AE052E">
            <w:pPr>
              <w:spacing w:line="240" w:lineRule="auto"/>
              <w:ind w:firstLine="0"/>
              <w:jc w:val="left"/>
              <w:rPr>
                <w:rFonts w:eastAsia="Calibri"/>
                <w:sz w:val="20"/>
                <w:szCs w:val="22"/>
                <w:lang w:eastAsia="en-US"/>
              </w:rPr>
            </w:pPr>
            <w:r w:rsidRPr="00AE052E">
              <w:rPr>
                <w:rFonts w:eastAsia="Calibri"/>
                <w:sz w:val="20"/>
                <w:szCs w:val="22"/>
                <w:lang w:eastAsia="en-US"/>
              </w:rPr>
              <w:t>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063C161"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0</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DFE579F"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0</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17416C6"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0</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D9A91FD"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0</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DDF5DB7"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0</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D1B2844"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0</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5E4C366"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0</w:t>
            </w:r>
          </w:p>
        </w:tc>
        <w:tc>
          <w:tcPr>
            <w:tcW w:w="0" w:type="auto"/>
            <w:tcBorders>
              <w:top w:val="single" w:sz="4" w:space="0" w:color="auto"/>
              <w:left w:val="single" w:sz="4" w:space="0" w:color="auto"/>
              <w:bottom w:val="single" w:sz="4" w:space="0" w:color="auto"/>
            </w:tcBorders>
            <w:shd w:val="clear" w:color="auto" w:fill="auto"/>
            <w:tcMar>
              <w:left w:w="28" w:type="dxa"/>
              <w:right w:w="28" w:type="dxa"/>
            </w:tcMar>
            <w:vAlign w:val="center"/>
          </w:tcPr>
          <w:p w14:paraId="0428DBED"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0</w:t>
            </w:r>
          </w:p>
        </w:tc>
        <w:tc>
          <w:tcPr>
            <w:tcW w:w="0" w:type="auto"/>
            <w:tcBorders>
              <w:top w:val="single" w:sz="4" w:space="0" w:color="auto"/>
              <w:left w:val="single" w:sz="4" w:space="0" w:color="auto"/>
              <w:bottom w:val="single" w:sz="4" w:space="0" w:color="auto"/>
            </w:tcBorders>
            <w:tcMar>
              <w:left w:w="28" w:type="dxa"/>
              <w:right w:w="28" w:type="dxa"/>
            </w:tcMar>
            <w:vAlign w:val="center"/>
          </w:tcPr>
          <w:p w14:paraId="2E89CB98"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0</w:t>
            </w:r>
          </w:p>
        </w:tc>
      </w:tr>
      <w:tr w:rsidR="00AE052E" w:rsidRPr="00AE052E" w14:paraId="5090024D" w14:textId="77777777" w:rsidTr="003F4E13">
        <w:tc>
          <w:tcPr>
            <w:tcW w:w="0" w:type="auto"/>
            <w:tcBorders>
              <w:top w:val="single" w:sz="4" w:space="0" w:color="auto"/>
              <w:bottom w:val="single" w:sz="4" w:space="0" w:color="auto"/>
              <w:right w:val="single" w:sz="4" w:space="0" w:color="auto"/>
            </w:tcBorders>
            <w:shd w:val="clear" w:color="auto" w:fill="auto"/>
            <w:tcMar>
              <w:left w:w="28" w:type="dxa"/>
              <w:right w:w="28" w:type="dxa"/>
            </w:tcMar>
            <w:vAlign w:val="center"/>
          </w:tcPr>
          <w:p w14:paraId="7AB6B3F7"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8</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E22F20E" w14:textId="77777777" w:rsidR="00AE052E" w:rsidRPr="00AE052E" w:rsidRDefault="00AE052E" w:rsidP="00AE052E">
            <w:pPr>
              <w:spacing w:line="240" w:lineRule="auto"/>
              <w:ind w:firstLine="0"/>
              <w:jc w:val="left"/>
              <w:rPr>
                <w:rFonts w:eastAsia="Calibri"/>
                <w:sz w:val="20"/>
                <w:szCs w:val="22"/>
                <w:lang w:eastAsia="en-US"/>
              </w:rPr>
            </w:pPr>
            <w:r w:rsidRPr="00AE052E">
              <w:rPr>
                <w:rFonts w:eastAsia="Calibri"/>
                <w:sz w:val="20"/>
                <w:szCs w:val="22"/>
                <w:lang w:eastAsia="en-US"/>
              </w:rPr>
              <w:t xml:space="preserve">Удельный расход электрической энергии на отпуск тепловой энергии с коллекторов, </w:t>
            </w:r>
            <w:r w:rsidRPr="00AE052E">
              <w:rPr>
                <w:rFonts w:eastAsia="Calibri"/>
                <w:sz w:val="20"/>
                <w:szCs w:val="20"/>
                <w:lang w:eastAsia="en-US"/>
              </w:rPr>
              <w:t>кВт·ч/Гкал</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DACEF82"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0"/>
                <w:lang w:eastAsia="en-US"/>
              </w:rPr>
              <w:t>46,7</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E6D21B2"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0"/>
                <w:lang w:eastAsia="en-US"/>
              </w:rPr>
              <w:t>46,7</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BB290D8"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0"/>
                <w:lang w:eastAsia="en-US"/>
              </w:rPr>
              <w:t>46,7</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C6B6684"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0"/>
                <w:lang w:eastAsia="en-US"/>
              </w:rPr>
              <w:t>46,7</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F48AAB3"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0"/>
                <w:lang w:eastAsia="en-US"/>
              </w:rPr>
              <w:t>46,7</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1C95937"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0"/>
                <w:lang w:eastAsia="en-US"/>
              </w:rPr>
              <w:t>46,7</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47051B1"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0"/>
                <w:lang w:eastAsia="en-US"/>
              </w:rPr>
              <w:t>46,7</w:t>
            </w:r>
          </w:p>
        </w:tc>
        <w:tc>
          <w:tcPr>
            <w:tcW w:w="0" w:type="auto"/>
            <w:tcBorders>
              <w:top w:val="single" w:sz="4" w:space="0" w:color="auto"/>
              <w:left w:val="single" w:sz="4" w:space="0" w:color="auto"/>
              <w:bottom w:val="single" w:sz="4" w:space="0" w:color="auto"/>
            </w:tcBorders>
            <w:shd w:val="clear" w:color="auto" w:fill="auto"/>
            <w:tcMar>
              <w:left w:w="28" w:type="dxa"/>
              <w:right w:w="28" w:type="dxa"/>
            </w:tcMar>
            <w:vAlign w:val="center"/>
          </w:tcPr>
          <w:p w14:paraId="13FAF4C8"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0"/>
                <w:lang w:eastAsia="en-US"/>
              </w:rPr>
              <w:t>46,7</w:t>
            </w:r>
          </w:p>
        </w:tc>
        <w:tc>
          <w:tcPr>
            <w:tcW w:w="0" w:type="auto"/>
            <w:tcBorders>
              <w:top w:val="single" w:sz="4" w:space="0" w:color="auto"/>
              <w:left w:val="single" w:sz="4" w:space="0" w:color="auto"/>
              <w:bottom w:val="single" w:sz="4" w:space="0" w:color="auto"/>
            </w:tcBorders>
            <w:tcMar>
              <w:left w:w="28" w:type="dxa"/>
              <w:right w:w="28" w:type="dxa"/>
            </w:tcMar>
            <w:vAlign w:val="center"/>
          </w:tcPr>
          <w:p w14:paraId="1D8D4B57"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0"/>
                <w:lang w:eastAsia="en-US"/>
              </w:rPr>
              <w:t>46,7</w:t>
            </w:r>
          </w:p>
        </w:tc>
      </w:tr>
      <w:tr w:rsidR="00AE052E" w:rsidRPr="00AE052E" w14:paraId="0520965D" w14:textId="77777777" w:rsidTr="003F4E13">
        <w:tc>
          <w:tcPr>
            <w:tcW w:w="0" w:type="auto"/>
            <w:tcBorders>
              <w:top w:val="single" w:sz="4" w:space="0" w:color="auto"/>
              <w:bottom w:val="single" w:sz="4" w:space="0" w:color="auto"/>
              <w:right w:val="single" w:sz="4" w:space="0" w:color="auto"/>
            </w:tcBorders>
            <w:shd w:val="clear" w:color="auto" w:fill="auto"/>
            <w:tcMar>
              <w:left w:w="28" w:type="dxa"/>
              <w:right w:w="28" w:type="dxa"/>
            </w:tcMar>
            <w:vAlign w:val="center"/>
          </w:tcPr>
          <w:p w14:paraId="3FB51891"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9</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17C4F4A" w14:textId="77777777" w:rsidR="00AE052E" w:rsidRPr="00AE052E" w:rsidRDefault="00AE052E" w:rsidP="00AE052E">
            <w:pPr>
              <w:spacing w:line="240" w:lineRule="auto"/>
              <w:ind w:firstLine="0"/>
              <w:jc w:val="left"/>
              <w:rPr>
                <w:rFonts w:eastAsia="Calibri"/>
                <w:sz w:val="20"/>
                <w:szCs w:val="22"/>
                <w:lang w:eastAsia="en-US"/>
              </w:rPr>
            </w:pPr>
            <w:r w:rsidRPr="00AE052E">
              <w:rPr>
                <w:rFonts w:eastAsia="Calibri"/>
                <w:sz w:val="20"/>
                <w:szCs w:val="22"/>
                <w:lang w:eastAsia="en-US"/>
              </w:rPr>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8FA90D7"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н/д</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F936277"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н/д</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43571AE"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н/д</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1570332"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н/д</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222469E"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н/д</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7FBF0BF"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н/д</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74F7E98"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н/д</w:t>
            </w:r>
          </w:p>
        </w:tc>
        <w:tc>
          <w:tcPr>
            <w:tcW w:w="0" w:type="auto"/>
            <w:tcBorders>
              <w:top w:val="single" w:sz="4" w:space="0" w:color="auto"/>
              <w:left w:val="single" w:sz="4" w:space="0" w:color="auto"/>
              <w:bottom w:val="single" w:sz="4" w:space="0" w:color="auto"/>
            </w:tcBorders>
            <w:shd w:val="clear" w:color="auto" w:fill="auto"/>
            <w:tcMar>
              <w:left w:w="28" w:type="dxa"/>
              <w:right w:w="28" w:type="dxa"/>
            </w:tcMar>
            <w:vAlign w:val="center"/>
          </w:tcPr>
          <w:p w14:paraId="7FB85153"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н/д</w:t>
            </w:r>
          </w:p>
        </w:tc>
        <w:tc>
          <w:tcPr>
            <w:tcW w:w="0" w:type="auto"/>
            <w:tcBorders>
              <w:top w:val="single" w:sz="4" w:space="0" w:color="auto"/>
              <w:left w:val="single" w:sz="4" w:space="0" w:color="auto"/>
              <w:bottom w:val="single" w:sz="4" w:space="0" w:color="auto"/>
            </w:tcBorders>
            <w:tcMar>
              <w:left w:w="28" w:type="dxa"/>
              <w:right w:w="28" w:type="dxa"/>
            </w:tcMar>
            <w:vAlign w:val="center"/>
          </w:tcPr>
          <w:p w14:paraId="5D14E1A0"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н/д</w:t>
            </w:r>
          </w:p>
        </w:tc>
      </w:tr>
      <w:tr w:rsidR="00AE052E" w:rsidRPr="00AE052E" w14:paraId="3AB69059" w14:textId="77777777" w:rsidTr="003F4E13">
        <w:tc>
          <w:tcPr>
            <w:tcW w:w="0" w:type="auto"/>
            <w:tcBorders>
              <w:top w:val="single" w:sz="4" w:space="0" w:color="auto"/>
              <w:bottom w:val="single" w:sz="4" w:space="0" w:color="auto"/>
              <w:right w:val="single" w:sz="4" w:space="0" w:color="auto"/>
            </w:tcBorders>
            <w:shd w:val="clear" w:color="auto" w:fill="auto"/>
            <w:tcMar>
              <w:left w:w="28" w:type="dxa"/>
              <w:right w:w="28" w:type="dxa"/>
            </w:tcMar>
            <w:vAlign w:val="center"/>
          </w:tcPr>
          <w:p w14:paraId="4E351C17"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10</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68381EF" w14:textId="77777777" w:rsidR="00AE052E" w:rsidRPr="00AE052E" w:rsidRDefault="00AE052E" w:rsidP="00AE052E">
            <w:pPr>
              <w:spacing w:line="240" w:lineRule="auto"/>
              <w:ind w:firstLine="0"/>
              <w:jc w:val="left"/>
              <w:rPr>
                <w:rFonts w:eastAsia="Calibri"/>
                <w:sz w:val="20"/>
                <w:szCs w:val="22"/>
                <w:lang w:eastAsia="en-US"/>
              </w:rPr>
            </w:pPr>
            <w:r w:rsidRPr="00AE052E">
              <w:rPr>
                <w:rFonts w:eastAsia="Calibri"/>
                <w:sz w:val="20"/>
                <w:szCs w:val="22"/>
                <w:lang w:eastAsia="en-US"/>
              </w:rPr>
              <w:t>Доля отпуска тепловой энергии, осуществляемого потребителям по приборам учета, в общем объеме отпущенной тепловой энергии, %</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E1C9706"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н/д</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9DA9BEC"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н/д</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29C5EF0"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н/д</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3F2EB7C"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н/д</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940ED21"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н/д</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AD5F935"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н/д</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DC64797"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н/д</w:t>
            </w:r>
          </w:p>
        </w:tc>
        <w:tc>
          <w:tcPr>
            <w:tcW w:w="0" w:type="auto"/>
            <w:tcBorders>
              <w:top w:val="single" w:sz="4" w:space="0" w:color="auto"/>
              <w:left w:val="single" w:sz="4" w:space="0" w:color="auto"/>
              <w:bottom w:val="single" w:sz="4" w:space="0" w:color="auto"/>
            </w:tcBorders>
            <w:shd w:val="clear" w:color="auto" w:fill="auto"/>
            <w:tcMar>
              <w:left w:w="28" w:type="dxa"/>
              <w:right w:w="28" w:type="dxa"/>
            </w:tcMar>
            <w:vAlign w:val="center"/>
          </w:tcPr>
          <w:p w14:paraId="0AB51D76"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н/д</w:t>
            </w:r>
          </w:p>
        </w:tc>
        <w:tc>
          <w:tcPr>
            <w:tcW w:w="0" w:type="auto"/>
            <w:tcBorders>
              <w:top w:val="single" w:sz="4" w:space="0" w:color="auto"/>
              <w:left w:val="single" w:sz="4" w:space="0" w:color="auto"/>
              <w:bottom w:val="single" w:sz="4" w:space="0" w:color="auto"/>
            </w:tcBorders>
            <w:tcMar>
              <w:left w:w="28" w:type="dxa"/>
              <w:right w:w="28" w:type="dxa"/>
            </w:tcMar>
            <w:vAlign w:val="center"/>
          </w:tcPr>
          <w:p w14:paraId="6137F4C8"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н/д</w:t>
            </w:r>
          </w:p>
        </w:tc>
      </w:tr>
      <w:tr w:rsidR="00AE052E" w:rsidRPr="00AE052E" w14:paraId="3ECAECE0" w14:textId="77777777" w:rsidTr="003F4E13">
        <w:tc>
          <w:tcPr>
            <w:tcW w:w="0" w:type="auto"/>
            <w:tcBorders>
              <w:top w:val="single" w:sz="4" w:space="0" w:color="auto"/>
              <w:bottom w:val="single" w:sz="4" w:space="0" w:color="auto"/>
              <w:right w:val="single" w:sz="4" w:space="0" w:color="auto"/>
            </w:tcBorders>
            <w:shd w:val="clear" w:color="auto" w:fill="auto"/>
            <w:tcMar>
              <w:left w:w="28" w:type="dxa"/>
              <w:right w:w="28" w:type="dxa"/>
            </w:tcMar>
            <w:vAlign w:val="center"/>
          </w:tcPr>
          <w:p w14:paraId="08CC6B32"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11</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5390DDF" w14:textId="77777777" w:rsidR="00AE052E" w:rsidRPr="00AE052E" w:rsidRDefault="00AE052E" w:rsidP="00AE052E">
            <w:pPr>
              <w:spacing w:line="240" w:lineRule="auto"/>
              <w:ind w:firstLine="0"/>
              <w:jc w:val="left"/>
              <w:rPr>
                <w:rFonts w:eastAsia="Calibri"/>
                <w:sz w:val="20"/>
                <w:szCs w:val="22"/>
                <w:lang w:eastAsia="en-US"/>
              </w:rPr>
            </w:pPr>
            <w:r w:rsidRPr="00AE052E">
              <w:rPr>
                <w:rFonts w:eastAsia="Calibri"/>
                <w:sz w:val="20"/>
                <w:szCs w:val="22"/>
                <w:lang w:eastAsia="en-US"/>
              </w:rPr>
              <w:t>Средневзвешенный (по материальной характеристике) срок эксплуатации тепловых сетей</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8D5DA0A"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37</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F1A63AF"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37</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26F174E"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37</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ADDBFEF"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37</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819214C"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37</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71F228C"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37</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07D28B4"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37</w:t>
            </w:r>
          </w:p>
        </w:tc>
        <w:tc>
          <w:tcPr>
            <w:tcW w:w="0" w:type="auto"/>
            <w:tcBorders>
              <w:top w:val="single" w:sz="4" w:space="0" w:color="auto"/>
              <w:left w:val="single" w:sz="4" w:space="0" w:color="auto"/>
              <w:bottom w:val="single" w:sz="4" w:space="0" w:color="auto"/>
            </w:tcBorders>
            <w:shd w:val="clear" w:color="auto" w:fill="auto"/>
            <w:tcMar>
              <w:left w:w="28" w:type="dxa"/>
              <w:right w:w="28" w:type="dxa"/>
            </w:tcMar>
            <w:vAlign w:val="center"/>
          </w:tcPr>
          <w:p w14:paraId="1C8F650C"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37</w:t>
            </w:r>
          </w:p>
        </w:tc>
        <w:tc>
          <w:tcPr>
            <w:tcW w:w="0" w:type="auto"/>
            <w:tcBorders>
              <w:top w:val="single" w:sz="4" w:space="0" w:color="auto"/>
              <w:left w:val="single" w:sz="4" w:space="0" w:color="auto"/>
              <w:bottom w:val="single" w:sz="4" w:space="0" w:color="auto"/>
            </w:tcBorders>
            <w:tcMar>
              <w:left w:w="28" w:type="dxa"/>
              <w:right w:w="28" w:type="dxa"/>
            </w:tcMar>
            <w:vAlign w:val="center"/>
          </w:tcPr>
          <w:p w14:paraId="4424472A"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37</w:t>
            </w:r>
          </w:p>
        </w:tc>
      </w:tr>
      <w:tr w:rsidR="00AE052E" w:rsidRPr="00AE052E" w14:paraId="0D37537F" w14:textId="77777777" w:rsidTr="003F4E13">
        <w:tc>
          <w:tcPr>
            <w:tcW w:w="0" w:type="auto"/>
            <w:tcBorders>
              <w:top w:val="single" w:sz="4" w:space="0" w:color="auto"/>
              <w:bottom w:val="single" w:sz="4" w:space="0" w:color="auto"/>
              <w:right w:val="single" w:sz="4" w:space="0" w:color="auto"/>
            </w:tcBorders>
            <w:shd w:val="clear" w:color="auto" w:fill="auto"/>
            <w:tcMar>
              <w:left w:w="28" w:type="dxa"/>
              <w:right w:w="28" w:type="dxa"/>
            </w:tcMar>
            <w:vAlign w:val="center"/>
          </w:tcPr>
          <w:p w14:paraId="09EE2652"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12</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040BC35" w14:textId="77777777" w:rsidR="00AE052E" w:rsidRPr="00AE052E" w:rsidRDefault="00AE052E" w:rsidP="00AE052E">
            <w:pPr>
              <w:spacing w:line="240" w:lineRule="auto"/>
              <w:ind w:firstLine="0"/>
              <w:jc w:val="left"/>
              <w:rPr>
                <w:rFonts w:eastAsia="Calibri"/>
                <w:sz w:val="20"/>
                <w:szCs w:val="22"/>
                <w:lang w:eastAsia="en-US"/>
              </w:rPr>
            </w:pPr>
            <w:r w:rsidRPr="00AE052E">
              <w:rPr>
                <w:rFonts w:eastAsia="Calibri"/>
                <w:sz w:val="20"/>
                <w:szCs w:val="22"/>
                <w:lang w:eastAsia="en-US"/>
              </w:rPr>
              <w:t>Отношение материальной характеристики тепловых сетей, реконструированных за год, к общей материальной характеристике тепловых сетей</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E80FB5F"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538353D"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85F5B2C"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D39840C"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28B8AC4"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E5742D8"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4AC1071"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w:t>
            </w:r>
          </w:p>
        </w:tc>
        <w:tc>
          <w:tcPr>
            <w:tcW w:w="0" w:type="auto"/>
            <w:tcBorders>
              <w:top w:val="single" w:sz="4" w:space="0" w:color="auto"/>
              <w:left w:val="single" w:sz="4" w:space="0" w:color="auto"/>
              <w:bottom w:val="single" w:sz="4" w:space="0" w:color="auto"/>
            </w:tcBorders>
            <w:shd w:val="clear" w:color="auto" w:fill="auto"/>
            <w:tcMar>
              <w:left w:w="28" w:type="dxa"/>
              <w:right w:w="28" w:type="dxa"/>
            </w:tcMar>
            <w:vAlign w:val="center"/>
          </w:tcPr>
          <w:p w14:paraId="17FF8CD4"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w:t>
            </w:r>
          </w:p>
        </w:tc>
        <w:tc>
          <w:tcPr>
            <w:tcW w:w="0" w:type="auto"/>
            <w:tcBorders>
              <w:top w:val="single" w:sz="4" w:space="0" w:color="auto"/>
              <w:left w:val="single" w:sz="4" w:space="0" w:color="auto"/>
              <w:bottom w:val="single" w:sz="4" w:space="0" w:color="auto"/>
            </w:tcBorders>
            <w:tcMar>
              <w:left w:w="28" w:type="dxa"/>
              <w:right w:w="28" w:type="dxa"/>
            </w:tcMar>
            <w:vAlign w:val="center"/>
          </w:tcPr>
          <w:p w14:paraId="41CA6952"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w:t>
            </w:r>
          </w:p>
        </w:tc>
      </w:tr>
      <w:tr w:rsidR="00AE052E" w:rsidRPr="00AE052E" w14:paraId="5FD6AF0D" w14:textId="77777777" w:rsidTr="003F4E13">
        <w:tc>
          <w:tcPr>
            <w:tcW w:w="0" w:type="auto"/>
            <w:tcBorders>
              <w:top w:val="single" w:sz="4" w:space="0" w:color="auto"/>
              <w:bottom w:val="single" w:sz="4" w:space="0" w:color="auto"/>
              <w:right w:val="single" w:sz="4" w:space="0" w:color="auto"/>
            </w:tcBorders>
            <w:shd w:val="clear" w:color="auto" w:fill="auto"/>
            <w:tcMar>
              <w:left w:w="28" w:type="dxa"/>
              <w:right w:w="28" w:type="dxa"/>
            </w:tcMar>
            <w:vAlign w:val="center"/>
          </w:tcPr>
          <w:p w14:paraId="1E8AE769"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13</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1DC6A6E" w14:textId="77777777" w:rsidR="00AE052E" w:rsidRPr="00AE052E" w:rsidRDefault="00AE052E" w:rsidP="00AE052E">
            <w:pPr>
              <w:spacing w:line="240" w:lineRule="auto"/>
              <w:ind w:firstLine="0"/>
              <w:jc w:val="left"/>
              <w:rPr>
                <w:rFonts w:eastAsia="Calibri"/>
                <w:sz w:val="20"/>
                <w:szCs w:val="22"/>
                <w:lang w:eastAsia="en-US"/>
              </w:rPr>
            </w:pPr>
            <w:r w:rsidRPr="00AE052E">
              <w:rPr>
                <w:rFonts w:eastAsia="Calibri"/>
                <w:sz w:val="20"/>
                <w:szCs w:val="22"/>
                <w:lang w:eastAsia="en-US"/>
              </w:rPr>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FEBDC26"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6695DA4"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33A537D"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FA1C65E"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C43C39D"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EB4321A"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1F30802"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w:t>
            </w:r>
          </w:p>
        </w:tc>
        <w:tc>
          <w:tcPr>
            <w:tcW w:w="0" w:type="auto"/>
            <w:tcBorders>
              <w:top w:val="single" w:sz="4" w:space="0" w:color="auto"/>
              <w:left w:val="single" w:sz="4" w:space="0" w:color="auto"/>
              <w:bottom w:val="single" w:sz="4" w:space="0" w:color="auto"/>
            </w:tcBorders>
            <w:shd w:val="clear" w:color="auto" w:fill="auto"/>
            <w:tcMar>
              <w:left w:w="28" w:type="dxa"/>
              <w:right w:w="28" w:type="dxa"/>
            </w:tcMar>
            <w:vAlign w:val="center"/>
          </w:tcPr>
          <w:p w14:paraId="3386F23E"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w:t>
            </w:r>
          </w:p>
        </w:tc>
        <w:tc>
          <w:tcPr>
            <w:tcW w:w="0" w:type="auto"/>
            <w:tcBorders>
              <w:top w:val="single" w:sz="4" w:space="0" w:color="auto"/>
              <w:left w:val="single" w:sz="4" w:space="0" w:color="auto"/>
              <w:bottom w:val="single" w:sz="4" w:space="0" w:color="auto"/>
            </w:tcBorders>
            <w:tcMar>
              <w:left w:w="28" w:type="dxa"/>
              <w:right w:w="28" w:type="dxa"/>
            </w:tcMar>
            <w:vAlign w:val="center"/>
          </w:tcPr>
          <w:p w14:paraId="5B08133B"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w:t>
            </w:r>
          </w:p>
        </w:tc>
      </w:tr>
      <w:tr w:rsidR="00AE052E" w:rsidRPr="00AE052E" w14:paraId="00917199" w14:textId="77777777" w:rsidTr="003F4E13">
        <w:tc>
          <w:tcPr>
            <w:tcW w:w="0" w:type="auto"/>
            <w:tcBorders>
              <w:top w:val="single" w:sz="4" w:space="0" w:color="auto"/>
              <w:bottom w:val="single" w:sz="4" w:space="0" w:color="auto"/>
              <w:right w:val="single" w:sz="4" w:space="0" w:color="auto"/>
            </w:tcBorders>
            <w:shd w:val="clear" w:color="auto" w:fill="auto"/>
            <w:tcMar>
              <w:left w:w="28" w:type="dxa"/>
              <w:right w:w="28" w:type="dxa"/>
            </w:tcMar>
            <w:vAlign w:val="center"/>
          </w:tcPr>
          <w:p w14:paraId="4A065FC9"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14</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1958898" w14:textId="77777777" w:rsidR="00AE052E" w:rsidRPr="00AE052E" w:rsidRDefault="00AE052E" w:rsidP="00AE052E">
            <w:pPr>
              <w:spacing w:line="240" w:lineRule="auto"/>
              <w:ind w:firstLine="0"/>
              <w:jc w:val="left"/>
              <w:rPr>
                <w:rFonts w:eastAsia="Calibri"/>
                <w:sz w:val="20"/>
                <w:szCs w:val="22"/>
                <w:lang w:eastAsia="en-US"/>
              </w:rPr>
            </w:pPr>
            <w:r w:rsidRPr="00AE052E">
              <w:rPr>
                <w:rFonts w:eastAsia="Calibri"/>
                <w:sz w:val="20"/>
                <w:szCs w:val="22"/>
                <w:lang w:eastAsia="en-US"/>
              </w:rPr>
              <w:t>Отсутствие зафиксированных фактов нарушения антимонопольного законодательства (выданных предупреждений, предписаний), а также отсутствие применения санкций, предусмотренных Кодексом РФ об административных правонарушениях, за нарушение законодательства РФ в сфере теплоснабжения, антимонопольного законодательства РФ, законодательства РФ о естественных монополиях</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0A6229D"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08A8A05"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DDDC95D"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082F609"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B259DD8"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D255AF0"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D1E5938"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w:t>
            </w:r>
          </w:p>
        </w:tc>
        <w:tc>
          <w:tcPr>
            <w:tcW w:w="0" w:type="auto"/>
            <w:tcBorders>
              <w:top w:val="single" w:sz="4" w:space="0" w:color="auto"/>
              <w:left w:val="single" w:sz="4" w:space="0" w:color="auto"/>
              <w:bottom w:val="single" w:sz="4" w:space="0" w:color="auto"/>
            </w:tcBorders>
            <w:shd w:val="clear" w:color="auto" w:fill="auto"/>
            <w:tcMar>
              <w:left w:w="28" w:type="dxa"/>
              <w:right w:w="28" w:type="dxa"/>
            </w:tcMar>
            <w:vAlign w:val="center"/>
          </w:tcPr>
          <w:p w14:paraId="50517D61"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w:t>
            </w:r>
          </w:p>
        </w:tc>
        <w:tc>
          <w:tcPr>
            <w:tcW w:w="0" w:type="auto"/>
            <w:tcBorders>
              <w:top w:val="single" w:sz="4" w:space="0" w:color="auto"/>
              <w:left w:val="single" w:sz="4" w:space="0" w:color="auto"/>
              <w:bottom w:val="single" w:sz="4" w:space="0" w:color="auto"/>
            </w:tcBorders>
            <w:tcMar>
              <w:left w:w="28" w:type="dxa"/>
              <w:right w:w="28" w:type="dxa"/>
            </w:tcMar>
            <w:vAlign w:val="center"/>
          </w:tcPr>
          <w:p w14:paraId="6143C961" w14:textId="77777777" w:rsidR="00AE052E" w:rsidRPr="00AE052E" w:rsidRDefault="00AE052E" w:rsidP="00AE052E">
            <w:pPr>
              <w:spacing w:line="240" w:lineRule="auto"/>
              <w:ind w:firstLine="0"/>
              <w:jc w:val="center"/>
              <w:rPr>
                <w:rFonts w:eastAsia="Calibri"/>
                <w:sz w:val="20"/>
                <w:szCs w:val="22"/>
                <w:lang w:eastAsia="en-US"/>
              </w:rPr>
            </w:pPr>
            <w:r w:rsidRPr="00AE052E">
              <w:rPr>
                <w:rFonts w:eastAsia="Calibri"/>
                <w:sz w:val="20"/>
                <w:szCs w:val="22"/>
                <w:lang w:eastAsia="en-US"/>
              </w:rPr>
              <w:t>-</w:t>
            </w:r>
          </w:p>
        </w:tc>
      </w:tr>
    </w:tbl>
    <w:p w14:paraId="605E996E" w14:textId="77777777" w:rsidR="00627DBC" w:rsidRPr="00431D15" w:rsidRDefault="00627DBC" w:rsidP="00AD762E">
      <w:pPr>
        <w:pStyle w:val="1"/>
      </w:pPr>
      <w:bookmarkStart w:id="252" w:name="_Toc8045745"/>
      <w:bookmarkStart w:id="253" w:name="_Toc200106267"/>
      <w:bookmarkEnd w:id="250"/>
      <w:bookmarkEnd w:id="251"/>
      <w:r w:rsidRPr="00431D15">
        <w:lastRenderedPageBreak/>
        <w:t>РАЗДЕЛ 1</w:t>
      </w:r>
      <w:r w:rsidR="008D4418" w:rsidRPr="00431D15">
        <w:t>6</w:t>
      </w:r>
      <w:r w:rsidRPr="00431D15">
        <w:t xml:space="preserve"> "ЦЕНОВЫЕ (ТАРИФНЫЕ) ПОСЛЕДСТВИЯ"</w:t>
      </w:r>
      <w:bookmarkEnd w:id="252"/>
      <w:bookmarkEnd w:id="253"/>
    </w:p>
    <w:p w14:paraId="283100FB" w14:textId="40468FB7" w:rsidR="009F71B8" w:rsidRDefault="009F71B8" w:rsidP="009F71B8">
      <w:r w:rsidRPr="00431D15">
        <w:t xml:space="preserve">Использование индексов-дефляторов позволяет привести финансовые потребности для осуществления производственной деятельности теплоснабжающей и/или теплосетевой организации и реализации проектов схемы теплоснабжения к ценам соответствующих лет. </w:t>
      </w:r>
    </w:p>
    <w:p w14:paraId="33936AE7" w14:textId="77777777" w:rsidR="00C13A65" w:rsidRDefault="00C13A65" w:rsidP="00C13A65">
      <w:pPr>
        <w:ind w:firstLine="851"/>
      </w:pPr>
      <w:r w:rsidRPr="00056D55">
        <w:t xml:space="preserve">Для формирования блока долгосрочных индексов-дефляторов использован прогноз социально-экономического развития Российской Федерации до </w:t>
      </w:r>
      <w:r>
        <w:t>2036</w:t>
      </w:r>
      <w:r w:rsidRPr="00056D55">
        <w:t xml:space="preserve"> года, размещенный на сайте Министерства экономического развития Российской Федерации: </w:t>
      </w:r>
    </w:p>
    <w:p w14:paraId="6E043C8A" w14:textId="4592CB2C" w:rsidR="00C13A65" w:rsidRPr="00431D15" w:rsidRDefault="003B1451" w:rsidP="00C13A65">
      <w:hyperlink r:id="rId16" w:history="1">
        <w:r w:rsidR="00C13A65" w:rsidRPr="00583AD5">
          <w:rPr>
            <w:rStyle w:val="af5"/>
          </w:rPr>
          <w:t>https://www.economy.gov.ru/material/file/a5f3add5deab665b344b47a8786dc902/prognoz2036.pdf</w:t>
        </w:r>
      </w:hyperlink>
      <w:r w:rsidR="00C13A65" w:rsidRPr="00583AD5">
        <w:t>.</w:t>
      </w:r>
    </w:p>
    <w:p w14:paraId="7AFF65DC" w14:textId="77777777" w:rsidR="009F71B8" w:rsidRPr="00431D15" w:rsidRDefault="009F71B8" w:rsidP="009F71B8">
      <w:r w:rsidRPr="00431D15">
        <w:t>Сводные данные о применяемых в расчетах ценовых последствий реализации схемы теплоснабжения индексах-дефляторах представлены в таблице 1</w:t>
      </w:r>
      <w:r w:rsidR="008D4418" w:rsidRPr="00431D15">
        <w:t>6</w:t>
      </w:r>
      <w:r w:rsidRPr="00431D15">
        <w:t>.1.</w:t>
      </w:r>
    </w:p>
    <w:p w14:paraId="32F3B078" w14:textId="77777777" w:rsidR="00AB753A" w:rsidRPr="00431D15" w:rsidRDefault="00AB753A" w:rsidP="00AB753A">
      <w:pPr>
        <w:jc w:val="right"/>
      </w:pPr>
      <w:r w:rsidRPr="00431D15">
        <w:t>Таблица 1</w:t>
      </w:r>
      <w:r w:rsidR="008D4418" w:rsidRPr="00431D15">
        <w:t>6</w:t>
      </w:r>
      <w:r w:rsidRPr="00431D15">
        <w:t>.1</w:t>
      </w:r>
    </w:p>
    <w:p w14:paraId="49C5B5B3" w14:textId="77777777" w:rsidR="00AB753A" w:rsidRPr="00431D15" w:rsidRDefault="00AB753A" w:rsidP="00AB753A">
      <w:pPr>
        <w:ind w:firstLine="0"/>
        <w:jc w:val="center"/>
      </w:pPr>
      <w:r w:rsidRPr="00431D15">
        <w:t>Индексы-дефляторы и инфляция до 20</w:t>
      </w:r>
      <w:r w:rsidR="00B1006F" w:rsidRPr="00431D15">
        <w:t>40</w:t>
      </w:r>
      <w:r w:rsidRPr="00431D15">
        <w:t xml:space="preserve"> г. (в %, за год к предыдущему году)</w:t>
      </w: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1605"/>
        <w:gridCol w:w="1604"/>
        <w:gridCol w:w="1604"/>
        <w:gridCol w:w="1606"/>
        <w:gridCol w:w="1604"/>
      </w:tblGrid>
      <w:tr w:rsidR="00303D6F" w:rsidRPr="00431D15" w14:paraId="5E2D3EF4" w14:textId="64AB25A0" w:rsidTr="00303D6F">
        <w:tc>
          <w:tcPr>
            <w:tcW w:w="1604" w:type="dxa"/>
            <w:shd w:val="clear" w:color="auto" w:fill="auto"/>
            <w:tcMar>
              <w:left w:w="11" w:type="dxa"/>
              <w:right w:w="11" w:type="dxa"/>
            </w:tcMar>
          </w:tcPr>
          <w:p w14:paraId="47EDA6FD" w14:textId="77777777" w:rsidR="00303D6F" w:rsidRPr="00431D15" w:rsidRDefault="00303D6F" w:rsidP="00303D6F">
            <w:pPr>
              <w:pStyle w:val="aff0"/>
              <w:rPr>
                <w:b/>
              </w:rPr>
            </w:pPr>
            <w:r w:rsidRPr="00431D15">
              <w:rPr>
                <w:b/>
              </w:rPr>
              <w:t>2025</w:t>
            </w:r>
          </w:p>
        </w:tc>
        <w:tc>
          <w:tcPr>
            <w:tcW w:w="1605" w:type="dxa"/>
            <w:shd w:val="clear" w:color="auto" w:fill="auto"/>
            <w:tcMar>
              <w:left w:w="11" w:type="dxa"/>
              <w:right w:w="11" w:type="dxa"/>
            </w:tcMar>
          </w:tcPr>
          <w:p w14:paraId="032C0431" w14:textId="77777777" w:rsidR="00303D6F" w:rsidRPr="00431D15" w:rsidRDefault="00303D6F" w:rsidP="00303D6F">
            <w:pPr>
              <w:pStyle w:val="aff0"/>
              <w:rPr>
                <w:b/>
              </w:rPr>
            </w:pPr>
            <w:r w:rsidRPr="00431D15">
              <w:rPr>
                <w:b/>
              </w:rPr>
              <w:t>2026</w:t>
            </w:r>
          </w:p>
        </w:tc>
        <w:tc>
          <w:tcPr>
            <w:tcW w:w="1604" w:type="dxa"/>
            <w:shd w:val="clear" w:color="auto" w:fill="auto"/>
            <w:tcMar>
              <w:left w:w="11" w:type="dxa"/>
              <w:right w:w="11" w:type="dxa"/>
            </w:tcMar>
          </w:tcPr>
          <w:p w14:paraId="4AA97BD4" w14:textId="77777777" w:rsidR="00303D6F" w:rsidRPr="00431D15" w:rsidRDefault="00303D6F" w:rsidP="00303D6F">
            <w:pPr>
              <w:pStyle w:val="aff0"/>
              <w:rPr>
                <w:b/>
              </w:rPr>
            </w:pPr>
            <w:r w:rsidRPr="00431D15">
              <w:rPr>
                <w:b/>
              </w:rPr>
              <w:t>2027</w:t>
            </w:r>
          </w:p>
        </w:tc>
        <w:tc>
          <w:tcPr>
            <w:tcW w:w="1604" w:type="dxa"/>
            <w:shd w:val="clear" w:color="auto" w:fill="auto"/>
            <w:tcMar>
              <w:left w:w="11" w:type="dxa"/>
              <w:right w:w="11" w:type="dxa"/>
            </w:tcMar>
          </w:tcPr>
          <w:p w14:paraId="63005E6A" w14:textId="77777777" w:rsidR="00303D6F" w:rsidRPr="00431D15" w:rsidRDefault="00303D6F" w:rsidP="00303D6F">
            <w:pPr>
              <w:pStyle w:val="aff0"/>
              <w:rPr>
                <w:b/>
              </w:rPr>
            </w:pPr>
            <w:r w:rsidRPr="00431D15">
              <w:rPr>
                <w:b/>
              </w:rPr>
              <w:t>2028</w:t>
            </w:r>
          </w:p>
        </w:tc>
        <w:tc>
          <w:tcPr>
            <w:tcW w:w="1606" w:type="dxa"/>
          </w:tcPr>
          <w:p w14:paraId="2032F6A8" w14:textId="77777777" w:rsidR="00303D6F" w:rsidRPr="00431D15" w:rsidRDefault="00303D6F" w:rsidP="00303D6F">
            <w:pPr>
              <w:pStyle w:val="aff0"/>
              <w:rPr>
                <w:b/>
              </w:rPr>
            </w:pPr>
            <w:r w:rsidRPr="00431D15">
              <w:rPr>
                <w:b/>
              </w:rPr>
              <w:t>2029</w:t>
            </w:r>
          </w:p>
        </w:tc>
        <w:tc>
          <w:tcPr>
            <w:tcW w:w="1604" w:type="dxa"/>
          </w:tcPr>
          <w:p w14:paraId="61A9F065" w14:textId="1FFCFD55" w:rsidR="00303D6F" w:rsidRPr="00431D15" w:rsidRDefault="00303D6F" w:rsidP="00303D6F">
            <w:pPr>
              <w:pStyle w:val="aff0"/>
              <w:rPr>
                <w:b/>
              </w:rPr>
            </w:pPr>
            <w:r w:rsidRPr="00431D15">
              <w:rPr>
                <w:b/>
              </w:rPr>
              <w:t>2030</w:t>
            </w:r>
          </w:p>
        </w:tc>
      </w:tr>
      <w:tr w:rsidR="00C13A65" w:rsidRPr="00431D15" w14:paraId="65E71A16" w14:textId="6EF46522" w:rsidTr="00303D6F">
        <w:tc>
          <w:tcPr>
            <w:tcW w:w="1604" w:type="dxa"/>
            <w:shd w:val="clear" w:color="auto" w:fill="auto"/>
            <w:tcMar>
              <w:left w:w="11" w:type="dxa"/>
              <w:right w:w="11" w:type="dxa"/>
            </w:tcMar>
            <w:vAlign w:val="center"/>
          </w:tcPr>
          <w:p w14:paraId="71251649" w14:textId="3F66C22B" w:rsidR="00C13A65" w:rsidRPr="00431D15" w:rsidRDefault="00C13A65" w:rsidP="00C13A65">
            <w:pPr>
              <w:pStyle w:val="aff0"/>
              <w:rPr>
                <w:lang w:eastAsia="ru-RU"/>
              </w:rPr>
            </w:pPr>
            <w:r w:rsidRPr="004B595F">
              <w:rPr>
                <w:color w:val="000000"/>
              </w:rPr>
              <w:t>107,9</w:t>
            </w:r>
          </w:p>
        </w:tc>
        <w:tc>
          <w:tcPr>
            <w:tcW w:w="1605" w:type="dxa"/>
            <w:shd w:val="clear" w:color="auto" w:fill="auto"/>
            <w:tcMar>
              <w:left w:w="11" w:type="dxa"/>
              <w:right w:w="11" w:type="dxa"/>
            </w:tcMar>
            <w:vAlign w:val="center"/>
          </w:tcPr>
          <w:p w14:paraId="36D4E55B" w14:textId="2EC3ED37" w:rsidR="00C13A65" w:rsidRPr="00431D15" w:rsidRDefault="00C13A65" w:rsidP="00C13A65">
            <w:pPr>
              <w:pStyle w:val="aff0"/>
              <w:rPr>
                <w:lang w:eastAsia="ru-RU"/>
              </w:rPr>
            </w:pPr>
            <w:r w:rsidRPr="004B595F">
              <w:rPr>
                <w:color w:val="000000"/>
              </w:rPr>
              <w:t>104,7</w:t>
            </w:r>
          </w:p>
        </w:tc>
        <w:tc>
          <w:tcPr>
            <w:tcW w:w="1604" w:type="dxa"/>
            <w:shd w:val="clear" w:color="auto" w:fill="auto"/>
            <w:tcMar>
              <w:left w:w="11" w:type="dxa"/>
              <w:right w:w="11" w:type="dxa"/>
            </w:tcMar>
            <w:vAlign w:val="center"/>
          </w:tcPr>
          <w:p w14:paraId="206FB132" w14:textId="43EB3B83" w:rsidR="00C13A65" w:rsidRPr="00431D15" w:rsidRDefault="00C13A65" w:rsidP="00C13A65">
            <w:pPr>
              <w:pStyle w:val="aff0"/>
              <w:rPr>
                <w:lang w:eastAsia="ru-RU"/>
              </w:rPr>
            </w:pPr>
            <w:r>
              <w:rPr>
                <w:lang w:eastAsia="ru-RU"/>
              </w:rPr>
              <w:t>104,0</w:t>
            </w:r>
          </w:p>
        </w:tc>
        <w:tc>
          <w:tcPr>
            <w:tcW w:w="1604" w:type="dxa"/>
            <w:shd w:val="clear" w:color="auto" w:fill="auto"/>
            <w:tcMar>
              <w:left w:w="11" w:type="dxa"/>
              <w:right w:w="11" w:type="dxa"/>
            </w:tcMar>
            <w:vAlign w:val="center"/>
          </w:tcPr>
          <w:p w14:paraId="77ED9C88" w14:textId="77777777" w:rsidR="00C13A65" w:rsidRPr="00431D15" w:rsidRDefault="00C13A65" w:rsidP="00C13A65">
            <w:pPr>
              <w:pStyle w:val="aff0"/>
              <w:rPr>
                <w:lang w:eastAsia="ru-RU"/>
              </w:rPr>
            </w:pPr>
            <w:r w:rsidRPr="00431D15">
              <w:rPr>
                <w:lang w:eastAsia="ru-RU"/>
              </w:rPr>
              <w:t>104,0</w:t>
            </w:r>
          </w:p>
        </w:tc>
        <w:tc>
          <w:tcPr>
            <w:tcW w:w="1606" w:type="dxa"/>
          </w:tcPr>
          <w:p w14:paraId="719B17A5" w14:textId="77777777" w:rsidR="00C13A65" w:rsidRPr="00431D15" w:rsidRDefault="00C13A65" w:rsidP="00C13A65">
            <w:pPr>
              <w:pStyle w:val="aff0"/>
              <w:rPr>
                <w:lang w:eastAsia="ru-RU"/>
              </w:rPr>
            </w:pPr>
            <w:r w:rsidRPr="00431D15">
              <w:rPr>
                <w:szCs w:val="20"/>
              </w:rPr>
              <w:t>104,0</w:t>
            </w:r>
          </w:p>
        </w:tc>
        <w:tc>
          <w:tcPr>
            <w:tcW w:w="1604" w:type="dxa"/>
          </w:tcPr>
          <w:p w14:paraId="525697CC" w14:textId="478F62B8" w:rsidR="00C13A65" w:rsidRPr="00431D15" w:rsidRDefault="00C13A65" w:rsidP="00C13A65">
            <w:pPr>
              <w:pStyle w:val="aff0"/>
              <w:rPr>
                <w:szCs w:val="20"/>
              </w:rPr>
            </w:pPr>
            <w:r w:rsidRPr="00431D15">
              <w:rPr>
                <w:szCs w:val="20"/>
              </w:rPr>
              <w:t>104,0</w:t>
            </w:r>
          </w:p>
        </w:tc>
      </w:tr>
    </w:tbl>
    <w:p w14:paraId="6DE0B5A6" w14:textId="77777777" w:rsidR="00AB753A" w:rsidRPr="00431D15" w:rsidRDefault="00AB753A" w:rsidP="00AB753A"/>
    <w:p w14:paraId="60A5A494" w14:textId="77777777" w:rsidR="00AB753A" w:rsidRPr="00431D15" w:rsidRDefault="00AB753A" w:rsidP="00AB753A">
      <w:pPr>
        <w:jc w:val="right"/>
      </w:pPr>
      <w:r w:rsidRPr="00431D15">
        <w:t>Продолжение таблицы 1</w:t>
      </w:r>
      <w:r w:rsidR="008D4418" w:rsidRPr="00431D15">
        <w:t>6</w:t>
      </w:r>
      <w:r w:rsidRPr="00431D15">
        <w:t>.</w:t>
      </w:r>
      <w:r w:rsidR="008D4418" w:rsidRPr="00431D15">
        <w:t>1</w:t>
      </w: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1374"/>
        <w:gridCol w:w="1376"/>
        <w:gridCol w:w="1375"/>
        <w:gridCol w:w="1376"/>
        <w:gridCol w:w="1376"/>
        <w:gridCol w:w="1375"/>
      </w:tblGrid>
      <w:tr w:rsidR="00303D6F" w:rsidRPr="00431D15" w14:paraId="418DD4E5" w14:textId="13792D8F" w:rsidTr="00303D6F">
        <w:tc>
          <w:tcPr>
            <w:tcW w:w="1375" w:type="dxa"/>
            <w:shd w:val="clear" w:color="auto" w:fill="auto"/>
            <w:tcMar>
              <w:left w:w="11" w:type="dxa"/>
              <w:right w:w="11" w:type="dxa"/>
            </w:tcMar>
          </w:tcPr>
          <w:p w14:paraId="33624B76" w14:textId="77777777" w:rsidR="00303D6F" w:rsidRPr="00431D15" w:rsidRDefault="00303D6F" w:rsidP="00303D6F">
            <w:pPr>
              <w:pStyle w:val="aff0"/>
              <w:spacing w:line="240" w:lineRule="auto"/>
              <w:rPr>
                <w:b/>
              </w:rPr>
            </w:pPr>
            <w:r w:rsidRPr="00431D15">
              <w:rPr>
                <w:b/>
              </w:rPr>
              <w:t>2031</w:t>
            </w:r>
          </w:p>
        </w:tc>
        <w:tc>
          <w:tcPr>
            <w:tcW w:w="1374" w:type="dxa"/>
            <w:shd w:val="clear" w:color="auto" w:fill="auto"/>
            <w:tcMar>
              <w:left w:w="11" w:type="dxa"/>
              <w:right w:w="11" w:type="dxa"/>
            </w:tcMar>
          </w:tcPr>
          <w:p w14:paraId="5CF5CB74" w14:textId="77777777" w:rsidR="00303D6F" w:rsidRPr="00431D15" w:rsidRDefault="00303D6F" w:rsidP="00303D6F">
            <w:pPr>
              <w:pStyle w:val="aff0"/>
              <w:spacing w:line="240" w:lineRule="auto"/>
              <w:rPr>
                <w:b/>
              </w:rPr>
            </w:pPr>
            <w:r w:rsidRPr="00431D15">
              <w:rPr>
                <w:b/>
              </w:rPr>
              <w:t>2032</w:t>
            </w:r>
          </w:p>
        </w:tc>
        <w:tc>
          <w:tcPr>
            <w:tcW w:w="1376" w:type="dxa"/>
            <w:shd w:val="clear" w:color="auto" w:fill="auto"/>
            <w:tcMar>
              <w:left w:w="11" w:type="dxa"/>
              <w:right w:w="11" w:type="dxa"/>
            </w:tcMar>
          </w:tcPr>
          <w:p w14:paraId="5C8AF5F5" w14:textId="77777777" w:rsidR="00303D6F" w:rsidRPr="00431D15" w:rsidRDefault="00303D6F" w:rsidP="00303D6F">
            <w:pPr>
              <w:pStyle w:val="aff0"/>
              <w:spacing w:line="240" w:lineRule="auto"/>
              <w:rPr>
                <w:b/>
              </w:rPr>
            </w:pPr>
            <w:r w:rsidRPr="00431D15">
              <w:rPr>
                <w:b/>
              </w:rPr>
              <w:t>2033</w:t>
            </w:r>
          </w:p>
        </w:tc>
        <w:tc>
          <w:tcPr>
            <w:tcW w:w="1375" w:type="dxa"/>
            <w:shd w:val="clear" w:color="auto" w:fill="auto"/>
            <w:tcMar>
              <w:left w:w="11" w:type="dxa"/>
              <w:right w:w="11" w:type="dxa"/>
            </w:tcMar>
          </w:tcPr>
          <w:p w14:paraId="5A0AA985" w14:textId="77777777" w:rsidR="00303D6F" w:rsidRPr="00431D15" w:rsidRDefault="00303D6F" w:rsidP="00303D6F">
            <w:pPr>
              <w:pStyle w:val="aff0"/>
              <w:spacing w:line="240" w:lineRule="auto"/>
              <w:rPr>
                <w:b/>
              </w:rPr>
            </w:pPr>
            <w:r w:rsidRPr="00431D15">
              <w:rPr>
                <w:b/>
              </w:rPr>
              <w:t>2034</w:t>
            </w:r>
          </w:p>
        </w:tc>
        <w:tc>
          <w:tcPr>
            <w:tcW w:w="1376" w:type="dxa"/>
            <w:shd w:val="clear" w:color="auto" w:fill="auto"/>
            <w:tcMar>
              <w:left w:w="11" w:type="dxa"/>
              <w:right w:w="11" w:type="dxa"/>
            </w:tcMar>
          </w:tcPr>
          <w:p w14:paraId="66163446" w14:textId="77777777" w:rsidR="00303D6F" w:rsidRPr="00431D15" w:rsidRDefault="00303D6F" w:rsidP="00303D6F">
            <w:pPr>
              <w:pStyle w:val="aff0"/>
              <w:spacing w:line="240" w:lineRule="auto"/>
              <w:rPr>
                <w:b/>
              </w:rPr>
            </w:pPr>
            <w:r w:rsidRPr="00431D15">
              <w:rPr>
                <w:b/>
              </w:rPr>
              <w:t>2035</w:t>
            </w:r>
          </w:p>
        </w:tc>
        <w:tc>
          <w:tcPr>
            <w:tcW w:w="1376" w:type="dxa"/>
            <w:shd w:val="clear" w:color="auto" w:fill="auto"/>
            <w:tcMar>
              <w:left w:w="11" w:type="dxa"/>
              <w:right w:w="11" w:type="dxa"/>
            </w:tcMar>
          </w:tcPr>
          <w:p w14:paraId="7CE03CEA" w14:textId="77777777" w:rsidR="00303D6F" w:rsidRPr="00431D15" w:rsidRDefault="00303D6F" w:rsidP="00303D6F">
            <w:pPr>
              <w:pStyle w:val="aff0"/>
              <w:spacing w:line="240" w:lineRule="auto"/>
              <w:rPr>
                <w:b/>
              </w:rPr>
            </w:pPr>
            <w:r w:rsidRPr="00B50226">
              <w:rPr>
                <w:b/>
              </w:rPr>
              <w:t>2036</w:t>
            </w:r>
          </w:p>
        </w:tc>
        <w:tc>
          <w:tcPr>
            <w:tcW w:w="1375" w:type="dxa"/>
          </w:tcPr>
          <w:p w14:paraId="2F862318" w14:textId="0DE7BE41" w:rsidR="00303D6F" w:rsidRPr="00B50226" w:rsidRDefault="00303D6F" w:rsidP="00303D6F">
            <w:pPr>
              <w:pStyle w:val="aff0"/>
              <w:spacing w:line="240" w:lineRule="auto"/>
              <w:rPr>
                <w:b/>
              </w:rPr>
            </w:pPr>
            <w:r w:rsidRPr="00431D15">
              <w:rPr>
                <w:b/>
              </w:rPr>
              <w:t>2037</w:t>
            </w:r>
          </w:p>
        </w:tc>
      </w:tr>
      <w:tr w:rsidR="00303D6F" w:rsidRPr="00431D15" w14:paraId="4D3355B7" w14:textId="5C6D0642" w:rsidTr="00303D6F">
        <w:tc>
          <w:tcPr>
            <w:tcW w:w="1375" w:type="dxa"/>
            <w:shd w:val="clear" w:color="auto" w:fill="auto"/>
            <w:tcMar>
              <w:left w:w="11" w:type="dxa"/>
              <w:right w:w="11" w:type="dxa"/>
            </w:tcMar>
          </w:tcPr>
          <w:p w14:paraId="534A3068" w14:textId="77777777" w:rsidR="00303D6F" w:rsidRPr="00431D15" w:rsidRDefault="00303D6F" w:rsidP="00303D6F">
            <w:pPr>
              <w:ind w:firstLine="0"/>
              <w:jc w:val="center"/>
              <w:rPr>
                <w:sz w:val="20"/>
                <w:szCs w:val="20"/>
              </w:rPr>
            </w:pPr>
            <w:r w:rsidRPr="00431D15">
              <w:rPr>
                <w:sz w:val="20"/>
                <w:szCs w:val="20"/>
              </w:rPr>
              <w:t>104,0</w:t>
            </w:r>
          </w:p>
        </w:tc>
        <w:tc>
          <w:tcPr>
            <w:tcW w:w="1374" w:type="dxa"/>
            <w:shd w:val="clear" w:color="auto" w:fill="auto"/>
            <w:tcMar>
              <w:left w:w="11" w:type="dxa"/>
              <w:right w:w="11" w:type="dxa"/>
            </w:tcMar>
          </w:tcPr>
          <w:p w14:paraId="602FF74C" w14:textId="77777777" w:rsidR="00303D6F" w:rsidRPr="00431D15" w:rsidRDefault="00303D6F" w:rsidP="00303D6F">
            <w:pPr>
              <w:ind w:firstLine="0"/>
              <w:jc w:val="center"/>
              <w:rPr>
                <w:sz w:val="20"/>
                <w:szCs w:val="20"/>
              </w:rPr>
            </w:pPr>
            <w:r w:rsidRPr="00431D15">
              <w:rPr>
                <w:sz w:val="20"/>
                <w:szCs w:val="20"/>
              </w:rPr>
              <w:t>104,0</w:t>
            </w:r>
          </w:p>
        </w:tc>
        <w:tc>
          <w:tcPr>
            <w:tcW w:w="1376" w:type="dxa"/>
            <w:shd w:val="clear" w:color="auto" w:fill="auto"/>
            <w:tcMar>
              <w:left w:w="11" w:type="dxa"/>
              <w:right w:w="11" w:type="dxa"/>
            </w:tcMar>
          </w:tcPr>
          <w:p w14:paraId="2B2EFF91" w14:textId="77777777" w:rsidR="00303D6F" w:rsidRPr="00431D15" w:rsidRDefault="00303D6F" w:rsidP="00303D6F">
            <w:pPr>
              <w:ind w:firstLine="0"/>
              <w:jc w:val="center"/>
              <w:rPr>
                <w:sz w:val="20"/>
                <w:szCs w:val="20"/>
              </w:rPr>
            </w:pPr>
            <w:r w:rsidRPr="00431D15">
              <w:rPr>
                <w:sz w:val="20"/>
                <w:szCs w:val="20"/>
              </w:rPr>
              <w:t>104,0</w:t>
            </w:r>
          </w:p>
        </w:tc>
        <w:tc>
          <w:tcPr>
            <w:tcW w:w="1375" w:type="dxa"/>
            <w:shd w:val="clear" w:color="auto" w:fill="auto"/>
            <w:tcMar>
              <w:left w:w="11" w:type="dxa"/>
              <w:right w:w="11" w:type="dxa"/>
            </w:tcMar>
          </w:tcPr>
          <w:p w14:paraId="450F392A" w14:textId="77777777" w:rsidR="00303D6F" w:rsidRPr="00431D15" w:rsidRDefault="00303D6F" w:rsidP="00303D6F">
            <w:pPr>
              <w:ind w:firstLine="0"/>
              <w:jc w:val="center"/>
              <w:rPr>
                <w:sz w:val="20"/>
                <w:szCs w:val="20"/>
              </w:rPr>
            </w:pPr>
            <w:r w:rsidRPr="00431D15">
              <w:rPr>
                <w:sz w:val="20"/>
                <w:szCs w:val="20"/>
              </w:rPr>
              <w:t>104,0</w:t>
            </w:r>
          </w:p>
        </w:tc>
        <w:tc>
          <w:tcPr>
            <w:tcW w:w="1376" w:type="dxa"/>
            <w:shd w:val="clear" w:color="auto" w:fill="auto"/>
            <w:tcMar>
              <w:left w:w="11" w:type="dxa"/>
              <w:right w:w="11" w:type="dxa"/>
            </w:tcMar>
          </w:tcPr>
          <w:p w14:paraId="7410D1C7" w14:textId="77777777" w:rsidR="00303D6F" w:rsidRPr="00431D15" w:rsidRDefault="00303D6F" w:rsidP="00303D6F">
            <w:pPr>
              <w:ind w:firstLine="0"/>
              <w:jc w:val="center"/>
              <w:rPr>
                <w:sz w:val="20"/>
                <w:szCs w:val="20"/>
              </w:rPr>
            </w:pPr>
            <w:r w:rsidRPr="00431D15">
              <w:rPr>
                <w:sz w:val="20"/>
                <w:szCs w:val="20"/>
              </w:rPr>
              <w:t>104,0</w:t>
            </w:r>
          </w:p>
        </w:tc>
        <w:tc>
          <w:tcPr>
            <w:tcW w:w="1376" w:type="dxa"/>
            <w:shd w:val="clear" w:color="auto" w:fill="auto"/>
            <w:tcMar>
              <w:left w:w="11" w:type="dxa"/>
              <w:right w:w="11" w:type="dxa"/>
            </w:tcMar>
          </w:tcPr>
          <w:p w14:paraId="444CB11C" w14:textId="77777777" w:rsidR="00303D6F" w:rsidRPr="00303D6F" w:rsidRDefault="00303D6F" w:rsidP="00303D6F">
            <w:pPr>
              <w:pStyle w:val="aff0"/>
              <w:spacing w:line="240" w:lineRule="auto"/>
              <w:rPr>
                <w:bCs/>
              </w:rPr>
            </w:pPr>
            <w:r w:rsidRPr="00303D6F">
              <w:rPr>
                <w:bCs/>
              </w:rPr>
              <w:t>104,0</w:t>
            </w:r>
          </w:p>
        </w:tc>
        <w:tc>
          <w:tcPr>
            <w:tcW w:w="1375" w:type="dxa"/>
          </w:tcPr>
          <w:p w14:paraId="55896C1F" w14:textId="0E7A899A" w:rsidR="00303D6F" w:rsidRPr="00B50226" w:rsidRDefault="00303D6F" w:rsidP="00303D6F">
            <w:pPr>
              <w:pStyle w:val="aff0"/>
              <w:spacing w:line="240" w:lineRule="auto"/>
              <w:rPr>
                <w:b/>
              </w:rPr>
            </w:pPr>
            <w:r w:rsidRPr="00431D15">
              <w:rPr>
                <w:szCs w:val="20"/>
              </w:rPr>
              <w:t>104,0</w:t>
            </w:r>
          </w:p>
        </w:tc>
      </w:tr>
    </w:tbl>
    <w:p w14:paraId="456C1F74" w14:textId="77777777" w:rsidR="009F71B8" w:rsidRPr="00431D15" w:rsidRDefault="009F71B8" w:rsidP="009F71B8"/>
    <w:p w14:paraId="5FFF740A" w14:textId="77777777" w:rsidR="00B1006F" w:rsidRPr="00431D15" w:rsidRDefault="00B1006F" w:rsidP="00B1006F">
      <w:pPr>
        <w:jc w:val="right"/>
      </w:pPr>
      <w:r w:rsidRPr="00431D15">
        <w:t>Продолжение таблицы 16.1</w:t>
      </w:r>
    </w:p>
    <w:tbl>
      <w:tblPr>
        <w:tblW w:w="4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1378"/>
        <w:gridCol w:w="1379"/>
      </w:tblGrid>
      <w:tr w:rsidR="00303D6F" w:rsidRPr="00431D15" w14:paraId="1D6CAF0A" w14:textId="77777777" w:rsidTr="00303D6F">
        <w:tc>
          <w:tcPr>
            <w:tcW w:w="1379" w:type="dxa"/>
            <w:shd w:val="clear" w:color="auto" w:fill="auto"/>
            <w:tcMar>
              <w:left w:w="11" w:type="dxa"/>
              <w:right w:w="11" w:type="dxa"/>
            </w:tcMar>
          </w:tcPr>
          <w:p w14:paraId="164B2AEA" w14:textId="77777777" w:rsidR="00303D6F" w:rsidRPr="00431D15" w:rsidRDefault="00303D6F" w:rsidP="00B50226">
            <w:pPr>
              <w:pStyle w:val="aff0"/>
              <w:spacing w:line="240" w:lineRule="auto"/>
              <w:rPr>
                <w:b/>
              </w:rPr>
            </w:pPr>
            <w:r w:rsidRPr="00431D15">
              <w:rPr>
                <w:b/>
              </w:rPr>
              <w:t>2038</w:t>
            </w:r>
          </w:p>
        </w:tc>
        <w:tc>
          <w:tcPr>
            <w:tcW w:w="1378" w:type="dxa"/>
            <w:shd w:val="clear" w:color="auto" w:fill="auto"/>
            <w:tcMar>
              <w:left w:w="11" w:type="dxa"/>
              <w:right w:w="11" w:type="dxa"/>
            </w:tcMar>
          </w:tcPr>
          <w:p w14:paraId="5CBA10E6" w14:textId="77777777" w:rsidR="00303D6F" w:rsidRPr="00431D15" w:rsidRDefault="00303D6F" w:rsidP="00B50226">
            <w:pPr>
              <w:pStyle w:val="aff0"/>
              <w:spacing w:line="240" w:lineRule="auto"/>
              <w:rPr>
                <w:b/>
              </w:rPr>
            </w:pPr>
            <w:r w:rsidRPr="00431D15">
              <w:rPr>
                <w:b/>
              </w:rPr>
              <w:t>2039</w:t>
            </w:r>
          </w:p>
        </w:tc>
        <w:tc>
          <w:tcPr>
            <w:tcW w:w="1379" w:type="dxa"/>
            <w:shd w:val="clear" w:color="auto" w:fill="auto"/>
            <w:tcMar>
              <w:left w:w="11" w:type="dxa"/>
              <w:right w:w="11" w:type="dxa"/>
            </w:tcMar>
          </w:tcPr>
          <w:p w14:paraId="692722BD" w14:textId="77777777" w:rsidR="00303D6F" w:rsidRPr="00431D15" w:rsidRDefault="00303D6F" w:rsidP="00B50226">
            <w:pPr>
              <w:pStyle w:val="aff0"/>
              <w:spacing w:line="240" w:lineRule="auto"/>
              <w:rPr>
                <w:b/>
              </w:rPr>
            </w:pPr>
            <w:r w:rsidRPr="00431D15">
              <w:rPr>
                <w:b/>
              </w:rPr>
              <w:t>2040</w:t>
            </w:r>
          </w:p>
        </w:tc>
      </w:tr>
      <w:tr w:rsidR="00303D6F" w:rsidRPr="00431D15" w14:paraId="1545918B" w14:textId="77777777" w:rsidTr="00303D6F">
        <w:tc>
          <w:tcPr>
            <w:tcW w:w="1379" w:type="dxa"/>
            <w:shd w:val="clear" w:color="auto" w:fill="auto"/>
            <w:tcMar>
              <w:left w:w="11" w:type="dxa"/>
              <w:right w:w="11" w:type="dxa"/>
            </w:tcMar>
          </w:tcPr>
          <w:p w14:paraId="73A46E38" w14:textId="77777777" w:rsidR="00303D6F" w:rsidRPr="00431D15" w:rsidRDefault="00303D6F" w:rsidP="00B50226">
            <w:pPr>
              <w:ind w:firstLine="0"/>
              <w:jc w:val="center"/>
              <w:rPr>
                <w:sz w:val="20"/>
                <w:szCs w:val="20"/>
              </w:rPr>
            </w:pPr>
            <w:r w:rsidRPr="00431D15">
              <w:rPr>
                <w:sz w:val="20"/>
                <w:szCs w:val="20"/>
              </w:rPr>
              <w:t>104,0</w:t>
            </w:r>
          </w:p>
        </w:tc>
        <w:tc>
          <w:tcPr>
            <w:tcW w:w="1378" w:type="dxa"/>
            <w:shd w:val="clear" w:color="auto" w:fill="auto"/>
            <w:tcMar>
              <w:left w:w="11" w:type="dxa"/>
              <w:right w:w="11" w:type="dxa"/>
            </w:tcMar>
          </w:tcPr>
          <w:p w14:paraId="062559F3" w14:textId="77777777" w:rsidR="00303D6F" w:rsidRPr="00431D15" w:rsidRDefault="00303D6F" w:rsidP="00B50226">
            <w:pPr>
              <w:ind w:firstLine="0"/>
              <w:jc w:val="center"/>
              <w:rPr>
                <w:sz w:val="20"/>
                <w:szCs w:val="20"/>
              </w:rPr>
            </w:pPr>
            <w:r w:rsidRPr="00431D15">
              <w:rPr>
                <w:sz w:val="20"/>
                <w:szCs w:val="20"/>
              </w:rPr>
              <w:t>104,0</w:t>
            </w:r>
          </w:p>
        </w:tc>
        <w:tc>
          <w:tcPr>
            <w:tcW w:w="1379" w:type="dxa"/>
            <w:shd w:val="clear" w:color="auto" w:fill="auto"/>
            <w:tcMar>
              <w:left w:w="11" w:type="dxa"/>
              <w:right w:w="11" w:type="dxa"/>
            </w:tcMar>
          </w:tcPr>
          <w:p w14:paraId="61F87FA4" w14:textId="77777777" w:rsidR="00303D6F" w:rsidRPr="00431D15" w:rsidRDefault="00303D6F" w:rsidP="00B50226">
            <w:pPr>
              <w:ind w:firstLine="0"/>
              <w:jc w:val="center"/>
              <w:rPr>
                <w:sz w:val="20"/>
                <w:szCs w:val="20"/>
              </w:rPr>
            </w:pPr>
            <w:r w:rsidRPr="00431D15">
              <w:rPr>
                <w:sz w:val="20"/>
                <w:szCs w:val="20"/>
              </w:rPr>
              <w:t>104,0</w:t>
            </w:r>
          </w:p>
        </w:tc>
      </w:tr>
    </w:tbl>
    <w:p w14:paraId="28ED489B" w14:textId="77777777" w:rsidR="00B1006F" w:rsidRPr="00431D15" w:rsidRDefault="00B1006F" w:rsidP="009F71B8"/>
    <w:p w14:paraId="3207243F" w14:textId="77777777" w:rsidR="00B376CC" w:rsidRPr="00431D15" w:rsidRDefault="009F71B8" w:rsidP="009F71B8">
      <w:r w:rsidRPr="00431D15">
        <w:t>Расчет ценовых последствий для потребителей представлен в таблице 1</w:t>
      </w:r>
      <w:r w:rsidR="008D4418" w:rsidRPr="00431D15">
        <w:t>6</w:t>
      </w:r>
      <w:r w:rsidRPr="00431D15">
        <w:t>.2.</w:t>
      </w:r>
    </w:p>
    <w:p w14:paraId="570658BB" w14:textId="77777777" w:rsidR="00627DBC" w:rsidRPr="00D25028" w:rsidRDefault="00627DBC" w:rsidP="00B376CC">
      <w:pPr>
        <w:ind w:left="709" w:firstLine="0"/>
        <w:rPr>
          <w:highlight w:val="yellow"/>
        </w:rPr>
      </w:pPr>
    </w:p>
    <w:p w14:paraId="2986E197" w14:textId="77777777" w:rsidR="00B376CC" w:rsidRPr="00D25028" w:rsidRDefault="00B376CC" w:rsidP="00B376CC">
      <w:pPr>
        <w:ind w:left="709" w:firstLine="0"/>
        <w:rPr>
          <w:highlight w:val="yellow"/>
        </w:rPr>
        <w:sectPr w:rsidR="00B376CC" w:rsidRPr="00D25028" w:rsidSect="00B44A30">
          <w:pgSz w:w="11906" w:h="16838"/>
          <w:pgMar w:top="567" w:right="851" w:bottom="567" w:left="1418" w:header="709" w:footer="499" w:gutter="0"/>
          <w:cols w:space="708"/>
          <w:docGrid w:linePitch="360"/>
        </w:sectPr>
      </w:pPr>
    </w:p>
    <w:p w14:paraId="368927A9" w14:textId="77777777" w:rsidR="00627DBC" w:rsidRPr="00431D15" w:rsidRDefault="00627DBC" w:rsidP="00627DBC">
      <w:pPr>
        <w:jc w:val="right"/>
      </w:pPr>
      <w:r w:rsidRPr="00431D15">
        <w:lastRenderedPageBreak/>
        <w:t>Таблица 1</w:t>
      </w:r>
      <w:r w:rsidR="008D4418" w:rsidRPr="00431D15">
        <w:t>6</w:t>
      </w:r>
      <w:r w:rsidRPr="00431D15">
        <w:t>.2</w:t>
      </w:r>
    </w:p>
    <w:p w14:paraId="46C35503" w14:textId="1753417E" w:rsidR="009F71B8" w:rsidRPr="00431D15" w:rsidRDefault="009F71B8" w:rsidP="009F71B8">
      <w:pPr>
        <w:ind w:firstLine="0"/>
        <w:jc w:val="center"/>
      </w:pPr>
      <w:r w:rsidRPr="00431D15">
        <w:t>Расчеты ценовых последствий для потребителей при реализации программ строительства, реконструкции и технического перевооружения систем тепл</w:t>
      </w:r>
      <w:r w:rsidR="00431D15" w:rsidRPr="00431D15">
        <w:t>оснабжения до 20</w:t>
      </w:r>
      <w:r w:rsidR="004D41D5">
        <w:t>36</w:t>
      </w:r>
      <w:r w:rsidRPr="00431D15">
        <w:t xml:space="preserve"> года в проиндексированных ценах (прогноз), 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6"/>
        <w:gridCol w:w="956"/>
        <w:gridCol w:w="1066"/>
        <w:gridCol w:w="966"/>
        <w:gridCol w:w="1022"/>
        <w:gridCol w:w="966"/>
        <w:gridCol w:w="1022"/>
        <w:gridCol w:w="956"/>
        <w:gridCol w:w="966"/>
        <w:gridCol w:w="972"/>
        <w:gridCol w:w="997"/>
        <w:gridCol w:w="998"/>
        <w:gridCol w:w="1016"/>
      </w:tblGrid>
      <w:tr w:rsidR="00C13A65" w:rsidRPr="00C13A65" w14:paraId="2C3FDF62" w14:textId="77777777" w:rsidTr="00D428A3">
        <w:trPr>
          <w:trHeight w:val="284"/>
          <w:tblHeader/>
        </w:trPr>
        <w:tc>
          <w:tcPr>
            <w:tcW w:w="1207" w:type="pct"/>
            <w:shd w:val="clear" w:color="auto" w:fill="auto"/>
            <w:vAlign w:val="center"/>
          </w:tcPr>
          <w:p w14:paraId="4EA12D07" w14:textId="77777777" w:rsidR="00095F21" w:rsidRPr="00C13A65" w:rsidRDefault="00095F21" w:rsidP="00303D6F">
            <w:pPr>
              <w:pStyle w:val="aff0"/>
              <w:rPr>
                <w:b/>
                <w:szCs w:val="20"/>
              </w:rPr>
            </w:pPr>
            <w:r w:rsidRPr="00C13A65">
              <w:rPr>
                <w:b/>
                <w:szCs w:val="20"/>
              </w:rPr>
              <w:t>Наименование</w:t>
            </w:r>
          </w:p>
        </w:tc>
        <w:tc>
          <w:tcPr>
            <w:tcW w:w="305" w:type="pct"/>
            <w:shd w:val="clear" w:color="auto" w:fill="auto"/>
            <w:vAlign w:val="center"/>
          </w:tcPr>
          <w:p w14:paraId="184956B0" w14:textId="3C948F88" w:rsidR="00095F21" w:rsidRPr="00C13A65" w:rsidRDefault="00095F21" w:rsidP="00303D6F">
            <w:pPr>
              <w:pStyle w:val="aff0"/>
              <w:rPr>
                <w:b/>
                <w:szCs w:val="20"/>
              </w:rPr>
            </w:pPr>
            <w:r w:rsidRPr="00C13A65">
              <w:rPr>
                <w:b/>
                <w:szCs w:val="20"/>
              </w:rPr>
              <w:t>2025</w:t>
            </w:r>
          </w:p>
        </w:tc>
        <w:tc>
          <w:tcPr>
            <w:tcW w:w="340" w:type="pct"/>
            <w:shd w:val="clear" w:color="auto" w:fill="auto"/>
            <w:vAlign w:val="center"/>
          </w:tcPr>
          <w:p w14:paraId="508F5C0D" w14:textId="2A531A2B" w:rsidR="00095F21" w:rsidRPr="00C13A65" w:rsidRDefault="00095F21" w:rsidP="00303D6F">
            <w:pPr>
              <w:pStyle w:val="aff0"/>
              <w:rPr>
                <w:b/>
                <w:szCs w:val="20"/>
              </w:rPr>
            </w:pPr>
            <w:r w:rsidRPr="00C13A65">
              <w:rPr>
                <w:b/>
                <w:szCs w:val="20"/>
              </w:rPr>
              <w:t>2026</w:t>
            </w:r>
          </w:p>
        </w:tc>
        <w:tc>
          <w:tcPr>
            <w:tcW w:w="308" w:type="pct"/>
            <w:shd w:val="clear" w:color="auto" w:fill="auto"/>
            <w:vAlign w:val="center"/>
          </w:tcPr>
          <w:p w14:paraId="26CB4ED1" w14:textId="511F9B38" w:rsidR="00095F21" w:rsidRPr="00C13A65" w:rsidRDefault="00095F21" w:rsidP="00303D6F">
            <w:pPr>
              <w:pStyle w:val="aff0"/>
              <w:rPr>
                <w:b/>
                <w:szCs w:val="20"/>
              </w:rPr>
            </w:pPr>
            <w:r w:rsidRPr="00C13A65">
              <w:rPr>
                <w:b/>
                <w:szCs w:val="20"/>
              </w:rPr>
              <w:t>2027</w:t>
            </w:r>
          </w:p>
        </w:tc>
        <w:tc>
          <w:tcPr>
            <w:tcW w:w="326" w:type="pct"/>
            <w:shd w:val="clear" w:color="auto" w:fill="auto"/>
            <w:vAlign w:val="center"/>
          </w:tcPr>
          <w:p w14:paraId="609B7793" w14:textId="449284A4" w:rsidR="00095F21" w:rsidRPr="00C13A65" w:rsidRDefault="00095F21" w:rsidP="00303D6F">
            <w:pPr>
              <w:pStyle w:val="aff0"/>
              <w:rPr>
                <w:b/>
                <w:szCs w:val="20"/>
              </w:rPr>
            </w:pPr>
            <w:r w:rsidRPr="00C13A65">
              <w:rPr>
                <w:b/>
                <w:szCs w:val="20"/>
              </w:rPr>
              <w:t>2028</w:t>
            </w:r>
          </w:p>
        </w:tc>
        <w:tc>
          <w:tcPr>
            <w:tcW w:w="308" w:type="pct"/>
            <w:shd w:val="clear" w:color="auto" w:fill="auto"/>
            <w:vAlign w:val="center"/>
          </w:tcPr>
          <w:p w14:paraId="47471F77" w14:textId="43F7647D" w:rsidR="00095F21" w:rsidRPr="00C13A65" w:rsidRDefault="00095F21" w:rsidP="00303D6F">
            <w:pPr>
              <w:pStyle w:val="aff0"/>
              <w:rPr>
                <w:b/>
                <w:szCs w:val="20"/>
              </w:rPr>
            </w:pPr>
            <w:r w:rsidRPr="00C13A65">
              <w:rPr>
                <w:b/>
                <w:szCs w:val="20"/>
              </w:rPr>
              <w:t>2029</w:t>
            </w:r>
          </w:p>
        </w:tc>
        <w:tc>
          <w:tcPr>
            <w:tcW w:w="326" w:type="pct"/>
            <w:shd w:val="clear" w:color="auto" w:fill="auto"/>
            <w:vAlign w:val="center"/>
          </w:tcPr>
          <w:p w14:paraId="0E8EE2A3" w14:textId="04D6F23F" w:rsidR="00095F21" w:rsidRPr="00C13A65" w:rsidRDefault="00095F21" w:rsidP="00303D6F">
            <w:pPr>
              <w:pStyle w:val="aff0"/>
              <w:rPr>
                <w:b/>
                <w:szCs w:val="20"/>
              </w:rPr>
            </w:pPr>
            <w:r w:rsidRPr="00C13A65">
              <w:rPr>
                <w:b/>
                <w:szCs w:val="20"/>
              </w:rPr>
              <w:t>2030</w:t>
            </w:r>
          </w:p>
        </w:tc>
        <w:tc>
          <w:tcPr>
            <w:tcW w:w="305" w:type="pct"/>
            <w:shd w:val="clear" w:color="auto" w:fill="auto"/>
            <w:vAlign w:val="center"/>
          </w:tcPr>
          <w:p w14:paraId="1A9948DB" w14:textId="3CEA48EB" w:rsidR="00095F21" w:rsidRPr="00C13A65" w:rsidRDefault="00095F21" w:rsidP="00303D6F">
            <w:pPr>
              <w:pStyle w:val="aff0"/>
              <w:rPr>
                <w:b/>
                <w:szCs w:val="20"/>
              </w:rPr>
            </w:pPr>
            <w:r w:rsidRPr="00C13A65">
              <w:rPr>
                <w:b/>
                <w:szCs w:val="20"/>
              </w:rPr>
              <w:t>2031</w:t>
            </w:r>
          </w:p>
        </w:tc>
        <w:tc>
          <w:tcPr>
            <w:tcW w:w="308" w:type="pct"/>
            <w:shd w:val="clear" w:color="auto" w:fill="auto"/>
            <w:vAlign w:val="center"/>
          </w:tcPr>
          <w:p w14:paraId="058CB189" w14:textId="650C4207" w:rsidR="00095F21" w:rsidRPr="00C13A65" w:rsidRDefault="00095F21" w:rsidP="00303D6F">
            <w:pPr>
              <w:pStyle w:val="aff0"/>
              <w:rPr>
                <w:b/>
                <w:szCs w:val="20"/>
              </w:rPr>
            </w:pPr>
            <w:r w:rsidRPr="00C13A65">
              <w:rPr>
                <w:b/>
                <w:szCs w:val="20"/>
              </w:rPr>
              <w:t>2032</w:t>
            </w:r>
          </w:p>
        </w:tc>
        <w:tc>
          <w:tcPr>
            <w:tcW w:w="310" w:type="pct"/>
            <w:shd w:val="clear" w:color="auto" w:fill="auto"/>
            <w:vAlign w:val="center"/>
          </w:tcPr>
          <w:p w14:paraId="368CA2E5" w14:textId="30D70EFF" w:rsidR="00095F21" w:rsidRPr="00C13A65" w:rsidRDefault="00095F21" w:rsidP="00303D6F">
            <w:pPr>
              <w:pStyle w:val="aff0"/>
              <w:rPr>
                <w:b/>
                <w:szCs w:val="20"/>
              </w:rPr>
            </w:pPr>
            <w:r w:rsidRPr="00C13A65">
              <w:rPr>
                <w:b/>
                <w:szCs w:val="20"/>
              </w:rPr>
              <w:t>2033</w:t>
            </w:r>
          </w:p>
        </w:tc>
        <w:tc>
          <w:tcPr>
            <w:tcW w:w="318" w:type="pct"/>
            <w:shd w:val="clear" w:color="auto" w:fill="auto"/>
            <w:vAlign w:val="center"/>
          </w:tcPr>
          <w:p w14:paraId="5FED388E" w14:textId="02A029E3" w:rsidR="00095F21" w:rsidRPr="00C13A65" w:rsidRDefault="00095F21" w:rsidP="00303D6F">
            <w:pPr>
              <w:pStyle w:val="aff0"/>
              <w:rPr>
                <w:b/>
                <w:szCs w:val="20"/>
              </w:rPr>
            </w:pPr>
            <w:r w:rsidRPr="00C13A65">
              <w:rPr>
                <w:b/>
                <w:szCs w:val="20"/>
              </w:rPr>
              <w:t>2034</w:t>
            </w:r>
          </w:p>
        </w:tc>
        <w:tc>
          <w:tcPr>
            <w:tcW w:w="318" w:type="pct"/>
            <w:shd w:val="clear" w:color="auto" w:fill="auto"/>
            <w:vAlign w:val="center"/>
          </w:tcPr>
          <w:p w14:paraId="774FEB20" w14:textId="14C23EC8" w:rsidR="00095F21" w:rsidRPr="00C13A65" w:rsidRDefault="00095F21" w:rsidP="00303D6F">
            <w:pPr>
              <w:pStyle w:val="aff0"/>
              <w:rPr>
                <w:b/>
                <w:szCs w:val="20"/>
              </w:rPr>
            </w:pPr>
            <w:r w:rsidRPr="00C13A65">
              <w:rPr>
                <w:b/>
                <w:szCs w:val="20"/>
              </w:rPr>
              <w:t>2035</w:t>
            </w:r>
          </w:p>
        </w:tc>
        <w:tc>
          <w:tcPr>
            <w:tcW w:w="324" w:type="pct"/>
            <w:shd w:val="clear" w:color="auto" w:fill="auto"/>
            <w:vAlign w:val="center"/>
          </w:tcPr>
          <w:p w14:paraId="01837C30" w14:textId="222A8F46" w:rsidR="00095F21" w:rsidRPr="00C13A65" w:rsidRDefault="00095F21" w:rsidP="00303D6F">
            <w:pPr>
              <w:pStyle w:val="aff0"/>
              <w:rPr>
                <w:b/>
                <w:szCs w:val="20"/>
              </w:rPr>
            </w:pPr>
            <w:r w:rsidRPr="00C13A65">
              <w:rPr>
                <w:b/>
                <w:szCs w:val="20"/>
              </w:rPr>
              <w:t>2036</w:t>
            </w:r>
          </w:p>
        </w:tc>
      </w:tr>
      <w:tr w:rsidR="00C13A65" w:rsidRPr="00C13A65" w14:paraId="10B84113" w14:textId="77777777" w:rsidTr="00D428A3">
        <w:trPr>
          <w:trHeight w:val="284"/>
        </w:trPr>
        <w:tc>
          <w:tcPr>
            <w:tcW w:w="1207" w:type="pct"/>
            <w:shd w:val="clear" w:color="auto" w:fill="auto"/>
            <w:vAlign w:val="center"/>
          </w:tcPr>
          <w:p w14:paraId="2E79ACDF" w14:textId="77777777" w:rsidR="00C13A65" w:rsidRPr="00C13A65" w:rsidRDefault="00C13A65" w:rsidP="00C13A65">
            <w:pPr>
              <w:pStyle w:val="aff0"/>
              <w:jc w:val="left"/>
              <w:rPr>
                <w:szCs w:val="20"/>
              </w:rPr>
            </w:pPr>
            <w:r w:rsidRPr="00C13A65">
              <w:rPr>
                <w:szCs w:val="20"/>
              </w:rPr>
              <w:t>Затраты на мероприятия, тыс. руб.</w:t>
            </w:r>
          </w:p>
        </w:tc>
        <w:tc>
          <w:tcPr>
            <w:tcW w:w="305" w:type="pct"/>
            <w:tcBorders>
              <w:top w:val="nil"/>
              <w:left w:val="nil"/>
              <w:bottom w:val="single" w:sz="8" w:space="0" w:color="auto"/>
              <w:right w:val="single" w:sz="8" w:space="0" w:color="auto"/>
            </w:tcBorders>
            <w:shd w:val="clear" w:color="auto" w:fill="auto"/>
            <w:vAlign w:val="center"/>
          </w:tcPr>
          <w:p w14:paraId="0CE9C593" w14:textId="2BE53B56" w:rsidR="00C13A65" w:rsidRPr="00C13A65" w:rsidRDefault="00C13A65" w:rsidP="00C13A65">
            <w:pPr>
              <w:ind w:firstLine="0"/>
              <w:jc w:val="center"/>
              <w:rPr>
                <w:sz w:val="20"/>
                <w:szCs w:val="20"/>
              </w:rPr>
            </w:pPr>
            <w:r w:rsidRPr="00C13A65">
              <w:rPr>
                <w:sz w:val="20"/>
                <w:szCs w:val="20"/>
              </w:rPr>
              <w:t>н/д</w:t>
            </w:r>
          </w:p>
        </w:tc>
        <w:tc>
          <w:tcPr>
            <w:tcW w:w="340" w:type="pct"/>
            <w:tcBorders>
              <w:top w:val="nil"/>
              <w:left w:val="nil"/>
              <w:bottom w:val="single" w:sz="8" w:space="0" w:color="auto"/>
              <w:right w:val="single" w:sz="8" w:space="0" w:color="auto"/>
            </w:tcBorders>
            <w:shd w:val="clear" w:color="auto" w:fill="auto"/>
            <w:vAlign w:val="center"/>
          </w:tcPr>
          <w:p w14:paraId="7F4D54B7" w14:textId="79648873" w:rsidR="00C13A65" w:rsidRPr="00C13A65" w:rsidRDefault="00C13A65" w:rsidP="00C13A65">
            <w:pPr>
              <w:ind w:firstLine="0"/>
              <w:jc w:val="center"/>
              <w:rPr>
                <w:sz w:val="20"/>
                <w:szCs w:val="20"/>
              </w:rPr>
            </w:pPr>
            <w:r w:rsidRPr="00C13A65">
              <w:rPr>
                <w:sz w:val="20"/>
                <w:szCs w:val="20"/>
              </w:rPr>
              <w:t>н/д</w:t>
            </w:r>
          </w:p>
        </w:tc>
        <w:tc>
          <w:tcPr>
            <w:tcW w:w="308" w:type="pct"/>
            <w:tcBorders>
              <w:top w:val="nil"/>
              <w:left w:val="nil"/>
              <w:bottom w:val="single" w:sz="8" w:space="0" w:color="auto"/>
              <w:right w:val="single" w:sz="8" w:space="0" w:color="auto"/>
            </w:tcBorders>
            <w:shd w:val="clear" w:color="auto" w:fill="auto"/>
            <w:vAlign w:val="center"/>
          </w:tcPr>
          <w:p w14:paraId="54B7F926" w14:textId="7312BCD2" w:rsidR="00C13A65" w:rsidRPr="00C13A65" w:rsidRDefault="00C13A65" w:rsidP="00C13A65">
            <w:pPr>
              <w:ind w:firstLine="0"/>
              <w:jc w:val="center"/>
              <w:rPr>
                <w:sz w:val="20"/>
                <w:szCs w:val="20"/>
              </w:rPr>
            </w:pPr>
            <w:r w:rsidRPr="00C13A65">
              <w:rPr>
                <w:sz w:val="20"/>
                <w:szCs w:val="20"/>
              </w:rPr>
              <w:t>н/д</w:t>
            </w:r>
          </w:p>
        </w:tc>
        <w:tc>
          <w:tcPr>
            <w:tcW w:w="326" w:type="pct"/>
            <w:tcBorders>
              <w:top w:val="nil"/>
              <w:left w:val="nil"/>
              <w:bottom w:val="single" w:sz="8" w:space="0" w:color="auto"/>
              <w:right w:val="single" w:sz="8" w:space="0" w:color="auto"/>
            </w:tcBorders>
            <w:shd w:val="clear" w:color="auto" w:fill="auto"/>
            <w:vAlign w:val="center"/>
          </w:tcPr>
          <w:p w14:paraId="30DE0CA2" w14:textId="050399D6" w:rsidR="00C13A65" w:rsidRPr="00C13A65" w:rsidRDefault="00C13A65" w:rsidP="00C13A65">
            <w:pPr>
              <w:ind w:firstLine="0"/>
              <w:jc w:val="center"/>
              <w:rPr>
                <w:sz w:val="20"/>
                <w:szCs w:val="20"/>
              </w:rPr>
            </w:pPr>
            <w:r w:rsidRPr="00C13A65">
              <w:rPr>
                <w:sz w:val="20"/>
                <w:szCs w:val="20"/>
              </w:rPr>
              <w:t>н/д</w:t>
            </w:r>
          </w:p>
        </w:tc>
        <w:tc>
          <w:tcPr>
            <w:tcW w:w="308" w:type="pct"/>
            <w:tcBorders>
              <w:top w:val="nil"/>
              <w:left w:val="nil"/>
              <w:bottom w:val="single" w:sz="8" w:space="0" w:color="auto"/>
              <w:right w:val="single" w:sz="8" w:space="0" w:color="auto"/>
            </w:tcBorders>
            <w:shd w:val="clear" w:color="auto" w:fill="auto"/>
            <w:vAlign w:val="center"/>
          </w:tcPr>
          <w:p w14:paraId="519776EC" w14:textId="5B7C2940" w:rsidR="00C13A65" w:rsidRPr="00C13A65" w:rsidRDefault="00C13A65" w:rsidP="00C13A65">
            <w:pPr>
              <w:ind w:firstLine="0"/>
              <w:jc w:val="center"/>
              <w:rPr>
                <w:sz w:val="20"/>
                <w:szCs w:val="20"/>
              </w:rPr>
            </w:pPr>
            <w:r w:rsidRPr="00C13A65">
              <w:rPr>
                <w:sz w:val="20"/>
                <w:szCs w:val="20"/>
              </w:rPr>
              <w:t>н/д</w:t>
            </w:r>
          </w:p>
        </w:tc>
        <w:tc>
          <w:tcPr>
            <w:tcW w:w="326" w:type="pct"/>
            <w:tcBorders>
              <w:top w:val="nil"/>
              <w:left w:val="nil"/>
              <w:bottom w:val="single" w:sz="8" w:space="0" w:color="auto"/>
              <w:right w:val="single" w:sz="8" w:space="0" w:color="auto"/>
            </w:tcBorders>
            <w:shd w:val="clear" w:color="auto" w:fill="auto"/>
            <w:vAlign w:val="center"/>
          </w:tcPr>
          <w:p w14:paraId="3ABA0DEE" w14:textId="602E1A74" w:rsidR="00C13A65" w:rsidRPr="00C13A65" w:rsidRDefault="00C13A65" w:rsidP="00C13A65">
            <w:pPr>
              <w:ind w:firstLine="0"/>
              <w:jc w:val="center"/>
              <w:rPr>
                <w:sz w:val="20"/>
                <w:szCs w:val="20"/>
              </w:rPr>
            </w:pPr>
            <w:r w:rsidRPr="00C13A65">
              <w:rPr>
                <w:sz w:val="20"/>
                <w:szCs w:val="20"/>
              </w:rPr>
              <w:t>н/д</w:t>
            </w:r>
          </w:p>
        </w:tc>
        <w:tc>
          <w:tcPr>
            <w:tcW w:w="305" w:type="pct"/>
            <w:tcBorders>
              <w:top w:val="nil"/>
              <w:left w:val="nil"/>
              <w:bottom w:val="single" w:sz="8" w:space="0" w:color="auto"/>
              <w:right w:val="single" w:sz="8" w:space="0" w:color="auto"/>
            </w:tcBorders>
            <w:shd w:val="clear" w:color="auto" w:fill="auto"/>
            <w:vAlign w:val="center"/>
          </w:tcPr>
          <w:p w14:paraId="0EB54745" w14:textId="6600C018" w:rsidR="00C13A65" w:rsidRPr="00C13A65" w:rsidRDefault="00C13A65" w:rsidP="00C13A65">
            <w:pPr>
              <w:ind w:firstLine="0"/>
              <w:jc w:val="center"/>
              <w:rPr>
                <w:sz w:val="20"/>
                <w:szCs w:val="20"/>
              </w:rPr>
            </w:pPr>
            <w:r w:rsidRPr="00C13A65">
              <w:rPr>
                <w:sz w:val="20"/>
                <w:szCs w:val="20"/>
              </w:rPr>
              <w:t>н/д</w:t>
            </w:r>
          </w:p>
        </w:tc>
        <w:tc>
          <w:tcPr>
            <w:tcW w:w="308" w:type="pct"/>
            <w:tcBorders>
              <w:top w:val="nil"/>
              <w:left w:val="nil"/>
              <w:bottom w:val="single" w:sz="8" w:space="0" w:color="auto"/>
              <w:right w:val="single" w:sz="8" w:space="0" w:color="auto"/>
            </w:tcBorders>
            <w:shd w:val="clear" w:color="auto" w:fill="auto"/>
            <w:vAlign w:val="center"/>
          </w:tcPr>
          <w:p w14:paraId="5B7BD371" w14:textId="487D85AB" w:rsidR="00C13A65" w:rsidRPr="00C13A65" w:rsidRDefault="00C13A65" w:rsidP="00C13A65">
            <w:pPr>
              <w:ind w:firstLine="0"/>
              <w:jc w:val="center"/>
              <w:rPr>
                <w:sz w:val="20"/>
                <w:szCs w:val="20"/>
              </w:rPr>
            </w:pPr>
            <w:r w:rsidRPr="00C13A65">
              <w:rPr>
                <w:sz w:val="20"/>
                <w:szCs w:val="20"/>
              </w:rPr>
              <w:t>н/д</w:t>
            </w:r>
          </w:p>
        </w:tc>
        <w:tc>
          <w:tcPr>
            <w:tcW w:w="310" w:type="pct"/>
            <w:tcBorders>
              <w:top w:val="nil"/>
              <w:left w:val="nil"/>
              <w:bottom w:val="single" w:sz="8" w:space="0" w:color="auto"/>
              <w:right w:val="single" w:sz="8" w:space="0" w:color="auto"/>
            </w:tcBorders>
            <w:shd w:val="clear" w:color="auto" w:fill="auto"/>
            <w:vAlign w:val="center"/>
          </w:tcPr>
          <w:p w14:paraId="192450B4" w14:textId="7F9808C2" w:rsidR="00C13A65" w:rsidRPr="00C13A65" w:rsidRDefault="00C13A65" w:rsidP="00C13A65">
            <w:pPr>
              <w:ind w:firstLine="0"/>
              <w:jc w:val="center"/>
              <w:rPr>
                <w:sz w:val="20"/>
                <w:szCs w:val="20"/>
              </w:rPr>
            </w:pPr>
            <w:r w:rsidRPr="00C13A65">
              <w:rPr>
                <w:sz w:val="20"/>
                <w:szCs w:val="20"/>
              </w:rPr>
              <w:t>н/д</w:t>
            </w:r>
          </w:p>
        </w:tc>
        <w:tc>
          <w:tcPr>
            <w:tcW w:w="318" w:type="pct"/>
            <w:tcBorders>
              <w:top w:val="nil"/>
              <w:left w:val="nil"/>
              <w:bottom w:val="single" w:sz="8" w:space="0" w:color="auto"/>
              <w:right w:val="single" w:sz="8" w:space="0" w:color="auto"/>
            </w:tcBorders>
            <w:shd w:val="clear" w:color="auto" w:fill="auto"/>
            <w:vAlign w:val="center"/>
          </w:tcPr>
          <w:p w14:paraId="6F8739DC" w14:textId="1D086F76" w:rsidR="00C13A65" w:rsidRPr="00C13A65" w:rsidRDefault="00C13A65" w:rsidP="00C13A65">
            <w:pPr>
              <w:ind w:firstLine="0"/>
              <w:jc w:val="center"/>
              <w:rPr>
                <w:sz w:val="20"/>
                <w:szCs w:val="20"/>
              </w:rPr>
            </w:pPr>
            <w:r w:rsidRPr="00C13A65">
              <w:rPr>
                <w:sz w:val="20"/>
                <w:szCs w:val="20"/>
              </w:rPr>
              <w:t>н/д</w:t>
            </w:r>
          </w:p>
        </w:tc>
        <w:tc>
          <w:tcPr>
            <w:tcW w:w="318" w:type="pct"/>
            <w:tcBorders>
              <w:top w:val="nil"/>
              <w:left w:val="nil"/>
              <w:bottom w:val="single" w:sz="8" w:space="0" w:color="auto"/>
              <w:right w:val="single" w:sz="8" w:space="0" w:color="auto"/>
            </w:tcBorders>
            <w:shd w:val="clear" w:color="auto" w:fill="auto"/>
            <w:vAlign w:val="center"/>
          </w:tcPr>
          <w:p w14:paraId="61BE0B37" w14:textId="4DE8A6A6" w:rsidR="00C13A65" w:rsidRPr="00C13A65" w:rsidRDefault="00C13A65" w:rsidP="00C13A65">
            <w:pPr>
              <w:ind w:firstLine="0"/>
              <w:jc w:val="center"/>
              <w:rPr>
                <w:sz w:val="20"/>
                <w:szCs w:val="20"/>
              </w:rPr>
            </w:pPr>
            <w:r w:rsidRPr="00C13A65">
              <w:rPr>
                <w:sz w:val="20"/>
                <w:szCs w:val="20"/>
              </w:rPr>
              <w:t>н/д</w:t>
            </w:r>
          </w:p>
        </w:tc>
        <w:tc>
          <w:tcPr>
            <w:tcW w:w="324" w:type="pct"/>
            <w:tcBorders>
              <w:top w:val="nil"/>
              <w:left w:val="nil"/>
              <w:bottom w:val="single" w:sz="8" w:space="0" w:color="auto"/>
              <w:right w:val="single" w:sz="8" w:space="0" w:color="auto"/>
            </w:tcBorders>
            <w:shd w:val="clear" w:color="auto" w:fill="auto"/>
            <w:vAlign w:val="center"/>
          </w:tcPr>
          <w:p w14:paraId="386B8ACA" w14:textId="5B6FD008" w:rsidR="00C13A65" w:rsidRPr="00C13A65" w:rsidRDefault="00C13A65" w:rsidP="00C13A65">
            <w:pPr>
              <w:ind w:firstLine="0"/>
              <w:jc w:val="center"/>
              <w:rPr>
                <w:sz w:val="20"/>
                <w:szCs w:val="20"/>
              </w:rPr>
            </w:pPr>
            <w:r w:rsidRPr="00C13A65">
              <w:rPr>
                <w:sz w:val="20"/>
                <w:szCs w:val="20"/>
              </w:rPr>
              <w:t>н/д</w:t>
            </w:r>
          </w:p>
        </w:tc>
      </w:tr>
      <w:tr w:rsidR="00C13A65" w:rsidRPr="00C13A65" w14:paraId="68C6C8F4" w14:textId="77777777" w:rsidTr="00D428A3">
        <w:trPr>
          <w:trHeight w:val="284"/>
        </w:trPr>
        <w:tc>
          <w:tcPr>
            <w:tcW w:w="1207" w:type="pct"/>
            <w:shd w:val="clear" w:color="auto" w:fill="auto"/>
            <w:vAlign w:val="center"/>
          </w:tcPr>
          <w:p w14:paraId="07A539A4" w14:textId="77777777" w:rsidR="00C13A65" w:rsidRPr="00C13A65" w:rsidRDefault="00C13A65" w:rsidP="00C13A65">
            <w:pPr>
              <w:pStyle w:val="aff0"/>
              <w:jc w:val="left"/>
              <w:rPr>
                <w:szCs w:val="20"/>
              </w:rPr>
            </w:pPr>
            <w:r w:rsidRPr="00C13A65">
              <w:rPr>
                <w:szCs w:val="20"/>
              </w:rPr>
              <w:t>Полезный отпуск, Гкал</w:t>
            </w:r>
          </w:p>
        </w:tc>
        <w:tc>
          <w:tcPr>
            <w:tcW w:w="305" w:type="pct"/>
            <w:tcBorders>
              <w:top w:val="nil"/>
              <w:left w:val="nil"/>
              <w:bottom w:val="single" w:sz="8" w:space="0" w:color="auto"/>
              <w:right w:val="single" w:sz="8" w:space="0" w:color="auto"/>
            </w:tcBorders>
            <w:shd w:val="clear" w:color="auto" w:fill="auto"/>
            <w:vAlign w:val="center"/>
          </w:tcPr>
          <w:p w14:paraId="68A103D8" w14:textId="0F293D3F" w:rsidR="00C13A65" w:rsidRPr="00C13A65" w:rsidRDefault="00C13A65" w:rsidP="00C13A65">
            <w:pPr>
              <w:ind w:firstLine="0"/>
              <w:jc w:val="center"/>
              <w:rPr>
                <w:sz w:val="20"/>
                <w:szCs w:val="20"/>
              </w:rPr>
            </w:pPr>
            <w:r w:rsidRPr="00C13A65">
              <w:rPr>
                <w:sz w:val="20"/>
                <w:szCs w:val="20"/>
              </w:rPr>
              <w:t>1070</w:t>
            </w:r>
          </w:p>
        </w:tc>
        <w:tc>
          <w:tcPr>
            <w:tcW w:w="340" w:type="pct"/>
            <w:tcBorders>
              <w:top w:val="nil"/>
              <w:left w:val="nil"/>
              <w:bottom w:val="single" w:sz="8" w:space="0" w:color="auto"/>
              <w:right w:val="single" w:sz="8" w:space="0" w:color="auto"/>
            </w:tcBorders>
            <w:shd w:val="clear" w:color="auto" w:fill="auto"/>
            <w:vAlign w:val="center"/>
          </w:tcPr>
          <w:p w14:paraId="041D6950" w14:textId="1B239537" w:rsidR="00C13A65" w:rsidRPr="00C13A65" w:rsidRDefault="00C13A65" w:rsidP="00C13A65">
            <w:pPr>
              <w:ind w:firstLine="0"/>
              <w:jc w:val="center"/>
              <w:rPr>
                <w:sz w:val="20"/>
                <w:szCs w:val="20"/>
              </w:rPr>
            </w:pPr>
            <w:r w:rsidRPr="00C13A65">
              <w:rPr>
                <w:sz w:val="20"/>
                <w:szCs w:val="20"/>
              </w:rPr>
              <w:t>1070</w:t>
            </w:r>
          </w:p>
        </w:tc>
        <w:tc>
          <w:tcPr>
            <w:tcW w:w="308" w:type="pct"/>
            <w:tcBorders>
              <w:top w:val="nil"/>
              <w:left w:val="nil"/>
              <w:bottom w:val="single" w:sz="8" w:space="0" w:color="auto"/>
              <w:right w:val="single" w:sz="8" w:space="0" w:color="auto"/>
            </w:tcBorders>
            <w:shd w:val="clear" w:color="auto" w:fill="auto"/>
            <w:vAlign w:val="center"/>
          </w:tcPr>
          <w:p w14:paraId="775DCE7E" w14:textId="4CBBA0D0" w:rsidR="00C13A65" w:rsidRPr="00C13A65" w:rsidRDefault="00C13A65" w:rsidP="00C13A65">
            <w:pPr>
              <w:ind w:firstLine="0"/>
              <w:jc w:val="center"/>
              <w:rPr>
                <w:sz w:val="20"/>
                <w:szCs w:val="20"/>
              </w:rPr>
            </w:pPr>
            <w:r w:rsidRPr="00C13A65">
              <w:rPr>
                <w:sz w:val="20"/>
                <w:szCs w:val="20"/>
              </w:rPr>
              <w:t>1070</w:t>
            </w:r>
          </w:p>
        </w:tc>
        <w:tc>
          <w:tcPr>
            <w:tcW w:w="326" w:type="pct"/>
            <w:tcBorders>
              <w:top w:val="nil"/>
              <w:left w:val="nil"/>
              <w:bottom w:val="single" w:sz="8" w:space="0" w:color="auto"/>
              <w:right w:val="single" w:sz="8" w:space="0" w:color="auto"/>
            </w:tcBorders>
            <w:shd w:val="clear" w:color="auto" w:fill="auto"/>
            <w:vAlign w:val="center"/>
          </w:tcPr>
          <w:p w14:paraId="64C7ACF6" w14:textId="28682529" w:rsidR="00C13A65" w:rsidRPr="00C13A65" w:rsidRDefault="00C13A65" w:rsidP="00C13A65">
            <w:pPr>
              <w:ind w:firstLine="0"/>
              <w:jc w:val="center"/>
              <w:rPr>
                <w:sz w:val="20"/>
                <w:szCs w:val="20"/>
              </w:rPr>
            </w:pPr>
            <w:r w:rsidRPr="00C13A65">
              <w:rPr>
                <w:sz w:val="20"/>
                <w:szCs w:val="20"/>
              </w:rPr>
              <w:t>1070</w:t>
            </w:r>
          </w:p>
        </w:tc>
        <w:tc>
          <w:tcPr>
            <w:tcW w:w="308" w:type="pct"/>
            <w:tcBorders>
              <w:top w:val="nil"/>
              <w:left w:val="nil"/>
              <w:bottom w:val="single" w:sz="8" w:space="0" w:color="auto"/>
              <w:right w:val="single" w:sz="8" w:space="0" w:color="auto"/>
            </w:tcBorders>
            <w:shd w:val="clear" w:color="auto" w:fill="auto"/>
            <w:vAlign w:val="center"/>
          </w:tcPr>
          <w:p w14:paraId="5B433680" w14:textId="7683C2E3" w:rsidR="00C13A65" w:rsidRPr="00C13A65" w:rsidRDefault="00C13A65" w:rsidP="00C13A65">
            <w:pPr>
              <w:ind w:firstLine="0"/>
              <w:jc w:val="center"/>
              <w:rPr>
                <w:sz w:val="20"/>
                <w:szCs w:val="20"/>
              </w:rPr>
            </w:pPr>
            <w:r w:rsidRPr="00C13A65">
              <w:rPr>
                <w:sz w:val="20"/>
                <w:szCs w:val="20"/>
              </w:rPr>
              <w:t>1070</w:t>
            </w:r>
          </w:p>
        </w:tc>
        <w:tc>
          <w:tcPr>
            <w:tcW w:w="326" w:type="pct"/>
            <w:tcBorders>
              <w:top w:val="nil"/>
              <w:left w:val="nil"/>
              <w:bottom w:val="single" w:sz="8" w:space="0" w:color="auto"/>
              <w:right w:val="single" w:sz="8" w:space="0" w:color="auto"/>
            </w:tcBorders>
            <w:shd w:val="clear" w:color="auto" w:fill="auto"/>
            <w:vAlign w:val="center"/>
          </w:tcPr>
          <w:p w14:paraId="3C8EC43C" w14:textId="045B5C15" w:rsidR="00C13A65" w:rsidRPr="00C13A65" w:rsidRDefault="00C13A65" w:rsidP="00C13A65">
            <w:pPr>
              <w:ind w:firstLine="0"/>
              <w:jc w:val="center"/>
              <w:rPr>
                <w:sz w:val="20"/>
                <w:szCs w:val="20"/>
              </w:rPr>
            </w:pPr>
            <w:r w:rsidRPr="00C13A65">
              <w:rPr>
                <w:sz w:val="20"/>
                <w:szCs w:val="20"/>
              </w:rPr>
              <w:t>1070</w:t>
            </w:r>
          </w:p>
        </w:tc>
        <w:tc>
          <w:tcPr>
            <w:tcW w:w="305" w:type="pct"/>
            <w:tcBorders>
              <w:top w:val="nil"/>
              <w:left w:val="nil"/>
              <w:bottom w:val="single" w:sz="8" w:space="0" w:color="auto"/>
              <w:right w:val="single" w:sz="8" w:space="0" w:color="auto"/>
            </w:tcBorders>
            <w:shd w:val="clear" w:color="auto" w:fill="auto"/>
            <w:vAlign w:val="center"/>
          </w:tcPr>
          <w:p w14:paraId="4C0B15AD" w14:textId="4E1CFE0E" w:rsidR="00C13A65" w:rsidRPr="00C13A65" w:rsidRDefault="00C13A65" w:rsidP="00C13A65">
            <w:pPr>
              <w:ind w:firstLine="0"/>
              <w:jc w:val="center"/>
              <w:rPr>
                <w:sz w:val="20"/>
                <w:szCs w:val="20"/>
              </w:rPr>
            </w:pPr>
            <w:r w:rsidRPr="00C13A65">
              <w:rPr>
                <w:sz w:val="20"/>
                <w:szCs w:val="20"/>
              </w:rPr>
              <w:t>1070</w:t>
            </w:r>
          </w:p>
        </w:tc>
        <w:tc>
          <w:tcPr>
            <w:tcW w:w="308" w:type="pct"/>
            <w:tcBorders>
              <w:top w:val="nil"/>
              <w:left w:val="nil"/>
              <w:bottom w:val="single" w:sz="8" w:space="0" w:color="auto"/>
              <w:right w:val="single" w:sz="8" w:space="0" w:color="auto"/>
            </w:tcBorders>
            <w:shd w:val="clear" w:color="auto" w:fill="auto"/>
            <w:vAlign w:val="center"/>
          </w:tcPr>
          <w:p w14:paraId="604B6C8E" w14:textId="67D076E0" w:rsidR="00C13A65" w:rsidRPr="00C13A65" w:rsidRDefault="00C13A65" w:rsidP="00C13A65">
            <w:pPr>
              <w:ind w:firstLine="0"/>
              <w:jc w:val="center"/>
              <w:rPr>
                <w:sz w:val="20"/>
                <w:szCs w:val="20"/>
              </w:rPr>
            </w:pPr>
            <w:r w:rsidRPr="00C13A65">
              <w:rPr>
                <w:sz w:val="20"/>
                <w:szCs w:val="20"/>
              </w:rPr>
              <w:t>1070</w:t>
            </w:r>
          </w:p>
        </w:tc>
        <w:tc>
          <w:tcPr>
            <w:tcW w:w="310" w:type="pct"/>
            <w:tcBorders>
              <w:top w:val="nil"/>
              <w:left w:val="nil"/>
              <w:bottom w:val="single" w:sz="8" w:space="0" w:color="auto"/>
              <w:right w:val="single" w:sz="8" w:space="0" w:color="auto"/>
            </w:tcBorders>
            <w:shd w:val="clear" w:color="auto" w:fill="auto"/>
            <w:vAlign w:val="center"/>
          </w:tcPr>
          <w:p w14:paraId="1C7DF69C" w14:textId="5838F41E" w:rsidR="00C13A65" w:rsidRPr="00C13A65" w:rsidRDefault="00C13A65" w:rsidP="00C13A65">
            <w:pPr>
              <w:ind w:firstLine="0"/>
              <w:jc w:val="center"/>
              <w:rPr>
                <w:sz w:val="20"/>
                <w:szCs w:val="20"/>
              </w:rPr>
            </w:pPr>
            <w:r w:rsidRPr="00C13A65">
              <w:rPr>
                <w:sz w:val="20"/>
                <w:szCs w:val="20"/>
              </w:rPr>
              <w:t>1070</w:t>
            </w:r>
          </w:p>
        </w:tc>
        <w:tc>
          <w:tcPr>
            <w:tcW w:w="318" w:type="pct"/>
            <w:tcBorders>
              <w:top w:val="nil"/>
              <w:left w:val="nil"/>
              <w:bottom w:val="single" w:sz="8" w:space="0" w:color="auto"/>
              <w:right w:val="single" w:sz="8" w:space="0" w:color="auto"/>
            </w:tcBorders>
            <w:shd w:val="clear" w:color="auto" w:fill="auto"/>
            <w:vAlign w:val="center"/>
          </w:tcPr>
          <w:p w14:paraId="3A59DBDC" w14:textId="6297F6DA" w:rsidR="00C13A65" w:rsidRPr="00C13A65" w:rsidRDefault="00C13A65" w:rsidP="00C13A65">
            <w:pPr>
              <w:ind w:firstLine="0"/>
              <w:jc w:val="center"/>
              <w:rPr>
                <w:sz w:val="20"/>
                <w:szCs w:val="20"/>
              </w:rPr>
            </w:pPr>
            <w:r w:rsidRPr="00C13A65">
              <w:rPr>
                <w:sz w:val="20"/>
                <w:szCs w:val="20"/>
              </w:rPr>
              <w:t>1070</w:t>
            </w:r>
          </w:p>
        </w:tc>
        <w:tc>
          <w:tcPr>
            <w:tcW w:w="318" w:type="pct"/>
            <w:tcBorders>
              <w:top w:val="nil"/>
              <w:left w:val="nil"/>
              <w:bottom w:val="single" w:sz="8" w:space="0" w:color="auto"/>
              <w:right w:val="single" w:sz="8" w:space="0" w:color="auto"/>
            </w:tcBorders>
            <w:shd w:val="clear" w:color="auto" w:fill="auto"/>
            <w:vAlign w:val="center"/>
          </w:tcPr>
          <w:p w14:paraId="595DD0DE" w14:textId="65038B3C" w:rsidR="00C13A65" w:rsidRPr="00C13A65" w:rsidRDefault="00C13A65" w:rsidP="00C13A65">
            <w:pPr>
              <w:ind w:firstLine="0"/>
              <w:jc w:val="center"/>
              <w:rPr>
                <w:sz w:val="20"/>
                <w:szCs w:val="20"/>
              </w:rPr>
            </w:pPr>
            <w:r w:rsidRPr="00C13A65">
              <w:rPr>
                <w:sz w:val="20"/>
                <w:szCs w:val="20"/>
              </w:rPr>
              <w:t>1070</w:t>
            </w:r>
          </w:p>
        </w:tc>
        <w:tc>
          <w:tcPr>
            <w:tcW w:w="324" w:type="pct"/>
            <w:tcBorders>
              <w:top w:val="nil"/>
              <w:left w:val="nil"/>
              <w:bottom w:val="single" w:sz="8" w:space="0" w:color="auto"/>
              <w:right w:val="single" w:sz="8" w:space="0" w:color="auto"/>
            </w:tcBorders>
            <w:shd w:val="clear" w:color="auto" w:fill="auto"/>
            <w:vAlign w:val="center"/>
          </w:tcPr>
          <w:p w14:paraId="48907434" w14:textId="5590186A" w:rsidR="00C13A65" w:rsidRPr="00C13A65" w:rsidRDefault="00C13A65" w:rsidP="00C13A65">
            <w:pPr>
              <w:ind w:firstLine="0"/>
              <w:jc w:val="center"/>
              <w:rPr>
                <w:sz w:val="20"/>
                <w:szCs w:val="20"/>
              </w:rPr>
            </w:pPr>
            <w:r w:rsidRPr="00C13A65">
              <w:rPr>
                <w:sz w:val="20"/>
                <w:szCs w:val="20"/>
              </w:rPr>
              <w:t>1070</w:t>
            </w:r>
          </w:p>
        </w:tc>
      </w:tr>
      <w:tr w:rsidR="00C13A65" w:rsidRPr="00C13A65" w14:paraId="19583BA4" w14:textId="77777777" w:rsidTr="00D428A3">
        <w:trPr>
          <w:trHeight w:val="284"/>
        </w:trPr>
        <w:tc>
          <w:tcPr>
            <w:tcW w:w="1207" w:type="pct"/>
            <w:shd w:val="clear" w:color="auto" w:fill="auto"/>
            <w:vAlign w:val="center"/>
          </w:tcPr>
          <w:p w14:paraId="2D181F38" w14:textId="77777777" w:rsidR="00C13A65" w:rsidRPr="00C13A65" w:rsidRDefault="00C13A65" w:rsidP="00C13A65">
            <w:pPr>
              <w:pStyle w:val="aff0"/>
              <w:jc w:val="left"/>
              <w:rPr>
                <w:szCs w:val="20"/>
              </w:rPr>
            </w:pPr>
            <w:r w:rsidRPr="00C13A65">
              <w:rPr>
                <w:szCs w:val="20"/>
              </w:rPr>
              <w:t>Тариф на тепловую энергию с учетом инфляции, руб./Гкал</w:t>
            </w:r>
          </w:p>
        </w:tc>
        <w:tc>
          <w:tcPr>
            <w:tcW w:w="305" w:type="pct"/>
            <w:tcBorders>
              <w:top w:val="nil"/>
              <w:left w:val="nil"/>
              <w:bottom w:val="single" w:sz="8" w:space="0" w:color="auto"/>
              <w:right w:val="single" w:sz="8" w:space="0" w:color="auto"/>
            </w:tcBorders>
            <w:shd w:val="clear" w:color="auto" w:fill="auto"/>
            <w:vAlign w:val="center"/>
          </w:tcPr>
          <w:p w14:paraId="11727460" w14:textId="344C9DF7" w:rsidR="00C13A65" w:rsidRPr="00C13A65" w:rsidRDefault="00C13A65" w:rsidP="00C13A65">
            <w:pPr>
              <w:ind w:firstLine="0"/>
              <w:jc w:val="center"/>
              <w:rPr>
                <w:sz w:val="20"/>
                <w:szCs w:val="20"/>
              </w:rPr>
            </w:pPr>
            <w:r w:rsidRPr="00C13A65">
              <w:rPr>
                <w:sz w:val="20"/>
                <w:szCs w:val="20"/>
              </w:rPr>
              <w:t>5842,86</w:t>
            </w:r>
          </w:p>
        </w:tc>
        <w:tc>
          <w:tcPr>
            <w:tcW w:w="340" w:type="pct"/>
            <w:tcBorders>
              <w:top w:val="nil"/>
              <w:left w:val="nil"/>
              <w:bottom w:val="single" w:sz="8" w:space="0" w:color="auto"/>
              <w:right w:val="single" w:sz="8" w:space="0" w:color="auto"/>
            </w:tcBorders>
            <w:shd w:val="clear" w:color="auto" w:fill="auto"/>
            <w:vAlign w:val="center"/>
          </w:tcPr>
          <w:p w14:paraId="6EE72FDC" w14:textId="24A89186" w:rsidR="00C13A65" w:rsidRPr="00C13A65" w:rsidRDefault="00C13A65" w:rsidP="00C13A65">
            <w:pPr>
              <w:ind w:firstLine="0"/>
              <w:jc w:val="center"/>
              <w:rPr>
                <w:sz w:val="20"/>
                <w:szCs w:val="20"/>
              </w:rPr>
            </w:pPr>
            <w:r w:rsidRPr="00C13A65">
              <w:rPr>
                <w:sz w:val="20"/>
                <w:szCs w:val="20"/>
              </w:rPr>
              <w:t>6304,4459</w:t>
            </w:r>
          </w:p>
        </w:tc>
        <w:tc>
          <w:tcPr>
            <w:tcW w:w="308" w:type="pct"/>
            <w:tcBorders>
              <w:top w:val="nil"/>
              <w:left w:val="nil"/>
              <w:bottom w:val="single" w:sz="8" w:space="0" w:color="auto"/>
              <w:right w:val="single" w:sz="8" w:space="0" w:color="auto"/>
            </w:tcBorders>
            <w:shd w:val="clear" w:color="auto" w:fill="auto"/>
            <w:vAlign w:val="center"/>
          </w:tcPr>
          <w:p w14:paraId="3623F279" w14:textId="438D1218" w:rsidR="00C13A65" w:rsidRPr="00C13A65" w:rsidRDefault="00C13A65" w:rsidP="00C13A65">
            <w:pPr>
              <w:ind w:firstLine="0"/>
              <w:jc w:val="center"/>
              <w:rPr>
                <w:sz w:val="20"/>
                <w:szCs w:val="20"/>
              </w:rPr>
            </w:pPr>
            <w:r w:rsidRPr="00C13A65">
              <w:rPr>
                <w:sz w:val="20"/>
                <w:szCs w:val="20"/>
              </w:rPr>
              <w:t>6600,755</w:t>
            </w:r>
          </w:p>
        </w:tc>
        <w:tc>
          <w:tcPr>
            <w:tcW w:w="326" w:type="pct"/>
            <w:tcBorders>
              <w:top w:val="nil"/>
              <w:left w:val="nil"/>
              <w:bottom w:val="single" w:sz="8" w:space="0" w:color="auto"/>
              <w:right w:val="single" w:sz="8" w:space="0" w:color="auto"/>
            </w:tcBorders>
            <w:shd w:val="clear" w:color="auto" w:fill="auto"/>
            <w:vAlign w:val="center"/>
          </w:tcPr>
          <w:p w14:paraId="1C19E6FF" w14:textId="7C9C6812" w:rsidR="00C13A65" w:rsidRPr="00C13A65" w:rsidRDefault="00C13A65" w:rsidP="00C13A65">
            <w:pPr>
              <w:ind w:firstLine="0"/>
              <w:jc w:val="center"/>
              <w:rPr>
                <w:sz w:val="20"/>
                <w:szCs w:val="20"/>
              </w:rPr>
            </w:pPr>
            <w:r w:rsidRPr="00C13A65">
              <w:rPr>
                <w:sz w:val="20"/>
                <w:szCs w:val="20"/>
              </w:rPr>
              <w:t>6864,785</w:t>
            </w:r>
          </w:p>
        </w:tc>
        <w:tc>
          <w:tcPr>
            <w:tcW w:w="308" w:type="pct"/>
            <w:tcBorders>
              <w:top w:val="nil"/>
              <w:left w:val="nil"/>
              <w:bottom w:val="single" w:sz="8" w:space="0" w:color="auto"/>
              <w:right w:val="single" w:sz="8" w:space="0" w:color="auto"/>
            </w:tcBorders>
            <w:shd w:val="clear" w:color="auto" w:fill="auto"/>
            <w:vAlign w:val="center"/>
          </w:tcPr>
          <w:p w14:paraId="28BF92B7" w14:textId="29B0F5DC" w:rsidR="00C13A65" w:rsidRPr="00C13A65" w:rsidRDefault="00C13A65" w:rsidP="00C13A65">
            <w:pPr>
              <w:ind w:firstLine="0"/>
              <w:jc w:val="center"/>
              <w:rPr>
                <w:sz w:val="20"/>
                <w:szCs w:val="20"/>
              </w:rPr>
            </w:pPr>
            <w:r w:rsidRPr="00C13A65">
              <w:rPr>
                <w:sz w:val="20"/>
                <w:szCs w:val="20"/>
              </w:rPr>
              <w:t>7139,376</w:t>
            </w:r>
          </w:p>
        </w:tc>
        <w:tc>
          <w:tcPr>
            <w:tcW w:w="326" w:type="pct"/>
            <w:tcBorders>
              <w:top w:val="nil"/>
              <w:left w:val="nil"/>
              <w:bottom w:val="single" w:sz="8" w:space="0" w:color="auto"/>
              <w:right w:val="single" w:sz="8" w:space="0" w:color="auto"/>
            </w:tcBorders>
            <w:shd w:val="clear" w:color="auto" w:fill="auto"/>
            <w:vAlign w:val="center"/>
          </w:tcPr>
          <w:p w14:paraId="586C344C" w14:textId="73B4B3DD" w:rsidR="00C13A65" w:rsidRPr="00C13A65" w:rsidRDefault="00C13A65" w:rsidP="00C13A65">
            <w:pPr>
              <w:ind w:firstLine="0"/>
              <w:jc w:val="center"/>
              <w:rPr>
                <w:sz w:val="20"/>
                <w:szCs w:val="20"/>
              </w:rPr>
            </w:pPr>
            <w:r w:rsidRPr="00C13A65">
              <w:rPr>
                <w:sz w:val="20"/>
                <w:szCs w:val="20"/>
              </w:rPr>
              <w:t>7424,952</w:t>
            </w:r>
          </w:p>
        </w:tc>
        <w:tc>
          <w:tcPr>
            <w:tcW w:w="305" w:type="pct"/>
            <w:tcBorders>
              <w:top w:val="nil"/>
              <w:left w:val="nil"/>
              <w:bottom w:val="single" w:sz="8" w:space="0" w:color="auto"/>
              <w:right w:val="single" w:sz="8" w:space="0" w:color="auto"/>
            </w:tcBorders>
            <w:shd w:val="clear" w:color="auto" w:fill="auto"/>
            <w:vAlign w:val="center"/>
          </w:tcPr>
          <w:p w14:paraId="4A1F1BD4" w14:textId="1E344293" w:rsidR="00C13A65" w:rsidRPr="00C13A65" w:rsidRDefault="00C13A65" w:rsidP="00C13A65">
            <w:pPr>
              <w:ind w:firstLine="0"/>
              <w:jc w:val="center"/>
              <w:rPr>
                <w:sz w:val="20"/>
                <w:szCs w:val="20"/>
              </w:rPr>
            </w:pPr>
            <w:r w:rsidRPr="00C13A65">
              <w:rPr>
                <w:sz w:val="20"/>
                <w:szCs w:val="20"/>
              </w:rPr>
              <w:t>7721,95</w:t>
            </w:r>
          </w:p>
        </w:tc>
        <w:tc>
          <w:tcPr>
            <w:tcW w:w="308" w:type="pct"/>
            <w:tcBorders>
              <w:top w:val="nil"/>
              <w:left w:val="nil"/>
              <w:bottom w:val="single" w:sz="8" w:space="0" w:color="auto"/>
              <w:right w:val="single" w:sz="8" w:space="0" w:color="auto"/>
            </w:tcBorders>
            <w:shd w:val="clear" w:color="auto" w:fill="auto"/>
            <w:vAlign w:val="center"/>
          </w:tcPr>
          <w:p w14:paraId="267B7427" w14:textId="2B4349B8" w:rsidR="00C13A65" w:rsidRPr="00C13A65" w:rsidRDefault="00C13A65" w:rsidP="00C13A65">
            <w:pPr>
              <w:ind w:firstLine="0"/>
              <w:jc w:val="center"/>
              <w:rPr>
                <w:sz w:val="20"/>
                <w:szCs w:val="20"/>
              </w:rPr>
            </w:pPr>
            <w:r w:rsidRPr="00C13A65">
              <w:rPr>
                <w:sz w:val="20"/>
                <w:szCs w:val="20"/>
              </w:rPr>
              <w:t>8030,828</w:t>
            </w:r>
          </w:p>
        </w:tc>
        <w:tc>
          <w:tcPr>
            <w:tcW w:w="310" w:type="pct"/>
            <w:tcBorders>
              <w:top w:val="nil"/>
              <w:left w:val="nil"/>
              <w:bottom w:val="single" w:sz="8" w:space="0" w:color="auto"/>
              <w:right w:val="single" w:sz="8" w:space="0" w:color="auto"/>
            </w:tcBorders>
            <w:shd w:val="clear" w:color="auto" w:fill="auto"/>
            <w:vAlign w:val="center"/>
          </w:tcPr>
          <w:p w14:paraId="3D924079" w14:textId="10CC03F6" w:rsidR="00C13A65" w:rsidRPr="00C13A65" w:rsidRDefault="00C13A65" w:rsidP="00C13A65">
            <w:pPr>
              <w:ind w:firstLine="0"/>
              <w:jc w:val="center"/>
              <w:rPr>
                <w:sz w:val="20"/>
                <w:szCs w:val="20"/>
              </w:rPr>
            </w:pPr>
            <w:r w:rsidRPr="00C13A65">
              <w:rPr>
                <w:sz w:val="20"/>
                <w:szCs w:val="20"/>
              </w:rPr>
              <w:t>8352,061</w:t>
            </w:r>
          </w:p>
        </w:tc>
        <w:tc>
          <w:tcPr>
            <w:tcW w:w="318" w:type="pct"/>
            <w:tcBorders>
              <w:top w:val="nil"/>
              <w:left w:val="nil"/>
              <w:bottom w:val="single" w:sz="8" w:space="0" w:color="auto"/>
              <w:right w:val="single" w:sz="8" w:space="0" w:color="auto"/>
            </w:tcBorders>
            <w:shd w:val="clear" w:color="auto" w:fill="auto"/>
            <w:vAlign w:val="center"/>
          </w:tcPr>
          <w:p w14:paraId="51CF2481" w14:textId="64A8C77B" w:rsidR="00C13A65" w:rsidRPr="00C13A65" w:rsidRDefault="00C13A65" w:rsidP="00C13A65">
            <w:pPr>
              <w:ind w:firstLine="0"/>
              <w:jc w:val="center"/>
              <w:rPr>
                <w:sz w:val="20"/>
                <w:szCs w:val="20"/>
              </w:rPr>
            </w:pPr>
            <w:r w:rsidRPr="00C13A65">
              <w:rPr>
                <w:sz w:val="20"/>
                <w:szCs w:val="20"/>
              </w:rPr>
              <w:t>8686,143</w:t>
            </w:r>
          </w:p>
        </w:tc>
        <w:tc>
          <w:tcPr>
            <w:tcW w:w="318" w:type="pct"/>
            <w:tcBorders>
              <w:top w:val="nil"/>
              <w:left w:val="nil"/>
              <w:bottom w:val="single" w:sz="8" w:space="0" w:color="auto"/>
              <w:right w:val="single" w:sz="8" w:space="0" w:color="auto"/>
            </w:tcBorders>
            <w:shd w:val="clear" w:color="auto" w:fill="auto"/>
            <w:vAlign w:val="center"/>
          </w:tcPr>
          <w:p w14:paraId="71DA3414" w14:textId="3A6EA162" w:rsidR="00C13A65" w:rsidRPr="00C13A65" w:rsidRDefault="00C13A65" w:rsidP="00C13A65">
            <w:pPr>
              <w:ind w:firstLine="0"/>
              <w:jc w:val="center"/>
              <w:rPr>
                <w:sz w:val="20"/>
                <w:szCs w:val="20"/>
              </w:rPr>
            </w:pPr>
            <w:r w:rsidRPr="00C13A65">
              <w:rPr>
                <w:sz w:val="20"/>
                <w:szCs w:val="20"/>
              </w:rPr>
              <w:t>9033,589</w:t>
            </w:r>
          </w:p>
        </w:tc>
        <w:tc>
          <w:tcPr>
            <w:tcW w:w="324" w:type="pct"/>
            <w:tcBorders>
              <w:top w:val="nil"/>
              <w:left w:val="nil"/>
              <w:bottom w:val="single" w:sz="8" w:space="0" w:color="auto"/>
              <w:right w:val="single" w:sz="8" w:space="0" w:color="auto"/>
            </w:tcBorders>
            <w:shd w:val="clear" w:color="auto" w:fill="auto"/>
            <w:vAlign w:val="center"/>
          </w:tcPr>
          <w:p w14:paraId="6923B15D" w14:textId="341A5229" w:rsidR="00C13A65" w:rsidRPr="00C13A65" w:rsidRDefault="00C13A65" w:rsidP="00C13A65">
            <w:pPr>
              <w:ind w:firstLine="0"/>
              <w:jc w:val="center"/>
              <w:rPr>
                <w:sz w:val="20"/>
                <w:szCs w:val="20"/>
              </w:rPr>
            </w:pPr>
            <w:r w:rsidRPr="00C13A65">
              <w:rPr>
                <w:sz w:val="20"/>
                <w:szCs w:val="20"/>
              </w:rPr>
              <w:t>9394,932</w:t>
            </w:r>
          </w:p>
        </w:tc>
      </w:tr>
      <w:tr w:rsidR="00C13A65" w:rsidRPr="00C13A65" w14:paraId="66E6C35A" w14:textId="77777777" w:rsidTr="00076647">
        <w:trPr>
          <w:trHeight w:val="560"/>
        </w:trPr>
        <w:tc>
          <w:tcPr>
            <w:tcW w:w="1207" w:type="pct"/>
            <w:shd w:val="clear" w:color="auto" w:fill="auto"/>
            <w:vAlign w:val="center"/>
          </w:tcPr>
          <w:p w14:paraId="68F4C9E8" w14:textId="77777777" w:rsidR="00C13A65" w:rsidRPr="00C13A65" w:rsidRDefault="00C13A65" w:rsidP="00C13A65">
            <w:pPr>
              <w:pStyle w:val="aff0"/>
              <w:jc w:val="left"/>
              <w:rPr>
                <w:szCs w:val="20"/>
              </w:rPr>
            </w:pPr>
            <w:r w:rsidRPr="00C13A65">
              <w:rPr>
                <w:szCs w:val="20"/>
              </w:rPr>
              <w:t>Валовая выручка, тыс. руб.</w:t>
            </w:r>
          </w:p>
        </w:tc>
        <w:tc>
          <w:tcPr>
            <w:tcW w:w="305" w:type="pct"/>
            <w:tcBorders>
              <w:top w:val="nil"/>
              <w:left w:val="nil"/>
              <w:bottom w:val="single" w:sz="8" w:space="0" w:color="auto"/>
              <w:right w:val="single" w:sz="8" w:space="0" w:color="auto"/>
            </w:tcBorders>
            <w:shd w:val="clear" w:color="auto" w:fill="auto"/>
            <w:vAlign w:val="center"/>
          </w:tcPr>
          <w:p w14:paraId="11F2C67D" w14:textId="44A4CC40" w:rsidR="00C13A65" w:rsidRPr="00C13A65" w:rsidRDefault="00C13A65" w:rsidP="00C13A65">
            <w:pPr>
              <w:ind w:firstLine="0"/>
              <w:jc w:val="center"/>
              <w:rPr>
                <w:sz w:val="20"/>
                <w:szCs w:val="20"/>
              </w:rPr>
            </w:pPr>
            <w:r w:rsidRPr="00C13A65">
              <w:rPr>
                <w:sz w:val="20"/>
                <w:szCs w:val="20"/>
              </w:rPr>
              <w:t>6251860</w:t>
            </w:r>
          </w:p>
        </w:tc>
        <w:tc>
          <w:tcPr>
            <w:tcW w:w="340" w:type="pct"/>
            <w:tcBorders>
              <w:top w:val="nil"/>
              <w:left w:val="nil"/>
              <w:bottom w:val="single" w:sz="8" w:space="0" w:color="auto"/>
              <w:right w:val="single" w:sz="8" w:space="0" w:color="auto"/>
            </w:tcBorders>
            <w:shd w:val="clear" w:color="auto" w:fill="auto"/>
            <w:vAlign w:val="center"/>
          </w:tcPr>
          <w:p w14:paraId="29B570E5" w14:textId="09C70B00" w:rsidR="00C13A65" w:rsidRPr="00C13A65" w:rsidRDefault="00C13A65" w:rsidP="00C13A65">
            <w:pPr>
              <w:ind w:firstLine="0"/>
              <w:jc w:val="center"/>
              <w:rPr>
                <w:sz w:val="20"/>
                <w:szCs w:val="20"/>
              </w:rPr>
            </w:pPr>
            <w:r w:rsidRPr="00C13A65">
              <w:rPr>
                <w:sz w:val="20"/>
                <w:szCs w:val="20"/>
              </w:rPr>
              <w:t>6745757,2</w:t>
            </w:r>
          </w:p>
        </w:tc>
        <w:tc>
          <w:tcPr>
            <w:tcW w:w="308" w:type="pct"/>
            <w:tcBorders>
              <w:top w:val="nil"/>
              <w:left w:val="nil"/>
              <w:bottom w:val="single" w:sz="8" w:space="0" w:color="auto"/>
              <w:right w:val="single" w:sz="8" w:space="0" w:color="auto"/>
            </w:tcBorders>
            <w:shd w:val="clear" w:color="auto" w:fill="auto"/>
            <w:vAlign w:val="center"/>
          </w:tcPr>
          <w:p w14:paraId="30B8BF9C" w14:textId="24592AA7" w:rsidR="00C13A65" w:rsidRPr="00C13A65" w:rsidRDefault="00C13A65" w:rsidP="00C13A65">
            <w:pPr>
              <w:ind w:firstLine="0"/>
              <w:jc w:val="center"/>
              <w:rPr>
                <w:sz w:val="20"/>
                <w:szCs w:val="20"/>
              </w:rPr>
            </w:pPr>
            <w:r w:rsidRPr="00C13A65">
              <w:rPr>
                <w:sz w:val="20"/>
                <w:szCs w:val="20"/>
              </w:rPr>
              <w:t>7062808</w:t>
            </w:r>
          </w:p>
        </w:tc>
        <w:tc>
          <w:tcPr>
            <w:tcW w:w="326" w:type="pct"/>
            <w:tcBorders>
              <w:top w:val="nil"/>
              <w:left w:val="nil"/>
              <w:bottom w:val="single" w:sz="8" w:space="0" w:color="auto"/>
              <w:right w:val="single" w:sz="8" w:space="0" w:color="auto"/>
            </w:tcBorders>
            <w:shd w:val="clear" w:color="auto" w:fill="auto"/>
            <w:vAlign w:val="center"/>
          </w:tcPr>
          <w:p w14:paraId="3A9B82E9" w14:textId="4ABDBB9E" w:rsidR="00C13A65" w:rsidRPr="00C13A65" w:rsidRDefault="00C13A65" w:rsidP="00C13A65">
            <w:pPr>
              <w:ind w:firstLine="0"/>
              <w:jc w:val="center"/>
              <w:rPr>
                <w:sz w:val="20"/>
                <w:szCs w:val="20"/>
              </w:rPr>
            </w:pPr>
            <w:r w:rsidRPr="00C13A65">
              <w:rPr>
                <w:sz w:val="20"/>
                <w:szCs w:val="20"/>
              </w:rPr>
              <w:t>7345320</w:t>
            </w:r>
          </w:p>
        </w:tc>
        <w:tc>
          <w:tcPr>
            <w:tcW w:w="308" w:type="pct"/>
            <w:tcBorders>
              <w:top w:val="nil"/>
              <w:left w:val="nil"/>
              <w:bottom w:val="single" w:sz="8" w:space="0" w:color="auto"/>
              <w:right w:val="single" w:sz="8" w:space="0" w:color="auto"/>
            </w:tcBorders>
            <w:shd w:val="clear" w:color="auto" w:fill="auto"/>
            <w:vAlign w:val="center"/>
          </w:tcPr>
          <w:p w14:paraId="7AFA0A2B" w14:textId="2CC608C7" w:rsidR="00C13A65" w:rsidRPr="00C13A65" w:rsidRDefault="00C13A65" w:rsidP="00C13A65">
            <w:pPr>
              <w:ind w:firstLine="0"/>
              <w:jc w:val="center"/>
              <w:rPr>
                <w:sz w:val="20"/>
                <w:szCs w:val="20"/>
              </w:rPr>
            </w:pPr>
            <w:r w:rsidRPr="00C13A65">
              <w:rPr>
                <w:sz w:val="20"/>
                <w:szCs w:val="20"/>
              </w:rPr>
              <w:t>7639133</w:t>
            </w:r>
          </w:p>
        </w:tc>
        <w:tc>
          <w:tcPr>
            <w:tcW w:w="326" w:type="pct"/>
            <w:tcBorders>
              <w:top w:val="nil"/>
              <w:left w:val="nil"/>
              <w:bottom w:val="single" w:sz="8" w:space="0" w:color="auto"/>
              <w:right w:val="single" w:sz="8" w:space="0" w:color="auto"/>
            </w:tcBorders>
            <w:shd w:val="clear" w:color="auto" w:fill="auto"/>
            <w:vAlign w:val="center"/>
          </w:tcPr>
          <w:p w14:paraId="6565188B" w14:textId="2011C9F6" w:rsidR="00C13A65" w:rsidRPr="00C13A65" w:rsidRDefault="00C13A65" w:rsidP="00C13A65">
            <w:pPr>
              <w:ind w:firstLine="0"/>
              <w:jc w:val="center"/>
              <w:rPr>
                <w:sz w:val="20"/>
                <w:szCs w:val="20"/>
              </w:rPr>
            </w:pPr>
            <w:r w:rsidRPr="00C13A65">
              <w:rPr>
                <w:sz w:val="20"/>
                <w:szCs w:val="20"/>
              </w:rPr>
              <w:t>7944698</w:t>
            </w:r>
          </w:p>
        </w:tc>
        <w:tc>
          <w:tcPr>
            <w:tcW w:w="305" w:type="pct"/>
            <w:tcBorders>
              <w:top w:val="nil"/>
              <w:left w:val="nil"/>
              <w:bottom w:val="single" w:sz="8" w:space="0" w:color="auto"/>
              <w:right w:val="single" w:sz="8" w:space="0" w:color="auto"/>
            </w:tcBorders>
            <w:shd w:val="clear" w:color="auto" w:fill="auto"/>
            <w:vAlign w:val="center"/>
          </w:tcPr>
          <w:p w14:paraId="726B6F53" w14:textId="1F040478" w:rsidR="00C13A65" w:rsidRPr="00C13A65" w:rsidRDefault="00C13A65" w:rsidP="00C13A65">
            <w:pPr>
              <w:ind w:firstLine="0"/>
              <w:jc w:val="center"/>
              <w:rPr>
                <w:sz w:val="20"/>
                <w:szCs w:val="20"/>
              </w:rPr>
            </w:pPr>
            <w:r w:rsidRPr="00C13A65">
              <w:rPr>
                <w:sz w:val="20"/>
                <w:szCs w:val="20"/>
              </w:rPr>
              <w:t>8262486</w:t>
            </w:r>
          </w:p>
        </w:tc>
        <w:tc>
          <w:tcPr>
            <w:tcW w:w="308" w:type="pct"/>
            <w:tcBorders>
              <w:top w:val="nil"/>
              <w:left w:val="nil"/>
              <w:bottom w:val="single" w:sz="8" w:space="0" w:color="auto"/>
              <w:right w:val="single" w:sz="8" w:space="0" w:color="auto"/>
            </w:tcBorders>
            <w:shd w:val="clear" w:color="auto" w:fill="auto"/>
            <w:vAlign w:val="center"/>
          </w:tcPr>
          <w:p w14:paraId="1E9AB366" w14:textId="52F09CB0" w:rsidR="00C13A65" w:rsidRPr="00C13A65" w:rsidRDefault="00C13A65" w:rsidP="00C13A65">
            <w:pPr>
              <w:ind w:firstLine="0"/>
              <w:jc w:val="center"/>
              <w:rPr>
                <w:sz w:val="20"/>
                <w:szCs w:val="20"/>
              </w:rPr>
            </w:pPr>
            <w:r w:rsidRPr="00C13A65">
              <w:rPr>
                <w:sz w:val="20"/>
                <w:szCs w:val="20"/>
              </w:rPr>
              <w:t>8592986</w:t>
            </w:r>
          </w:p>
        </w:tc>
        <w:tc>
          <w:tcPr>
            <w:tcW w:w="310" w:type="pct"/>
            <w:tcBorders>
              <w:top w:val="nil"/>
              <w:left w:val="nil"/>
              <w:bottom w:val="single" w:sz="8" w:space="0" w:color="auto"/>
              <w:right w:val="single" w:sz="8" w:space="0" w:color="auto"/>
            </w:tcBorders>
            <w:shd w:val="clear" w:color="auto" w:fill="auto"/>
            <w:vAlign w:val="center"/>
          </w:tcPr>
          <w:p w14:paraId="1D7E2CE8" w14:textId="74A5AA8B" w:rsidR="00C13A65" w:rsidRPr="00C13A65" w:rsidRDefault="00C13A65" w:rsidP="00C13A65">
            <w:pPr>
              <w:ind w:firstLine="0"/>
              <w:jc w:val="center"/>
              <w:rPr>
                <w:sz w:val="20"/>
                <w:szCs w:val="20"/>
              </w:rPr>
            </w:pPr>
            <w:r w:rsidRPr="00C13A65">
              <w:rPr>
                <w:sz w:val="20"/>
                <w:szCs w:val="20"/>
              </w:rPr>
              <w:t>8936705</w:t>
            </w:r>
          </w:p>
        </w:tc>
        <w:tc>
          <w:tcPr>
            <w:tcW w:w="318" w:type="pct"/>
            <w:tcBorders>
              <w:top w:val="nil"/>
              <w:left w:val="nil"/>
              <w:bottom w:val="single" w:sz="8" w:space="0" w:color="auto"/>
              <w:right w:val="single" w:sz="8" w:space="0" w:color="auto"/>
            </w:tcBorders>
            <w:shd w:val="clear" w:color="auto" w:fill="auto"/>
            <w:vAlign w:val="center"/>
          </w:tcPr>
          <w:p w14:paraId="45397EA7" w14:textId="3519B2D0" w:rsidR="00C13A65" w:rsidRPr="00C13A65" w:rsidRDefault="00C13A65" w:rsidP="00C13A65">
            <w:pPr>
              <w:ind w:firstLine="0"/>
              <w:jc w:val="center"/>
              <w:rPr>
                <w:sz w:val="20"/>
                <w:szCs w:val="20"/>
              </w:rPr>
            </w:pPr>
            <w:r w:rsidRPr="00C13A65">
              <w:rPr>
                <w:sz w:val="20"/>
                <w:szCs w:val="20"/>
              </w:rPr>
              <w:t>9294173</w:t>
            </w:r>
          </w:p>
        </w:tc>
        <w:tc>
          <w:tcPr>
            <w:tcW w:w="318" w:type="pct"/>
            <w:tcBorders>
              <w:top w:val="nil"/>
              <w:left w:val="nil"/>
              <w:bottom w:val="single" w:sz="8" w:space="0" w:color="auto"/>
              <w:right w:val="single" w:sz="8" w:space="0" w:color="auto"/>
            </w:tcBorders>
            <w:shd w:val="clear" w:color="auto" w:fill="auto"/>
            <w:vAlign w:val="center"/>
          </w:tcPr>
          <w:p w14:paraId="15CD6362" w14:textId="778095D7" w:rsidR="00C13A65" w:rsidRPr="00C13A65" w:rsidRDefault="00C13A65" w:rsidP="00C13A65">
            <w:pPr>
              <w:ind w:firstLine="0"/>
              <w:jc w:val="center"/>
              <w:rPr>
                <w:sz w:val="20"/>
                <w:szCs w:val="20"/>
              </w:rPr>
            </w:pPr>
            <w:r w:rsidRPr="00C13A65">
              <w:rPr>
                <w:sz w:val="20"/>
                <w:szCs w:val="20"/>
              </w:rPr>
              <w:t>9665940</w:t>
            </w:r>
          </w:p>
        </w:tc>
        <w:tc>
          <w:tcPr>
            <w:tcW w:w="324" w:type="pct"/>
            <w:tcBorders>
              <w:top w:val="nil"/>
              <w:left w:val="nil"/>
              <w:bottom w:val="single" w:sz="8" w:space="0" w:color="auto"/>
              <w:right w:val="single" w:sz="8" w:space="0" w:color="auto"/>
            </w:tcBorders>
            <w:shd w:val="clear" w:color="auto" w:fill="auto"/>
            <w:vAlign w:val="center"/>
          </w:tcPr>
          <w:p w14:paraId="2FE1076E" w14:textId="1DF15BB1" w:rsidR="00C13A65" w:rsidRPr="00C13A65" w:rsidRDefault="00C13A65" w:rsidP="00C13A65">
            <w:pPr>
              <w:ind w:firstLine="0"/>
              <w:jc w:val="center"/>
              <w:rPr>
                <w:sz w:val="20"/>
                <w:szCs w:val="20"/>
              </w:rPr>
            </w:pPr>
            <w:r w:rsidRPr="00C13A65">
              <w:rPr>
                <w:sz w:val="20"/>
                <w:szCs w:val="20"/>
              </w:rPr>
              <w:t>10052578</w:t>
            </w:r>
          </w:p>
        </w:tc>
      </w:tr>
      <w:tr w:rsidR="00C13A65" w:rsidRPr="00C13A65" w14:paraId="3089D180" w14:textId="77777777" w:rsidTr="00D428A3">
        <w:trPr>
          <w:trHeight w:val="284"/>
        </w:trPr>
        <w:tc>
          <w:tcPr>
            <w:tcW w:w="1207" w:type="pct"/>
            <w:shd w:val="clear" w:color="auto" w:fill="auto"/>
            <w:vAlign w:val="center"/>
          </w:tcPr>
          <w:p w14:paraId="3DE13CF8" w14:textId="77777777" w:rsidR="00C13A65" w:rsidRPr="00C13A65" w:rsidRDefault="00C13A65" w:rsidP="00C13A65">
            <w:pPr>
              <w:pStyle w:val="aff0"/>
              <w:jc w:val="left"/>
              <w:rPr>
                <w:szCs w:val="20"/>
              </w:rPr>
            </w:pPr>
            <w:r w:rsidRPr="00C13A65">
              <w:rPr>
                <w:szCs w:val="20"/>
              </w:rPr>
              <w:t>Тариф на тепловую энергию с учетом инвестиционной составляющей, руб.</w:t>
            </w:r>
          </w:p>
        </w:tc>
        <w:tc>
          <w:tcPr>
            <w:tcW w:w="305" w:type="pct"/>
            <w:tcBorders>
              <w:top w:val="nil"/>
              <w:left w:val="nil"/>
              <w:bottom w:val="single" w:sz="8" w:space="0" w:color="auto"/>
              <w:right w:val="single" w:sz="8" w:space="0" w:color="auto"/>
            </w:tcBorders>
            <w:shd w:val="clear" w:color="auto" w:fill="auto"/>
            <w:vAlign w:val="center"/>
          </w:tcPr>
          <w:p w14:paraId="04ECD7CE" w14:textId="65F6C4C7" w:rsidR="00C13A65" w:rsidRPr="00C13A65" w:rsidRDefault="00C13A65" w:rsidP="00C13A65">
            <w:pPr>
              <w:ind w:firstLine="0"/>
              <w:jc w:val="center"/>
              <w:rPr>
                <w:sz w:val="20"/>
                <w:szCs w:val="20"/>
              </w:rPr>
            </w:pPr>
            <w:r w:rsidRPr="00C13A65">
              <w:rPr>
                <w:sz w:val="20"/>
                <w:szCs w:val="20"/>
              </w:rPr>
              <w:t>н/д</w:t>
            </w:r>
          </w:p>
        </w:tc>
        <w:tc>
          <w:tcPr>
            <w:tcW w:w="340" w:type="pct"/>
            <w:tcBorders>
              <w:top w:val="nil"/>
              <w:left w:val="nil"/>
              <w:bottom w:val="single" w:sz="8" w:space="0" w:color="auto"/>
              <w:right w:val="single" w:sz="8" w:space="0" w:color="auto"/>
            </w:tcBorders>
            <w:shd w:val="clear" w:color="auto" w:fill="auto"/>
            <w:vAlign w:val="center"/>
          </w:tcPr>
          <w:p w14:paraId="0D1FA7EC" w14:textId="4B150CED" w:rsidR="00C13A65" w:rsidRPr="00C13A65" w:rsidRDefault="00C13A65" w:rsidP="00C13A65">
            <w:pPr>
              <w:ind w:firstLine="0"/>
              <w:jc w:val="center"/>
              <w:rPr>
                <w:sz w:val="20"/>
                <w:szCs w:val="20"/>
              </w:rPr>
            </w:pPr>
            <w:r w:rsidRPr="00C13A65">
              <w:rPr>
                <w:sz w:val="20"/>
                <w:szCs w:val="20"/>
              </w:rPr>
              <w:t>н/д</w:t>
            </w:r>
          </w:p>
        </w:tc>
        <w:tc>
          <w:tcPr>
            <w:tcW w:w="308" w:type="pct"/>
            <w:tcBorders>
              <w:top w:val="nil"/>
              <w:left w:val="nil"/>
              <w:bottom w:val="single" w:sz="8" w:space="0" w:color="auto"/>
              <w:right w:val="single" w:sz="8" w:space="0" w:color="auto"/>
            </w:tcBorders>
            <w:shd w:val="clear" w:color="auto" w:fill="auto"/>
            <w:vAlign w:val="center"/>
          </w:tcPr>
          <w:p w14:paraId="1279B10D" w14:textId="19E7A9E4" w:rsidR="00C13A65" w:rsidRPr="00C13A65" w:rsidRDefault="00C13A65" w:rsidP="00C13A65">
            <w:pPr>
              <w:ind w:firstLine="0"/>
              <w:jc w:val="center"/>
              <w:rPr>
                <w:sz w:val="20"/>
                <w:szCs w:val="20"/>
              </w:rPr>
            </w:pPr>
            <w:r w:rsidRPr="00C13A65">
              <w:rPr>
                <w:sz w:val="20"/>
                <w:szCs w:val="20"/>
              </w:rPr>
              <w:t>н/д</w:t>
            </w:r>
          </w:p>
        </w:tc>
        <w:tc>
          <w:tcPr>
            <w:tcW w:w="326" w:type="pct"/>
            <w:tcBorders>
              <w:top w:val="nil"/>
              <w:left w:val="nil"/>
              <w:bottom w:val="single" w:sz="8" w:space="0" w:color="auto"/>
              <w:right w:val="single" w:sz="8" w:space="0" w:color="auto"/>
            </w:tcBorders>
            <w:shd w:val="clear" w:color="auto" w:fill="auto"/>
            <w:vAlign w:val="center"/>
          </w:tcPr>
          <w:p w14:paraId="6189E88F" w14:textId="659C45EE" w:rsidR="00C13A65" w:rsidRPr="00C13A65" w:rsidRDefault="00C13A65" w:rsidP="00C13A65">
            <w:pPr>
              <w:ind w:firstLine="0"/>
              <w:jc w:val="center"/>
              <w:rPr>
                <w:sz w:val="20"/>
                <w:szCs w:val="20"/>
              </w:rPr>
            </w:pPr>
            <w:r w:rsidRPr="00C13A65">
              <w:rPr>
                <w:sz w:val="20"/>
                <w:szCs w:val="20"/>
              </w:rPr>
              <w:t>н/д</w:t>
            </w:r>
          </w:p>
        </w:tc>
        <w:tc>
          <w:tcPr>
            <w:tcW w:w="308" w:type="pct"/>
            <w:tcBorders>
              <w:top w:val="nil"/>
              <w:left w:val="nil"/>
              <w:bottom w:val="single" w:sz="8" w:space="0" w:color="auto"/>
              <w:right w:val="single" w:sz="8" w:space="0" w:color="auto"/>
            </w:tcBorders>
            <w:shd w:val="clear" w:color="auto" w:fill="auto"/>
            <w:vAlign w:val="center"/>
          </w:tcPr>
          <w:p w14:paraId="02AB8F91" w14:textId="5420F80B" w:rsidR="00C13A65" w:rsidRPr="00C13A65" w:rsidRDefault="00C13A65" w:rsidP="00C13A65">
            <w:pPr>
              <w:ind w:firstLine="0"/>
              <w:jc w:val="center"/>
              <w:rPr>
                <w:sz w:val="20"/>
                <w:szCs w:val="20"/>
              </w:rPr>
            </w:pPr>
            <w:r w:rsidRPr="00C13A65">
              <w:rPr>
                <w:sz w:val="20"/>
                <w:szCs w:val="20"/>
              </w:rPr>
              <w:t>н/д</w:t>
            </w:r>
          </w:p>
        </w:tc>
        <w:tc>
          <w:tcPr>
            <w:tcW w:w="326" w:type="pct"/>
            <w:tcBorders>
              <w:top w:val="nil"/>
              <w:left w:val="nil"/>
              <w:bottom w:val="single" w:sz="8" w:space="0" w:color="auto"/>
              <w:right w:val="single" w:sz="8" w:space="0" w:color="auto"/>
            </w:tcBorders>
            <w:shd w:val="clear" w:color="auto" w:fill="auto"/>
            <w:vAlign w:val="center"/>
          </w:tcPr>
          <w:p w14:paraId="0AAF6A72" w14:textId="06A6F77E" w:rsidR="00C13A65" w:rsidRPr="00C13A65" w:rsidRDefault="00C13A65" w:rsidP="00C13A65">
            <w:pPr>
              <w:ind w:firstLine="0"/>
              <w:jc w:val="center"/>
              <w:rPr>
                <w:sz w:val="20"/>
                <w:szCs w:val="20"/>
              </w:rPr>
            </w:pPr>
            <w:r w:rsidRPr="00C13A65">
              <w:rPr>
                <w:sz w:val="20"/>
                <w:szCs w:val="20"/>
              </w:rPr>
              <w:t>н/д</w:t>
            </w:r>
          </w:p>
        </w:tc>
        <w:tc>
          <w:tcPr>
            <w:tcW w:w="305" w:type="pct"/>
            <w:tcBorders>
              <w:top w:val="nil"/>
              <w:left w:val="nil"/>
              <w:bottom w:val="single" w:sz="8" w:space="0" w:color="auto"/>
              <w:right w:val="single" w:sz="8" w:space="0" w:color="auto"/>
            </w:tcBorders>
            <w:shd w:val="clear" w:color="auto" w:fill="auto"/>
            <w:vAlign w:val="center"/>
          </w:tcPr>
          <w:p w14:paraId="069356CF" w14:textId="6A23AFCF" w:rsidR="00C13A65" w:rsidRPr="00C13A65" w:rsidRDefault="00C13A65" w:rsidP="00C13A65">
            <w:pPr>
              <w:ind w:firstLine="0"/>
              <w:jc w:val="center"/>
              <w:rPr>
                <w:sz w:val="20"/>
                <w:szCs w:val="20"/>
              </w:rPr>
            </w:pPr>
            <w:r w:rsidRPr="00C13A65">
              <w:rPr>
                <w:sz w:val="20"/>
                <w:szCs w:val="20"/>
              </w:rPr>
              <w:t>н/д</w:t>
            </w:r>
          </w:p>
        </w:tc>
        <w:tc>
          <w:tcPr>
            <w:tcW w:w="308" w:type="pct"/>
            <w:tcBorders>
              <w:top w:val="nil"/>
              <w:left w:val="nil"/>
              <w:bottom w:val="single" w:sz="8" w:space="0" w:color="auto"/>
              <w:right w:val="single" w:sz="8" w:space="0" w:color="auto"/>
            </w:tcBorders>
            <w:shd w:val="clear" w:color="auto" w:fill="auto"/>
            <w:vAlign w:val="center"/>
          </w:tcPr>
          <w:p w14:paraId="5D7600EE" w14:textId="421258F6" w:rsidR="00C13A65" w:rsidRPr="00C13A65" w:rsidRDefault="00C13A65" w:rsidP="00C13A65">
            <w:pPr>
              <w:ind w:firstLine="0"/>
              <w:jc w:val="center"/>
              <w:rPr>
                <w:sz w:val="20"/>
                <w:szCs w:val="20"/>
              </w:rPr>
            </w:pPr>
            <w:r w:rsidRPr="00C13A65">
              <w:rPr>
                <w:sz w:val="20"/>
                <w:szCs w:val="20"/>
              </w:rPr>
              <w:t>н/д</w:t>
            </w:r>
          </w:p>
        </w:tc>
        <w:tc>
          <w:tcPr>
            <w:tcW w:w="310" w:type="pct"/>
            <w:tcBorders>
              <w:top w:val="nil"/>
              <w:left w:val="nil"/>
              <w:bottom w:val="single" w:sz="8" w:space="0" w:color="auto"/>
              <w:right w:val="single" w:sz="8" w:space="0" w:color="auto"/>
            </w:tcBorders>
            <w:shd w:val="clear" w:color="auto" w:fill="auto"/>
            <w:vAlign w:val="center"/>
          </w:tcPr>
          <w:p w14:paraId="2D927DA1" w14:textId="7000DDAF" w:rsidR="00C13A65" w:rsidRPr="00C13A65" w:rsidRDefault="00C13A65" w:rsidP="00C13A65">
            <w:pPr>
              <w:ind w:firstLine="0"/>
              <w:jc w:val="center"/>
              <w:rPr>
                <w:sz w:val="20"/>
                <w:szCs w:val="20"/>
              </w:rPr>
            </w:pPr>
            <w:r w:rsidRPr="00C13A65">
              <w:rPr>
                <w:sz w:val="20"/>
                <w:szCs w:val="20"/>
              </w:rPr>
              <w:t>н/д</w:t>
            </w:r>
          </w:p>
        </w:tc>
        <w:tc>
          <w:tcPr>
            <w:tcW w:w="318" w:type="pct"/>
            <w:tcBorders>
              <w:top w:val="nil"/>
              <w:left w:val="nil"/>
              <w:bottom w:val="single" w:sz="8" w:space="0" w:color="auto"/>
              <w:right w:val="single" w:sz="8" w:space="0" w:color="auto"/>
            </w:tcBorders>
            <w:shd w:val="clear" w:color="auto" w:fill="auto"/>
            <w:vAlign w:val="center"/>
          </w:tcPr>
          <w:p w14:paraId="65C83556" w14:textId="3E75438B" w:rsidR="00C13A65" w:rsidRPr="00C13A65" w:rsidRDefault="00C13A65" w:rsidP="00C13A65">
            <w:pPr>
              <w:ind w:firstLine="0"/>
              <w:jc w:val="center"/>
              <w:rPr>
                <w:sz w:val="20"/>
                <w:szCs w:val="20"/>
              </w:rPr>
            </w:pPr>
            <w:r w:rsidRPr="00C13A65">
              <w:rPr>
                <w:sz w:val="20"/>
                <w:szCs w:val="20"/>
              </w:rPr>
              <w:t>н/д</w:t>
            </w:r>
          </w:p>
        </w:tc>
        <w:tc>
          <w:tcPr>
            <w:tcW w:w="318" w:type="pct"/>
            <w:tcBorders>
              <w:top w:val="nil"/>
              <w:left w:val="nil"/>
              <w:bottom w:val="single" w:sz="8" w:space="0" w:color="auto"/>
              <w:right w:val="single" w:sz="8" w:space="0" w:color="auto"/>
            </w:tcBorders>
            <w:shd w:val="clear" w:color="auto" w:fill="auto"/>
            <w:vAlign w:val="center"/>
          </w:tcPr>
          <w:p w14:paraId="21C6A62C" w14:textId="118FB073" w:rsidR="00C13A65" w:rsidRPr="00C13A65" w:rsidRDefault="00C13A65" w:rsidP="00C13A65">
            <w:pPr>
              <w:ind w:firstLine="0"/>
              <w:jc w:val="center"/>
              <w:rPr>
                <w:sz w:val="20"/>
                <w:szCs w:val="20"/>
              </w:rPr>
            </w:pPr>
            <w:r w:rsidRPr="00C13A65">
              <w:rPr>
                <w:sz w:val="20"/>
                <w:szCs w:val="20"/>
              </w:rPr>
              <w:t>н/д</w:t>
            </w:r>
          </w:p>
        </w:tc>
        <w:tc>
          <w:tcPr>
            <w:tcW w:w="324" w:type="pct"/>
            <w:tcBorders>
              <w:top w:val="nil"/>
              <w:left w:val="nil"/>
              <w:bottom w:val="single" w:sz="8" w:space="0" w:color="auto"/>
              <w:right w:val="single" w:sz="8" w:space="0" w:color="auto"/>
            </w:tcBorders>
            <w:shd w:val="clear" w:color="auto" w:fill="auto"/>
            <w:vAlign w:val="center"/>
          </w:tcPr>
          <w:p w14:paraId="130E8ED2" w14:textId="161787F1" w:rsidR="00C13A65" w:rsidRPr="00C13A65" w:rsidRDefault="00C13A65" w:rsidP="00C13A65">
            <w:pPr>
              <w:ind w:firstLine="0"/>
              <w:jc w:val="center"/>
              <w:rPr>
                <w:sz w:val="20"/>
                <w:szCs w:val="20"/>
              </w:rPr>
            </w:pPr>
            <w:r w:rsidRPr="00C13A65">
              <w:rPr>
                <w:sz w:val="20"/>
                <w:szCs w:val="20"/>
              </w:rPr>
              <w:t>н/д</w:t>
            </w:r>
          </w:p>
        </w:tc>
      </w:tr>
      <w:tr w:rsidR="00C13A65" w:rsidRPr="00C13A65" w14:paraId="17B0E50E" w14:textId="77777777" w:rsidTr="00D428A3">
        <w:trPr>
          <w:trHeight w:val="284"/>
        </w:trPr>
        <w:tc>
          <w:tcPr>
            <w:tcW w:w="1207" w:type="pct"/>
            <w:shd w:val="clear" w:color="auto" w:fill="auto"/>
            <w:vAlign w:val="center"/>
          </w:tcPr>
          <w:p w14:paraId="3236F2B8" w14:textId="34CAFE07" w:rsidR="00C13A65" w:rsidRPr="00C13A65" w:rsidRDefault="00C13A65" w:rsidP="00C13A65">
            <w:pPr>
              <w:pStyle w:val="aff0"/>
              <w:jc w:val="left"/>
              <w:rPr>
                <w:szCs w:val="20"/>
              </w:rPr>
            </w:pPr>
            <w:r w:rsidRPr="00C13A65">
              <w:rPr>
                <w:szCs w:val="20"/>
              </w:rPr>
              <w:t>Рост тарифа, %</w:t>
            </w:r>
          </w:p>
        </w:tc>
        <w:tc>
          <w:tcPr>
            <w:tcW w:w="305" w:type="pct"/>
            <w:tcBorders>
              <w:top w:val="nil"/>
              <w:left w:val="single" w:sz="8" w:space="0" w:color="auto"/>
              <w:bottom w:val="single" w:sz="8" w:space="0" w:color="auto"/>
              <w:right w:val="single" w:sz="8" w:space="0" w:color="auto"/>
            </w:tcBorders>
            <w:shd w:val="clear" w:color="auto" w:fill="auto"/>
            <w:vAlign w:val="center"/>
          </w:tcPr>
          <w:p w14:paraId="010A40CF" w14:textId="2D387018" w:rsidR="00C13A65" w:rsidRPr="00C13A65" w:rsidRDefault="00C13A65" w:rsidP="00C13A65">
            <w:pPr>
              <w:ind w:firstLine="0"/>
              <w:jc w:val="center"/>
              <w:rPr>
                <w:sz w:val="20"/>
                <w:szCs w:val="20"/>
              </w:rPr>
            </w:pPr>
            <w:r w:rsidRPr="00C13A65">
              <w:rPr>
                <w:sz w:val="20"/>
                <w:szCs w:val="20"/>
              </w:rPr>
              <w:t>107,9</w:t>
            </w:r>
          </w:p>
        </w:tc>
        <w:tc>
          <w:tcPr>
            <w:tcW w:w="340" w:type="pct"/>
            <w:tcBorders>
              <w:top w:val="nil"/>
              <w:left w:val="nil"/>
              <w:bottom w:val="single" w:sz="8" w:space="0" w:color="auto"/>
              <w:right w:val="single" w:sz="8" w:space="0" w:color="auto"/>
            </w:tcBorders>
            <w:shd w:val="clear" w:color="auto" w:fill="auto"/>
            <w:vAlign w:val="center"/>
          </w:tcPr>
          <w:p w14:paraId="0164EF03" w14:textId="18F148B3" w:rsidR="00C13A65" w:rsidRPr="00C13A65" w:rsidRDefault="00C13A65" w:rsidP="00C13A65">
            <w:pPr>
              <w:ind w:firstLine="0"/>
              <w:jc w:val="center"/>
              <w:rPr>
                <w:sz w:val="20"/>
                <w:szCs w:val="20"/>
              </w:rPr>
            </w:pPr>
            <w:r w:rsidRPr="00C13A65">
              <w:rPr>
                <w:sz w:val="20"/>
                <w:szCs w:val="20"/>
              </w:rPr>
              <w:t>104,7</w:t>
            </w:r>
          </w:p>
        </w:tc>
        <w:tc>
          <w:tcPr>
            <w:tcW w:w="308" w:type="pct"/>
            <w:tcBorders>
              <w:top w:val="nil"/>
              <w:left w:val="nil"/>
              <w:bottom w:val="single" w:sz="8" w:space="0" w:color="auto"/>
              <w:right w:val="single" w:sz="8" w:space="0" w:color="auto"/>
            </w:tcBorders>
            <w:shd w:val="clear" w:color="auto" w:fill="auto"/>
            <w:vAlign w:val="center"/>
          </w:tcPr>
          <w:p w14:paraId="18320735" w14:textId="467D9696" w:rsidR="00C13A65" w:rsidRPr="00C13A65" w:rsidRDefault="00C13A65" w:rsidP="00C13A65">
            <w:pPr>
              <w:ind w:firstLine="0"/>
              <w:jc w:val="center"/>
              <w:rPr>
                <w:sz w:val="20"/>
                <w:szCs w:val="20"/>
              </w:rPr>
            </w:pPr>
            <w:r w:rsidRPr="00C13A65">
              <w:rPr>
                <w:sz w:val="20"/>
                <w:szCs w:val="20"/>
              </w:rPr>
              <w:t>104</w:t>
            </w:r>
          </w:p>
        </w:tc>
        <w:tc>
          <w:tcPr>
            <w:tcW w:w="326" w:type="pct"/>
            <w:tcBorders>
              <w:top w:val="nil"/>
              <w:left w:val="nil"/>
              <w:bottom w:val="single" w:sz="8" w:space="0" w:color="auto"/>
              <w:right w:val="single" w:sz="8" w:space="0" w:color="auto"/>
            </w:tcBorders>
            <w:shd w:val="clear" w:color="auto" w:fill="auto"/>
            <w:vAlign w:val="center"/>
          </w:tcPr>
          <w:p w14:paraId="524B354F" w14:textId="3004D573" w:rsidR="00C13A65" w:rsidRPr="00C13A65" w:rsidRDefault="00C13A65" w:rsidP="00C13A65">
            <w:pPr>
              <w:ind w:firstLine="0"/>
              <w:jc w:val="center"/>
              <w:rPr>
                <w:sz w:val="20"/>
                <w:szCs w:val="20"/>
              </w:rPr>
            </w:pPr>
            <w:r w:rsidRPr="00C13A65">
              <w:rPr>
                <w:sz w:val="20"/>
                <w:szCs w:val="20"/>
              </w:rPr>
              <w:t>104</w:t>
            </w:r>
          </w:p>
        </w:tc>
        <w:tc>
          <w:tcPr>
            <w:tcW w:w="308" w:type="pct"/>
            <w:tcBorders>
              <w:top w:val="nil"/>
              <w:left w:val="nil"/>
              <w:bottom w:val="single" w:sz="8" w:space="0" w:color="auto"/>
              <w:right w:val="single" w:sz="8" w:space="0" w:color="auto"/>
            </w:tcBorders>
            <w:shd w:val="clear" w:color="auto" w:fill="auto"/>
            <w:vAlign w:val="center"/>
          </w:tcPr>
          <w:p w14:paraId="2A48F9F8" w14:textId="18D84421" w:rsidR="00C13A65" w:rsidRPr="00C13A65" w:rsidRDefault="00C13A65" w:rsidP="00C13A65">
            <w:pPr>
              <w:ind w:firstLine="0"/>
              <w:jc w:val="center"/>
              <w:rPr>
                <w:sz w:val="20"/>
                <w:szCs w:val="20"/>
              </w:rPr>
            </w:pPr>
            <w:r w:rsidRPr="00C13A65">
              <w:rPr>
                <w:sz w:val="20"/>
                <w:szCs w:val="20"/>
              </w:rPr>
              <w:t>104</w:t>
            </w:r>
          </w:p>
        </w:tc>
        <w:tc>
          <w:tcPr>
            <w:tcW w:w="326" w:type="pct"/>
            <w:tcBorders>
              <w:top w:val="nil"/>
              <w:left w:val="nil"/>
              <w:bottom w:val="single" w:sz="8" w:space="0" w:color="auto"/>
              <w:right w:val="single" w:sz="8" w:space="0" w:color="auto"/>
            </w:tcBorders>
            <w:shd w:val="clear" w:color="auto" w:fill="auto"/>
            <w:vAlign w:val="center"/>
          </w:tcPr>
          <w:p w14:paraId="4CAA6E38" w14:textId="797F5F73" w:rsidR="00C13A65" w:rsidRPr="00C13A65" w:rsidRDefault="00C13A65" w:rsidP="00C13A65">
            <w:pPr>
              <w:ind w:firstLine="0"/>
              <w:jc w:val="center"/>
              <w:rPr>
                <w:sz w:val="20"/>
                <w:szCs w:val="20"/>
              </w:rPr>
            </w:pPr>
            <w:r w:rsidRPr="00C13A65">
              <w:rPr>
                <w:sz w:val="20"/>
                <w:szCs w:val="20"/>
              </w:rPr>
              <w:t>104</w:t>
            </w:r>
          </w:p>
        </w:tc>
        <w:tc>
          <w:tcPr>
            <w:tcW w:w="305" w:type="pct"/>
            <w:tcBorders>
              <w:top w:val="nil"/>
              <w:left w:val="nil"/>
              <w:bottom w:val="single" w:sz="8" w:space="0" w:color="auto"/>
              <w:right w:val="single" w:sz="8" w:space="0" w:color="auto"/>
            </w:tcBorders>
            <w:shd w:val="clear" w:color="auto" w:fill="auto"/>
            <w:vAlign w:val="center"/>
          </w:tcPr>
          <w:p w14:paraId="41532CFD" w14:textId="3D5FDF9C" w:rsidR="00C13A65" w:rsidRPr="00C13A65" w:rsidRDefault="00C13A65" w:rsidP="00C13A65">
            <w:pPr>
              <w:ind w:firstLine="0"/>
              <w:jc w:val="center"/>
              <w:rPr>
                <w:sz w:val="20"/>
                <w:szCs w:val="20"/>
              </w:rPr>
            </w:pPr>
            <w:r w:rsidRPr="00C13A65">
              <w:rPr>
                <w:sz w:val="20"/>
                <w:szCs w:val="20"/>
              </w:rPr>
              <w:t>104</w:t>
            </w:r>
          </w:p>
        </w:tc>
        <w:tc>
          <w:tcPr>
            <w:tcW w:w="308" w:type="pct"/>
            <w:tcBorders>
              <w:top w:val="nil"/>
              <w:left w:val="nil"/>
              <w:bottom w:val="single" w:sz="8" w:space="0" w:color="auto"/>
              <w:right w:val="single" w:sz="8" w:space="0" w:color="auto"/>
            </w:tcBorders>
            <w:shd w:val="clear" w:color="auto" w:fill="auto"/>
            <w:vAlign w:val="center"/>
          </w:tcPr>
          <w:p w14:paraId="2EF1CD2A" w14:textId="2E9E157B" w:rsidR="00C13A65" w:rsidRPr="00C13A65" w:rsidRDefault="00C13A65" w:rsidP="00C13A65">
            <w:pPr>
              <w:ind w:firstLine="0"/>
              <w:jc w:val="center"/>
              <w:rPr>
                <w:sz w:val="20"/>
                <w:szCs w:val="20"/>
              </w:rPr>
            </w:pPr>
            <w:r w:rsidRPr="00C13A65">
              <w:rPr>
                <w:sz w:val="20"/>
                <w:szCs w:val="20"/>
              </w:rPr>
              <w:t>104</w:t>
            </w:r>
          </w:p>
        </w:tc>
        <w:tc>
          <w:tcPr>
            <w:tcW w:w="310" w:type="pct"/>
            <w:tcBorders>
              <w:top w:val="nil"/>
              <w:left w:val="nil"/>
              <w:bottom w:val="single" w:sz="8" w:space="0" w:color="auto"/>
              <w:right w:val="single" w:sz="8" w:space="0" w:color="auto"/>
            </w:tcBorders>
            <w:shd w:val="clear" w:color="auto" w:fill="auto"/>
            <w:vAlign w:val="center"/>
          </w:tcPr>
          <w:p w14:paraId="213455C4" w14:textId="146EAF9F" w:rsidR="00C13A65" w:rsidRPr="00C13A65" w:rsidRDefault="00C13A65" w:rsidP="00C13A65">
            <w:pPr>
              <w:ind w:firstLine="0"/>
              <w:jc w:val="center"/>
              <w:rPr>
                <w:sz w:val="20"/>
                <w:szCs w:val="20"/>
              </w:rPr>
            </w:pPr>
            <w:r w:rsidRPr="00C13A65">
              <w:rPr>
                <w:sz w:val="20"/>
                <w:szCs w:val="20"/>
              </w:rPr>
              <w:t>104</w:t>
            </w:r>
          </w:p>
        </w:tc>
        <w:tc>
          <w:tcPr>
            <w:tcW w:w="318" w:type="pct"/>
            <w:tcBorders>
              <w:top w:val="nil"/>
              <w:left w:val="nil"/>
              <w:bottom w:val="single" w:sz="8" w:space="0" w:color="auto"/>
              <w:right w:val="single" w:sz="8" w:space="0" w:color="auto"/>
            </w:tcBorders>
            <w:shd w:val="clear" w:color="auto" w:fill="auto"/>
            <w:vAlign w:val="center"/>
          </w:tcPr>
          <w:p w14:paraId="0BE984DD" w14:textId="39903B88" w:rsidR="00C13A65" w:rsidRPr="00C13A65" w:rsidRDefault="00C13A65" w:rsidP="00C13A65">
            <w:pPr>
              <w:ind w:firstLine="0"/>
              <w:jc w:val="center"/>
              <w:rPr>
                <w:sz w:val="20"/>
                <w:szCs w:val="20"/>
              </w:rPr>
            </w:pPr>
            <w:r w:rsidRPr="00C13A65">
              <w:rPr>
                <w:sz w:val="20"/>
                <w:szCs w:val="20"/>
              </w:rPr>
              <w:t>104</w:t>
            </w:r>
          </w:p>
        </w:tc>
        <w:tc>
          <w:tcPr>
            <w:tcW w:w="318" w:type="pct"/>
            <w:tcBorders>
              <w:top w:val="nil"/>
              <w:left w:val="nil"/>
              <w:bottom w:val="single" w:sz="8" w:space="0" w:color="auto"/>
              <w:right w:val="single" w:sz="8" w:space="0" w:color="auto"/>
            </w:tcBorders>
            <w:shd w:val="clear" w:color="auto" w:fill="auto"/>
            <w:vAlign w:val="center"/>
          </w:tcPr>
          <w:p w14:paraId="59A8C8EC" w14:textId="1470AA53" w:rsidR="00C13A65" w:rsidRPr="00C13A65" w:rsidRDefault="00C13A65" w:rsidP="00C13A65">
            <w:pPr>
              <w:ind w:firstLine="0"/>
              <w:jc w:val="center"/>
              <w:rPr>
                <w:sz w:val="20"/>
                <w:szCs w:val="20"/>
              </w:rPr>
            </w:pPr>
            <w:r w:rsidRPr="00C13A65">
              <w:rPr>
                <w:sz w:val="20"/>
                <w:szCs w:val="20"/>
              </w:rPr>
              <w:t>104</w:t>
            </w:r>
          </w:p>
        </w:tc>
        <w:tc>
          <w:tcPr>
            <w:tcW w:w="324" w:type="pct"/>
            <w:tcBorders>
              <w:top w:val="nil"/>
              <w:left w:val="nil"/>
              <w:bottom w:val="single" w:sz="8" w:space="0" w:color="auto"/>
              <w:right w:val="single" w:sz="8" w:space="0" w:color="auto"/>
            </w:tcBorders>
            <w:shd w:val="clear" w:color="auto" w:fill="auto"/>
            <w:vAlign w:val="center"/>
          </w:tcPr>
          <w:p w14:paraId="0D588347" w14:textId="40810B5D" w:rsidR="00C13A65" w:rsidRPr="00C13A65" w:rsidRDefault="00C13A65" w:rsidP="00C13A65">
            <w:pPr>
              <w:ind w:firstLine="0"/>
              <w:jc w:val="center"/>
              <w:rPr>
                <w:sz w:val="20"/>
                <w:szCs w:val="20"/>
              </w:rPr>
            </w:pPr>
            <w:r w:rsidRPr="00C13A65">
              <w:rPr>
                <w:sz w:val="20"/>
                <w:szCs w:val="20"/>
              </w:rPr>
              <w:t>104</w:t>
            </w:r>
          </w:p>
        </w:tc>
      </w:tr>
    </w:tbl>
    <w:p w14:paraId="78500EA4" w14:textId="77777777" w:rsidR="00AC3DF4" w:rsidRPr="00D25028" w:rsidRDefault="00AC3DF4" w:rsidP="001126AB">
      <w:pPr>
        <w:ind w:firstLine="0"/>
        <w:rPr>
          <w:highlight w:val="yellow"/>
        </w:rPr>
      </w:pPr>
    </w:p>
    <w:p w14:paraId="324EB180" w14:textId="77777777" w:rsidR="009F71B8" w:rsidRPr="00D25028" w:rsidRDefault="009F71B8" w:rsidP="001126AB">
      <w:pPr>
        <w:ind w:firstLine="0"/>
        <w:rPr>
          <w:highlight w:val="yellow"/>
        </w:rPr>
        <w:sectPr w:rsidR="009F71B8" w:rsidRPr="00D25028" w:rsidSect="00AB753A">
          <w:headerReference w:type="default" r:id="rId17"/>
          <w:pgSz w:w="16838" w:h="11906" w:orient="landscape"/>
          <w:pgMar w:top="1418" w:right="567" w:bottom="851" w:left="567" w:header="0" w:footer="709" w:gutter="0"/>
          <w:cols w:space="708"/>
          <w:docGrid w:linePitch="360"/>
        </w:sectPr>
      </w:pPr>
    </w:p>
    <w:p w14:paraId="0FFC4229" w14:textId="77777777" w:rsidR="009F71B8" w:rsidRPr="00610EDD" w:rsidRDefault="006D7199" w:rsidP="009F71B8">
      <w:pPr>
        <w:pageBreakBefore/>
        <w:ind w:firstLine="0"/>
        <w:jc w:val="center"/>
      </w:pPr>
      <w:r w:rsidRPr="00610EDD">
        <w:lastRenderedPageBreak/>
        <w:t>СХЕМА ТЕПЛОСНАБЖЕНИЯ</w:t>
      </w:r>
    </w:p>
    <w:p w14:paraId="5B82DD62" w14:textId="7746EC8D" w:rsidR="006D7199" w:rsidRPr="00610EDD" w:rsidRDefault="00D254BD" w:rsidP="009F71B8">
      <w:pPr>
        <w:ind w:firstLine="0"/>
        <w:jc w:val="center"/>
      </w:pPr>
      <w:r>
        <w:t>СТАРОМЫШАСТОВСКОГО СЕЛЬСКОГО ПОСЕЛЕНИЯ</w:t>
      </w:r>
    </w:p>
    <w:p w14:paraId="3F14E70F" w14:textId="77777777" w:rsidR="004D41D5" w:rsidRDefault="004D41D5" w:rsidP="004D41D5">
      <w:pPr>
        <w:ind w:firstLine="0"/>
        <w:jc w:val="center"/>
      </w:pPr>
      <w:r>
        <w:t>ДИНСКОГО РАЙОНА</w:t>
      </w:r>
    </w:p>
    <w:p w14:paraId="672BAA64" w14:textId="1FF10EB5" w:rsidR="009F71B8" w:rsidRPr="00610EDD" w:rsidRDefault="004D41D5" w:rsidP="004D41D5">
      <w:pPr>
        <w:ind w:firstLine="0"/>
        <w:jc w:val="center"/>
      </w:pPr>
      <w:r>
        <w:t>КРАСНОДАРСКОГО КРАЯ</w:t>
      </w:r>
    </w:p>
    <w:p w14:paraId="11349D44" w14:textId="393F9889" w:rsidR="009F71B8" w:rsidRPr="00610EDD" w:rsidRDefault="004E2B91" w:rsidP="009F71B8">
      <w:pPr>
        <w:ind w:firstLine="0"/>
        <w:jc w:val="center"/>
      </w:pPr>
      <w:r w:rsidRPr="00610EDD">
        <w:t>НА ПЕРИОД 202</w:t>
      </w:r>
      <w:r w:rsidR="00DE2D37">
        <w:t>5</w:t>
      </w:r>
      <w:r w:rsidR="006D7199" w:rsidRPr="00610EDD">
        <w:t>-20</w:t>
      </w:r>
      <w:r w:rsidR="004D41D5">
        <w:t>36</w:t>
      </w:r>
      <w:r w:rsidR="006D7199" w:rsidRPr="00610EDD">
        <w:t xml:space="preserve"> ГОДЫ</w:t>
      </w:r>
    </w:p>
    <w:p w14:paraId="2A81F280" w14:textId="03ED51ED" w:rsidR="009F71B8" w:rsidRPr="00610EDD" w:rsidRDefault="009F71B8" w:rsidP="009F71B8">
      <w:pPr>
        <w:widowControl w:val="0"/>
        <w:overflowPunct w:val="0"/>
        <w:autoSpaceDE w:val="0"/>
        <w:autoSpaceDN w:val="0"/>
        <w:adjustRightInd w:val="0"/>
        <w:ind w:firstLine="0"/>
        <w:jc w:val="center"/>
        <w:rPr>
          <w:b/>
        </w:rPr>
      </w:pPr>
      <w:r w:rsidRPr="00610EDD">
        <w:rPr>
          <w:color w:val="000000"/>
        </w:rPr>
        <w:t>(</w:t>
      </w:r>
      <w:r w:rsidR="006D7199" w:rsidRPr="00610EDD">
        <w:rPr>
          <w:color w:val="000000"/>
        </w:rPr>
        <w:t>а</w:t>
      </w:r>
      <w:r w:rsidRPr="00610EDD">
        <w:rPr>
          <w:color w:val="000000"/>
        </w:rPr>
        <w:t xml:space="preserve">ктуализация </w:t>
      </w:r>
      <w:r w:rsidR="004948C3" w:rsidRPr="00610EDD">
        <w:rPr>
          <w:color w:val="000000"/>
        </w:rPr>
        <w:t xml:space="preserve">на </w:t>
      </w:r>
      <w:r w:rsidRPr="00610EDD">
        <w:rPr>
          <w:color w:val="000000"/>
        </w:rPr>
        <w:t>202</w:t>
      </w:r>
      <w:r w:rsidR="00DE2D37">
        <w:rPr>
          <w:color w:val="000000"/>
        </w:rPr>
        <w:t>6</w:t>
      </w:r>
      <w:r w:rsidRPr="00610EDD">
        <w:rPr>
          <w:color w:val="000000"/>
        </w:rPr>
        <w:t xml:space="preserve"> год)</w:t>
      </w:r>
    </w:p>
    <w:p w14:paraId="5640E633" w14:textId="77777777" w:rsidR="009F71B8" w:rsidRPr="00610EDD" w:rsidRDefault="009F71B8" w:rsidP="009F71B8">
      <w:pPr>
        <w:widowControl w:val="0"/>
        <w:overflowPunct w:val="0"/>
        <w:autoSpaceDE w:val="0"/>
        <w:autoSpaceDN w:val="0"/>
        <w:adjustRightInd w:val="0"/>
        <w:ind w:firstLine="0"/>
        <w:rPr>
          <w:b/>
        </w:rPr>
      </w:pPr>
    </w:p>
    <w:p w14:paraId="12CC1A3B" w14:textId="77777777" w:rsidR="009F71B8" w:rsidRPr="00610EDD" w:rsidRDefault="009F71B8" w:rsidP="009F71B8">
      <w:pPr>
        <w:widowControl w:val="0"/>
        <w:overflowPunct w:val="0"/>
        <w:autoSpaceDE w:val="0"/>
        <w:autoSpaceDN w:val="0"/>
        <w:adjustRightInd w:val="0"/>
        <w:ind w:firstLine="0"/>
      </w:pPr>
      <w:r w:rsidRPr="00610EDD">
        <w:rPr>
          <w:b/>
        </w:rPr>
        <w:t>Разработчик:</w:t>
      </w:r>
    </w:p>
    <w:p w14:paraId="5F149480" w14:textId="4F8A82AF" w:rsidR="00DE2D37" w:rsidRPr="00DE2D37" w:rsidRDefault="00DE2D37" w:rsidP="00DE2D37">
      <w:pPr>
        <w:pStyle w:val="S"/>
        <w:ind w:firstLine="426"/>
        <w:jc w:val="center"/>
        <w:rPr>
          <w:b/>
          <w:bCs/>
        </w:rPr>
      </w:pPr>
      <w:r w:rsidRPr="00DE2D37">
        <w:rPr>
          <w:b/>
          <w:bCs/>
        </w:rPr>
        <w:t>Антонов Сергей Александрович</w:t>
      </w:r>
      <w:r>
        <w:rPr>
          <w:b/>
          <w:bCs/>
        </w:rPr>
        <w:t xml:space="preserve"> (ИП)</w:t>
      </w:r>
    </w:p>
    <w:p w14:paraId="1972DEF3" w14:textId="426CB2CF" w:rsidR="009F71B8" w:rsidRPr="00610EDD" w:rsidRDefault="009F71B8" w:rsidP="00C13A65">
      <w:pPr>
        <w:pStyle w:val="S"/>
        <w:ind w:firstLine="0"/>
      </w:pPr>
      <w:r w:rsidRPr="00610EDD">
        <w:t xml:space="preserve">Юридический/фактический адрес: 160011, г. Вологда, ул. Герцена, д. 56, оф. 202 </w:t>
      </w:r>
    </w:p>
    <w:p w14:paraId="66DFDCC7" w14:textId="77777777" w:rsidR="009F71B8" w:rsidRPr="00610EDD" w:rsidRDefault="009F71B8" w:rsidP="00C13A65">
      <w:pPr>
        <w:pStyle w:val="S"/>
        <w:ind w:firstLine="0"/>
        <w:rPr>
          <w:vertAlign w:val="superscript"/>
        </w:rPr>
      </w:pPr>
      <w:r w:rsidRPr="00610EDD">
        <w:t>тел/факс: 8 (8172) 75-60-06, 733-874, 730-800</w:t>
      </w:r>
    </w:p>
    <w:p w14:paraId="3525A997" w14:textId="77777777" w:rsidR="009F71B8" w:rsidRPr="00610EDD" w:rsidRDefault="009F71B8" w:rsidP="00C13A65">
      <w:pPr>
        <w:pStyle w:val="S"/>
        <w:ind w:firstLine="0"/>
      </w:pPr>
      <w:r w:rsidRPr="00610EDD">
        <w:t xml:space="preserve">адрес электронной почты: </w:t>
      </w:r>
      <w:hyperlink r:id="rId18" w:history="1">
        <w:r w:rsidRPr="00610EDD">
          <w:rPr>
            <w:rStyle w:val="af5"/>
            <w:lang w:val="en-US"/>
          </w:rPr>
          <w:t>energoaudit</w:t>
        </w:r>
        <w:r w:rsidRPr="00610EDD">
          <w:rPr>
            <w:rStyle w:val="af5"/>
          </w:rPr>
          <w:t>35@</w:t>
        </w:r>
        <w:r w:rsidRPr="00610EDD">
          <w:rPr>
            <w:rStyle w:val="af5"/>
            <w:lang w:val="en-US"/>
          </w:rPr>
          <w:t>list</w:t>
        </w:r>
        <w:r w:rsidRPr="00610EDD">
          <w:rPr>
            <w:rStyle w:val="af5"/>
          </w:rPr>
          <w:t>.</w:t>
        </w:r>
        <w:r w:rsidRPr="00610EDD">
          <w:rPr>
            <w:rStyle w:val="af5"/>
            <w:lang w:val="en-US"/>
          </w:rPr>
          <w:t>ru</w:t>
        </w:r>
      </w:hyperlink>
    </w:p>
    <w:p w14:paraId="00E7E3E5" w14:textId="77777777" w:rsidR="009F71B8" w:rsidRPr="00610EDD" w:rsidRDefault="009F71B8" w:rsidP="009F71B8">
      <w:pPr>
        <w:ind w:firstLine="0"/>
      </w:pPr>
    </w:p>
    <w:p w14:paraId="3B3EC383" w14:textId="77777777" w:rsidR="009F71B8" w:rsidRPr="00610EDD" w:rsidRDefault="009F71B8" w:rsidP="009F71B8">
      <w:pPr>
        <w:widowControl w:val="0"/>
        <w:autoSpaceDE w:val="0"/>
        <w:autoSpaceDN w:val="0"/>
        <w:adjustRightInd w:val="0"/>
        <w:ind w:firstLine="0"/>
      </w:pPr>
    </w:p>
    <w:tbl>
      <w:tblPr>
        <w:tblW w:w="0" w:type="auto"/>
        <w:tblLook w:val="04A0" w:firstRow="1" w:lastRow="0" w:firstColumn="1" w:lastColumn="0" w:noHBand="0" w:noVBand="1"/>
      </w:tblPr>
      <w:tblGrid>
        <w:gridCol w:w="4503"/>
        <w:gridCol w:w="2835"/>
        <w:gridCol w:w="2268"/>
      </w:tblGrid>
      <w:tr w:rsidR="009F71B8" w:rsidRPr="00610EDD" w14:paraId="378C004F" w14:textId="77777777" w:rsidTr="006D7199">
        <w:tc>
          <w:tcPr>
            <w:tcW w:w="4503" w:type="dxa"/>
            <w:vAlign w:val="center"/>
          </w:tcPr>
          <w:p w14:paraId="1CC975E6" w14:textId="7BABE878" w:rsidR="009F71B8" w:rsidRPr="00DE2D37" w:rsidRDefault="00DE2D37" w:rsidP="006A78CF">
            <w:pPr>
              <w:widowControl w:val="0"/>
              <w:autoSpaceDE w:val="0"/>
              <w:autoSpaceDN w:val="0"/>
              <w:adjustRightInd w:val="0"/>
              <w:ind w:firstLine="0"/>
              <w:jc w:val="left"/>
              <w:rPr>
                <w:b/>
                <w:bCs/>
              </w:rPr>
            </w:pPr>
            <w:r w:rsidRPr="00DE2D37">
              <w:rPr>
                <w:b/>
                <w:bCs/>
              </w:rPr>
              <w:t>Индивидуальный предприниматель</w:t>
            </w:r>
          </w:p>
        </w:tc>
        <w:tc>
          <w:tcPr>
            <w:tcW w:w="2835" w:type="dxa"/>
            <w:vAlign w:val="bottom"/>
          </w:tcPr>
          <w:p w14:paraId="77BCB0D3" w14:textId="77777777" w:rsidR="009F71B8" w:rsidRPr="00610EDD" w:rsidRDefault="009F71B8" w:rsidP="006A78CF">
            <w:pPr>
              <w:widowControl w:val="0"/>
              <w:autoSpaceDE w:val="0"/>
              <w:autoSpaceDN w:val="0"/>
              <w:adjustRightInd w:val="0"/>
              <w:ind w:firstLine="0"/>
            </w:pPr>
            <w:r w:rsidRPr="00610EDD">
              <w:rPr>
                <w:b/>
                <w:bCs/>
              </w:rPr>
              <w:t>___________________</w:t>
            </w:r>
          </w:p>
        </w:tc>
        <w:tc>
          <w:tcPr>
            <w:tcW w:w="2268" w:type="dxa"/>
            <w:vAlign w:val="bottom"/>
          </w:tcPr>
          <w:p w14:paraId="1CD8784E" w14:textId="77777777" w:rsidR="009F71B8" w:rsidRPr="00610EDD" w:rsidRDefault="009F71B8" w:rsidP="006A78CF">
            <w:pPr>
              <w:widowControl w:val="0"/>
              <w:autoSpaceDE w:val="0"/>
              <w:autoSpaceDN w:val="0"/>
              <w:adjustRightInd w:val="0"/>
              <w:ind w:firstLine="0"/>
            </w:pPr>
            <w:r w:rsidRPr="00610EDD">
              <w:rPr>
                <w:b/>
                <w:bCs/>
              </w:rPr>
              <w:t>Антонов С.А.</w:t>
            </w:r>
          </w:p>
        </w:tc>
      </w:tr>
    </w:tbl>
    <w:p w14:paraId="10F4A47A" w14:textId="77777777" w:rsidR="009F71B8" w:rsidRPr="00610EDD" w:rsidRDefault="009F71B8" w:rsidP="009F71B8">
      <w:pPr>
        <w:widowControl w:val="0"/>
        <w:autoSpaceDE w:val="0"/>
        <w:autoSpaceDN w:val="0"/>
        <w:adjustRightInd w:val="0"/>
        <w:ind w:firstLine="0"/>
      </w:pPr>
    </w:p>
    <w:p w14:paraId="1456A4A1" w14:textId="77777777" w:rsidR="009F71B8" w:rsidRPr="00610EDD" w:rsidRDefault="009F71B8" w:rsidP="009F71B8">
      <w:pPr>
        <w:widowControl w:val="0"/>
        <w:autoSpaceDE w:val="0"/>
        <w:autoSpaceDN w:val="0"/>
        <w:adjustRightInd w:val="0"/>
        <w:ind w:firstLine="0"/>
      </w:pPr>
    </w:p>
    <w:p w14:paraId="5AF672D4" w14:textId="77777777" w:rsidR="009F71B8" w:rsidRPr="00610EDD" w:rsidRDefault="009F71B8" w:rsidP="009F71B8">
      <w:pPr>
        <w:widowControl w:val="0"/>
        <w:autoSpaceDE w:val="0"/>
        <w:autoSpaceDN w:val="0"/>
        <w:adjustRightInd w:val="0"/>
        <w:ind w:firstLine="0"/>
      </w:pPr>
    </w:p>
    <w:p w14:paraId="3BA00DA7" w14:textId="77777777" w:rsidR="009F71B8" w:rsidRPr="00610EDD" w:rsidRDefault="009F71B8" w:rsidP="009F71B8">
      <w:pPr>
        <w:ind w:firstLine="0"/>
        <w:rPr>
          <w:b/>
        </w:rPr>
      </w:pPr>
      <w:r w:rsidRPr="00610EDD">
        <w:rPr>
          <w:b/>
        </w:rPr>
        <w:t xml:space="preserve">Заказчик: </w:t>
      </w:r>
    </w:p>
    <w:p w14:paraId="063882F5" w14:textId="1B26F4DF" w:rsidR="009F71B8" w:rsidRPr="00610EDD" w:rsidRDefault="006D7199" w:rsidP="009F71B8">
      <w:pPr>
        <w:ind w:firstLine="0"/>
        <w:jc w:val="center"/>
        <w:rPr>
          <w:b/>
        </w:rPr>
      </w:pPr>
      <w:r w:rsidRPr="00610EDD">
        <w:rPr>
          <w:b/>
        </w:rPr>
        <w:t xml:space="preserve">Администрация </w:t>
      </w:r>
      <w:r w:rsidR="00D254BD">
        <w:rPr>
          <w:b/>
        </w:rPr>
        <w:t>Старомышастовского сельского поселения</w:t>
      </w:r>
    </w:p>
    <w:p w14:paraId="4104A8D3" w14:textId="623195FB" w:rsidR="009F71B8" w:rsidRPr="00610EDD" w:rsidRDefault="006D7199" w:rsidP="00C13A65">
      <w:pPr>
        <w:pStyle w:val="affff1"/>
        <w:rPr>
          <w:b/>
        </w:rPr>
      </w:pPr>
      <w:r w:rsidRPr="00610EDD">
        <w:rPr>
          <w:snapToGrid w:val="0"/>
        </w:rPr>
        <w:t xml:space="preserve">Юридический адрес: </w:t>
      </w:r>
      <w:r w:rsidR="00C13A65">
        <w:t>353220, Краснодарский край, Динской район, ст. Старомышастовская, ул. Красная, 133</w:t>
      </w:r>
    </w:p>
    <w:p w14:paraId="6ACD8CDA" w14:textId="77777777" w:rsidR="009F71B8" w:rsidRPr="00610EDD" w:rsidRDefault="009F71B8" w:rsidP="009F71B8">
      <w:pPr>
        <w:pStyle w:val="23"/>
        <w:spacing w:after="200"/>
        <w:rPr>
          <w:b/>
          <w:snapToGrid w:val="0"/>
        </w:rPr>
      </w:pPr>
    </w:p>
    <w:tbl>
      <w:tblPr>
        <w:tblW w:w="9781" w:type="dxa"/>
        <w:tblInd w:w="-34" w:type="dxa"/>
        <w:tblLayout w:type="fixed"/>
        <w:tblLook w:val="04A0" w:firstRow="1" w:lastRow="0" w:firstColumn="1" w:lastColumn="0" w:noHBand="0" w:noVBand="1"/>
      </w:tblPr>
      <w:tblGrid>
        <w:gridCol w:w="4537"/>
        <w:gridCol w:w="2835"/>
        <w:gridCol w:w="2409"/>
      </w:tblGrid>
      <w:tr w:rsidR="009F71B8" w:rsidRPr="00A300D2" w14:paraId="537E2157" w14:textId="77777777" w:rsidTr="006D7199">
        <w:trPr>
          <w:trHeight w:val="594"/>
        </w:trPr>
        <w:tc>
          <w:tcPr>
            <w:tcW w:w="4537" w:type="dxa"/>
            <w:vAlign w:val="center"/>
          </w:tcPr>
          <w:p w14:paraId="6AA17E1B" w14:textId="754CED37" w:rsidR="009F71B8" w:rsidRPr="00610EDD" w:rsidRDefault="006D7199" w:rsidP="00610EDD">
            <w:pPr>
              <w:pStyle w:val="S"/>
              <w:spacing w:line="240" w:lineRule="auto"/>
              <w:ind w:firstLine="0"/>
              <w:jc w:val="left"/>
              <w:rPr>
                <w:b/>
              </w:rPr>
            </w:pPr>
            <w:r w:rsidRPr="00610EDD">
              <w:rPr>
                <w:b/>
                <w:color w:val="000000"/>
                <w:spacing w:val="-4"/>
              </w:rPr>
              <w:t xml:space="preserve">Глава </w:t>
            </w:r>
            <w:r w:rsidR="00AB753A" w:rsidRPr="00610EDD">
              <w:rPr>
                <w:b/>
                <w:color w:val="000000"/>
                <w:spacing w:val="-4"/>
              </w:rPr>
              <w:t xml:space="preserve">администрации </w:t>
            </w:r>
            <w:r w:rsidR="00D254BD">
              <w:rPr>
                <w:b/>
                <w:color w:val="000000"/>
                <w:spacing w:val="-4"/>
              </w:rPr>
              <w:t>Старомышастовского сельского поселения</w:t>
            </w:r>
            <w:r w:rsidR="00004AB8">
              <w:rPr>
                <w:b/>
                <w:color w:val="000000"/>
                <w:spacing w:val="-4"/>
              </w:rPr>
              <w:t xml:space="preserve"> </w:t>
            </w:r>
          </w:p>
        </w:tc>
        <w:tc>
          <w:tcPr>
            <w:tcW w:w="2835" w:type="dxa"/>
            <w:vAlign w:val="center"/>
          </w:tcPr>
          <w:p w14:paraId="506FB5D6" w14:textId="77777777" w:rsidR="009F71B8" w:rsidRPr="00610EDD" w:rsidRDefault="009F71B8" w:rsidP="006D7199">
            <w:pPr>
              <w:widowControl w:val="0"/>
              <w:autoSpaceDE w:val="0"/>
              <w:autoSpaceDN w:val="0"/>
              <w:adjustRightInd w:val="0"/>
              <w:ind w:firstLine="0"/>
              <w:jc w:val="center"/>
            </w:pPr>
            <w:r w:rsidRPr="00610EDD">
              <w:rPr>
                <w:b/>
                <w:bCs/>
              </w:rPr>
              <w:t>____________________</w:t>
            </w:r>
          </w:p>
        </w:tc>
        <w:tc>
          <w:tcPr>
            <w:tcW w:w="2409" w:type="dxa"/>
            <w:vAlign w:val="center"/>
          </w:tcPr>
          <w:p w14:paraId="689FBF63" w14:textId="1680DB66" w:rsidR="009F71B8" w:rsidRPr="00A300D2" w:rsidRDefault="00C13A65" w:rsidP="001D6384">
            <w:pPr>
              <w:widowControl w:val="0"/>
              <w:autoSpaceDE w:val="0"/>
              <w:autoSpaceDN w:val="0"/>
              <w:adjustRightInd w:val="0"/>
              <w:ind w:firstLine="0"/>
              <w:jc w:val="left"/>
              <w:rPr>
                <w:highlight w:val="yellow"/>
              </w:rPr>
            </w:pPr>
            <w:r>
              <w:rPr>
                <w:rStyle w:val="afc"/>
                <w:color w:val="000000"/>
                <w:shd w:val="clear" w:color="auto" w:fill="FFFFFF"/>
              </w:rPr>
              <w:t>Захаров М.В</w:t>
            </w:r>
            <w:r w:rsidR="00A300D2" w:rsidRPr="00035C7D">
              <w:rPr>
                <w:rStyle w:val="afc"/>
                <w:color w:val="000000"/>
                <w:shd w:val="clear" w:color="auto" w:fill="FFFFFF"/>
              </w:rPr>
              <w:t>.</w:t>
            </w:r>
          </w:p>
        </w:tc>
      </w:tr>
    </w:tbl>
    <w:p w14:paraId="28D1E16C" w14:textId="77777777" w:rsidR="009F71B8" w:rsidRPr="008742E6" w:rsidRDefault="009F71B8" w:rsidP="009F71B8"/>
    <w:p w14:paraId="16C1A568" w14:textId="77777777" w:rsidR="009F71B8" w:rsidRDefault="009F71B8" w:rsidP="001126AB">
      <w:pPr>
        <w:ind w:firstLine="0"/>
      </w:pPr>
    </w:p>
    <w:p w14:paraId="1DF350F6" w14:textId="77777777" w:rsidR="009F71B8" w:rsidRPr="00056575" w:rsidRDefault="009F71B8" w:rsidP="001126AB">
      <w:pPr>
        <w:ind w:firstLine="0"/>
      </w:pPr>
    </w:p>
    <w:sectPr w:rsidR="009F71B8" w:rsidRPr="00056575" w:rsidSect="009F71B8">
      <w:pgSz w:w="11906" w:h="16838"/>
      <w:pgMar w:top="851" w:right="851" w:bottom="851" w:left="1418"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30AB0A" w14:textId="77777777" w:rsidR="00DE2D17" w:rsidRDefault="00DE2D17" w:rsidP="00CB7A4F">
      <w:r>
        <w:separator/>
      </w:r>
    </w:p>
  </w:endnote>
  <w:endnote w:type="continuationSeparator" w:id="0">
    <w:p w14:paraId="2D4AF13F" w14:textId="77777777" w:rsidR="00DE2D17" w:rsidRDefault="00DE2D17" w:rsidP="00CB7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CC"/>
    <w:family w:val="swiss"/>
    <w:pitch w:val="variable"/>
    <w:sig w:usb0="E4002EFF" w:usb1="C000E47F"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AngsanaUPC">
    <w:charset w:val="DE"/>
    <w:family w:val="roman"/>
    <w:pitch w:val="variable"/>
    <w:sig w:usb0="81000003" w:usb1="00000000" w:usb2="00000000" w:usb3="00000000" w:csb0="00010001" w:csb1="00000000"/>
  </w:font>
  <w:font w:name="CordiaUPC">
    <w:charset w:val="DE"/>
    <w:family w:val="swiss"/>
    <w:pitch w:val="variable"/>
    <w:sig w:usb0="81000003" w:usb1="00000000" w:usb2="00000000" w:usb3="00000000" w:csb0="00010001" w:csb1="00000000"/>
  </w:font>
  <w:font w:name="Gulim">
    <w:altName w:val="굴림"/>
    <w:panose1 w:val="020B0600000101010101"/>
    <w:charset w:val="81"/>
    <w:family w:val="roman"/>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1337373"/>
      <w:docPartObj>
        <w:docPartGallery w:val="Page Numbers (Bottom of Page)"/>
        <w:docPartUnique/>
      </w:docPartObj>
    </w:sdtPr>
    <w:sdtEndPr/>
    <w:sdtContent>
      <w:p w14:paraId="2A2C805C" w14:textId="1B1EE68B" w:rsidR="00DE4634" w:rsidRDefault="00DE4634">
        <w:pPr>
          <w:pStyle w:val="af0"/>
          <w:jc w:val="right"/>
        </w:pPr>
        <w:r>
          <w:rPr>
            <w:noProof/>
          </w:rPr>
          <w:fldChar w:fldCharType="begin"/>
        </w:r>
        <w:r>
          <w:rPr>
            <w:noProof/>
          </w:rPr>
          <w:instrText>PAGE   \* MERGEFORMAT</w:instrText>
        </w:r>
        <w:r>
          <w:rPr>
            <w:noProof/>
          </w:rPr>
          <w:fldChar w:fldCharType="separate"/>
        </w:r>
        <w:r w:rsidR="003B1451">
          <w:rPr>
            <w:noProof/>
          </w:rPr>
          <w:t>20</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7AB21B" w14:textId="347AD8CD" w:rsidR="00DE4634" w:rsidRDefault="00DE4634" w:rsidP="00E362FB">
    <w:pPr>
      <w:pStyle w:val="af0"/>
      <w:jc w:val="right"/>
    </w:pPr>
    <w:r>
      <w:rPr>
        <w:noProof/>
      </w:rPr>
      <w:fldChar w:fldCharType="begin"/>
    </w:r>
    <w:r>
      <w:rPr>
        <w:noProof/>
      </w:rPr>
      <w:instrText xml:space="preserve"> PAGE   \* MERGEFORMAT </w:instrText>
    </w:r>
    <w:r>
      <w:rPr>
        <w:noProof/>
      </w:rPr>
      <w:fldChar w:fldCharType="separate"/>
    </w:r>
    <w:r w:rsidR="003B1451">
      <w:rPr>
        <w:noProof/>
      </w:rPr>
      <w:t>59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2EB72F" w14:textId="77777777" w:rsidR="00DE2D17" w:rsidRDefault="00DE2D17" w:rsidP="00CB7A4F">
      <w:r>
        <w:separator/>
      </w:r>
    </w:p>
  </w:footnote>
  <w:footnote w:type="continuationSeparator" w:id="0">
    <w:p w14:paraId="63D4CD32" w14:textId="77777777" w:rsidR="00DE2D17" w:rsidRDefault="00DE2D17" w:rsidP="00CB7A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627554" w14:textId="77777777" w:rsidR="00DE4634" w:rsidRDefault="00DE4634">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C7AA6294"/>
    <w:lvl w:ilvl="0">
      <w:start w:val="1"/>
      <w:numFmt w:val="bullet"/>
      <w:pStyle w:val="a"/>
      <w:lvlText w:val=""/>
      <w:lvlJc w:val="left"/>
      <w:pPr>
        <w:tabs>
          <w:tab w:val="num" w:pos="360"/>
        </w:tabs>
        <w:ind w:left="360" w:hanging="360"/>
      </w:pPr>
      <w:rPr>
        <w:rFonts w:ascii="Symbol" w:hAnsi="Symbol" w:hint="default"/>
      </w:rPr>
    </w:lvl>
  </w:abstractNum>
  <w:abstractNum w:abstractNumId="1">
    <w:nsid w:val="167A77CD"/>
    <w:multiLevelType w:val="hybridMultilevel"/>
    <w:tmpl w:val="8BE08FB4"/>
    <w:lvl w:ilvl="0" w:tplc="BF886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D4E6A1C"/>
    <w:multiLevelType w:val="hybridMultilevel"/>
    <w:tmpl w:val="87BA580A"/>
    <w:styleLink w:val="054"/>
    <w:lvl w:ilvl="0" w:tplc="FD006D3E">
      <w:start w:val="1"/>
      <w:numFmt w:val="decimal"/>
      <w:lvlText w:val="%1."/>
      <w:lvlJc w:val="left"/>
      <w:pPr>
        <w:ind w:left="1494" w:hanging="360"/>
      </w:pPr>
      <w:rPr>
        <w:rFonts w:hint="default"/>
      </w:rPr>
    </w:lvl>
    <w:lvl w:ilvl="1" w:tplc="4C7C9C04">
      <w:start w:val="1"/>
      <w:numFmt w:val="lowerLetter"/>
      <w:lvlText w:val="%2."/>
      <w:lvlJc w:val="left"/>
      <w:pPr>
        <w:ind w:left="1440" w:hanging="360"/>
      </w:pPr>
    </w:lvl>
    <w:lvl w:ilvl="2" w:tplc="B0CCF032">
      <w:start w:val="1"/>
      <w:numFmt w:val="lowerRoman"/>
      <w:lvlText w:val="%3."/>
      <w:lvlJc w:val="right"/>
      <w:pPr>
        <w:ind w:left="2160" w:hanging="180"/>
      </w:pPr>
    </w:lvl>
    <w:lvl w:ilvl="3" w:tplc="2CCA942A">
      <w:start w:val="1"/>
      <w:numFmt w:val="decimal"/>
      <w:lvlText w:val="%4."/>
      <w:lvlJc w:val="left"/>
      <w:pPr>
        <w:ind w:left="2880" w:hanging="360"/>
      </w:pPr>
    </w:lvl>
    <w:lvl w:ilvl="4" w:tplc="BC86FAC2">
      <w:start w:val="1"/>
      <w:numFmt w:val="lowerLetter"/>
      <w:lvlText w:val="%5."/>
      <w:lvlJc w:val="left"/>
      <w:pPr>
        <w:ind w:left="3600" w:hanging="360"/>
      </w:pPr>
    </w:lvl>
    <w:lvl w:ilvl="5" w:tplc="AAF872F2">
      <w:start w:val="1"/>
      <w:numFmt w:val="lowerRoman"/>
      <w:lvlText w:val="%6."/>
      <w:lvlJc w:val="right"/>
      <w:pPr>
        <w:ind w:left="4320" w:hanging="180"/>
      </w:pPr>
    </w:lvl>
    <w:lvl w:ilvl="6" w:tplc="236066FC">
      <w:start w:val="1"/>
      <w:numFmt w:val="decimal"/>
      <w:lvlText w:val="%7."/>
      <w:lvlJc w:val="left"/>
      <w:pPr>
        <w:ind w:left="5040" w:hanging="360"/>
      </w:pPr>
    </w:lvl>
    <w:lvl w:ilvl="7" w:tplc="4C8E53BA">
      <w:start w:val="1"/>
      <w:numFmt w:val="lowerLetter"/>
      <w:lvlText w:val="%8."/>
      <w:lvlJc w:val="left"/>
      <w:pPr>
        <w:ind w:left="5760" w:hanging="360"/>
      </w:pPr>
    </w:lvl>
    <w:lvl w:ilvl="8" w:tplc="5BA08BBC">
      <w:start w:val="1"/>
      <w:numFmt w:val="lowerRoman"/>
      <w:lvlText w:val="%9."/>
      <w:lvlJc w:val="right"/>
      <w:pPr>
        <w:ind w:left="6480" w:hanging="180"/>
      </w:pPr>
    </w:lvl>
  </w:abstractNum>
  <w:abstractNum w:abstractNumId="3">
    <w:nsid w:val="253B6FED"/>
    <w:multiLevelType w:val="hybridMultilevel"/>
    <w:tmpl w:val="5F246F0E"/>
    <w:styleLink w:val="1111111"/>
    <w:lvl w:ilvl="0" w:tplc="BF886328">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4">
    <w:nsid w:val="47C230A4"/>
    <w:multiLevelType w:val="hybridMultilevel"/>
    <w:tmpl w:val="6E6A2FEC"/>
    <w:lvl w:ilvl="0" w:tplc="BD921CC4">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BD9131A"/>
    <w:multiLevelType w:val="hybridMultilevel"/>
    <w:tmpl w:val="EFCCFC98"/>
    <w:lvl w:ilvl="0" w:tplc="BF88632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4F233680"/>
    <w:multiLevelType w:val="hybridMultilevel"/>
    <w:tmpl w:val="970AC8CC"/>
    <w:lvl w:ilvl="0" w:tplc="D4B0EF32">
      <w:start w:val="1"/>
      <w:numFmt w:val="bullet"/>
      <w:pStyle w:val="a0"/>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8A57C6F"/>
    <w:multiLevelType w:val="hybridMultilevel"/>
    <w:tmpl w:val="EC8EA382"/>
    <w:lvl w:ilvl="0" w:tplc="BF886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A413C40"/>
    <w:multiLevelType w:val="hybridMultilevel"/>
    <w:tmpl w:val="587057A2"/>
    <w:lvl w:ilvl="0" w:tplc="BF8863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636D237D"/>
    <w:multiLevelType w:val="multilevel"/>
    <w:tmpl w:val="0CA8D58A"/>
    <w:styleLink w:val="111111"/>
    <w:lvl w:ilvl="0">
      <w:start w:val="1"/>
      <w:numFmt w:val="bullet"/>
      <w:pStyle w:val="a1"/>
      <w:suff w:val="space"/>
      <w:lvlText w:val="–"/>
      <w:lvlJc w:val="left"/>
      <w:pPr>
        <w:ind w:left="397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10">
    <w:nsid w:val="685E2E22"/>
    <w:multiLevelType w:val="hybridMultilevel"/>
    <w:tmpl w:val="11429370"/>
    <w:lvl w:ilvl="0" w:tplc="BF8863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6B5D0B5F"/>
    <w:multiLevelType w:val="hybridMultilevel"/>
    <w:tmpl w:val="E746EC00"/>
    <w:lvl w:ilvl="0" w:tplc="BF8863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734D1642"/>
    <w:multiLevelType w:val="hybridMultilevel"/>
    <w:tmpl w:val="07E092FA"/>
    <w:lvl w:ilvl="0" w:tplc="BF886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4577198"/>
    <w:multiLevelType w:val="hybridMultilevel"/>
    <w:tmpl w:val="3AF896D6"/>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7ADF1742"/>
    <w:multiLevelType w:val="hybridMultilevel"/>
    <w:tmpl w:val="F1C83DFC"/>
    <w:lvl w:ilvl="0" w:tplc="769839FE">
      <w:start w:val="1"/>
      <w:numFmt w:val="decimal"/>
      <w:lvlText w:val="%1."/>
      <w:lvlJc w:val="left"/>
      <w:pPr>
        <w:ind w:left="720" w:hanging="360"/>
      </w:pPr>
      <w:rPr>
        <w:rFonts w:cs="Times New Roman" w:hint="default"/>
        <w:b w:val="0"/>
      </w:rPr>
    </w:lvl>
    <w:lvl w:ilvl="1" w:tplc="2E468E7A">
      <w:start w:val="1"/>
      <w:numFmt w:val="lowerLetter"/>
      <w:lvlText w:val="%2."/>
      <w:lvlJc w:val="left"/>
      <w:pPr>
        <w:ind w:left="1440" w:hanging="360"/>
      </w:pPr>
      <w:rPr>
        <w:rFonts w:cs="Times New Roman"/>
      </w:rPr>
    </w:lvl>
    <w:lvl w:ilvl="2" w:tplc="47FE3F16">
      <w:start w:val="1"/>
      <w:numFmt w:val="lowerRoman"/>
      <w:lvlText w:val="%3."/>
      <w:lvlJc w:val="right"/>
      <w:pPr>
        <w:ind w:left="2160" w:hanging="180"/>
      </w:pPr>
      <w:rPr>
        <w:rFonts w:cs="Times New Roman"/>
      </w:rPr>
    </w:lvl>
    <w:lvl w:ilvl="3" w:tplc="A1A60C62">
      <w:start w:val="1"/>
      <w:numFmt w:val="decimal"/>
      <w:lvlText w:val="%4."/>
      <w:lvlJc w:val="left"/>
      <w:pPr>
        <w:ind w:left="2880" w:hanging="360"/>
      </w:pPr>
      <w:rPr>
        <w:rFonts w:cs="Times New Roman"/>
      </w:rPr>
    </w:lvl>
    <w:lvl w:ilvl="4" w:tplc="8AB6DC32">
      <w:start w:val="1"/>
      <w:numFmt w:val="lowerLetter"/>
      <w:lvlText w:val="%5."/>
      <w:lvlJc w:val="left"/>
      <w:pPr>
        <w:ind w:left="3600" w:hanging="360"/>
      </w:pPr>
      <w:rPr>
        <w:rFonts w:cs="Times New Roman"/>
      </w:rPr>
    </w:lvl>
    <w:lvl w:ilvl="5" w:tplc="29C4B980">
      <w:start w:val="1"/>
      <w:numFmt w:val="lowerRoman"/>
      <w:lvlText w:val="%6."/>
      <w:lvlJc w:val="right"/>
      <w:pPr>
        <w:ind w:left="4320" w:hanging="180"/>
      </w:pPr>
      <w:rPr>
        <w:rFonts w:cs="Times New Roman"/>
      </w:rPr>
    </w:lvl>
    <w:lvl w:ilvl="6" w:tplc="06D6B578">
      <w:start w:val="1"/>
      <w:numFmt w:val="decimal"/>
      <w:lvlText w:val="%7."/>
      <w:lvlJc w:val="left"/>
      <w:pPr>
        <w:ind w:left="5040" w:hanging="360"/>
      </w:pPr>
      <w:rPr>
        <w:rFonts w:cs="Times New Roman"/>
      </w:rPr>
    </w:lvl>
    <w:lvl w:ilvl="7" w:tplc="4DFC4374">
      <w:start w:val="1"/>
      <w:numFmt w:val="lowerLetter"/>
      <w:lvlText w:val="%8."/>
      <w:lvlJc w:val="left"/>
      <w:pPr>
        <w:ind w:left="5760" w:hanging="360"/>
      </w:pPr>
      <w:rPr>
        <w:rFonts w:cs="Times New Roman"/>
      </w:rPr>
    </w:lvl>
    <w:lvl w:ilvl="8" w:tplc="489A8F6E">
      <w:start w:val="1"/>
      <w:numFmt w:val="lowerRoman"/>
      <w:lvlText w:val="%9."/>
      <w:lvlJc w:val="right"/>
      <w:pPr>
        <w:ind w:left="6480" w:hanging="180"/>
      </w:pPr>
      <w:rPr>
        <w:rFonts w:cs="Times New Roman"/>
      </w:rPr>
    </w:lvl>
  </w:abstractNum>
  <w:num w:numId="1">
    <w:abstractNumId w:val="0"/>
  </w:num>
  <w:num w:numId="2">
    <w:abstractNumId w:val="6"/>
  </w:num>
  <w:num w:numId="3">
    <w:abstractNumId w:val="1"/>
  </w:num>
  <w:num w:numId="4">
    <w:abstractNumId w:val="7"/>
  </w:num>
  <w:num w:numId="5">
    <w:abstractNumId w:val="3"/>
  </w:num>
  <w:num w:numId="6">
    <w:abstractNumId w:val="5"/>
  </w:num>
  <w:num w:numId="7">
    <w:abstractNumId w:val="9"/>
    <w:lvlOverride w:ilvl="0">
      <w:lvl w:ilvl="0">
        <w:start w:val="1"/>
        <w:numFmt w:val="bullet"/>
        <w:pStyle w:val="a1"/>
        <w:suff w:val="space"/>
        <w:lvlText w:val="–"/>
        <w:lvlJc w:val="left"/>
        <w:pPr>
          <w:ind w:left="1" w:firstLine="567"/>
        </w:pPr>
        <w:rPr>
          <w:rFonts w:ascii="Times New Roman" w:hAnsi="Times New Roman" w:cs="Times New Roman" w:hint="default"/>
        </w:rPr>
      </w:lvl>
    </w:lvlOverride>
  </w:num>
  <w:num w:numId="8">
    <w:abstractNumId w:val="2"/>
  </w:num>
  <w:num w:numId="9">
    <w:abstractNumId w:val="9"/>
  </w:num>
  <w:num w:numId="10">
    <w:abstractNumId w:val="13"/>
  </w:num>
  <w:num w:numId="11">
    <w:abstractNumId w:val="12"/>
  </w:num>
  <w:num w:numId="12">
    <w:abstractNumId w:val="11"/>
  </w:num>
  <w:num w:numId="13">
    <w:abstractNumId w:val="10"/>
  </w:num>
  <w:num w:numId="14">
    <w:abstractNumId w:val="8"/>
  </w:num>
  <w:num w:numId="15">
    <w:abstractNumId w:val="4"/>
  </w:num>
  <w:num w:numId="16">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DB6"/>
    <w:rsid w:val="00002971"/>
    <w:rsid w:val="000033D8"/>
    <w:rsid w:val="00004615"/>
    <w:rsid w:val="00004AB8"/>
    <w:rsid w:val="0000511E"/>
    <w:rsid w:val="00006409"/>
    <w:rsid w:val="000070F7"/>
    <w:rsid w:val="00012620"/>
    <w:rsid w:val="000149E6"/>
    <w:rsid w:val="0001676C"/>
    <w:rsid w:val="00017402"/>
    <w:rsid w:val="00017EF0"/>
    <w:rsid w:val="00020562"/>
    <w:rsid w:val="00020EDA"/>
    <w:rsid w:val="00022592"/>
    <w:rsid w:val="00024321"/>
    <w:rsid w:val="000245DD"/>
    <w:rsid w:val="000253A1"/>
    <w:rsid w:val="00026831"/>
    <w:rsid w:val="00027332"/>
    <w:rsid w:val="00030BDA"/>
    <w:rsid w:val="00031A8E"/>
    <w:rsid w:val="00031AE8"/>
    <w:rsid w:val="00035C7D"/>
    <w:rsid w:val="00035EFA"/>
    <w:rsid w:val="00036725"/>
    <w:rsid w:val="00036B89"/>
    <w:rsid w:val="00036C78"/>
    <w:rsid w:val="0004083A"/>
    <w:rsid w:val="00040DBD"/>
    <w:rsid w:val="00041A19"/>
    <w:rsid w:val="00044522"/>
    <w:rsid w:val="00045BBE"/>
    <w:rsid w:val="000474C7"/>
    <w:rsid w:val="00047F8B"/>
    <w:rsid w:val="00051DA9"/>
    <w:rsid w:val="00052A15"/>
    <w:rsid w:val="00052F0D"/>
    <w:rsid w:val="000531C1"/>
    <w:rsid w:val="00054CDF"/>
    <w:rsid w:val="00054ED9"/>
    <w:rsid w:val="00056575"/>
    <w:rsid w:val="000572C4"/>
    <w:rsid w:val="00061849"/>
    <w:rsid w:val="0006455E"/>
    <w:rsid w:val="00065AAF"/>
    <w:rsid w:val="000700E8"/>
    <w:rsid w:val="000709A7"/>
    <w:rsid w:val="000711B4"/>
    <w:rsid w:val="00071F1B"/>
    <w:rsid w:val="00071FF0"/>
    <w:rsid w:val="00075DDE"/>
    <w:rsid w:val="00076647"/>
    <w:rsid w:val="000766AE"/>
    <w:rsid w:val="000767AD"/>
    <w:rsid w:val="000804EC"/>
    <w:rsid w:val="00080E97"/>
    <w:rsid w:val="000816AF"/>
    <w:rsid w:val="00082714"/>
    <w:rsid w:val="0008319E"/>
    <w:rsid w:val="00083C55"/>
    <w:rsid w:val="00084FC7"/>
    <w:rsid w:val="0008510C"/>
    <w:rsid w:val="00085EF6"/>
    <w:rsid w:val="00086B08"/>
    <w:rsid w:val="000908AD"/>
    <w:rsid w:val="000910BF"/>
    <w:rsid w:val="00093D2F"/>
    <w:rsid w:val="00094099"/>
    <w:rsid w:val="00095F21"/>
    <w:rsid w:val="0009622C"/>
    <w:rsid w:val="00096EA7"/>
    <w:rsid w:val="000972D7"/>
    <w:rsid w:val="0009751B"/>
    <w:rsid w:val="000A09BD"/>
    <w:rsid w:val="000A09C4"/>
    <w:rsid w:val="000A23F7"/>
    <w:rsid w:val="000A3046"/>
    <w:rsid w:val="000A3F0B"/>
    <w:rsid w:val="000A4A1E"/>
    <w:rsid w:val="000A7177"/>
    <w:rsid w:val="000A7A8B"/>
    <w:rsid w:val="000A7E4C"/>
    <w:rsid w:val="000B15FD"/>
    <w:rsid w:val="000B18F5"/>
    <w:rsid w:val="000B3C34"/>
    <w:rsid w:val="000B4E11"/>
    <w:rsid w:val="000B4ED2"/>
    <w:rsid w:val="000B5A62"/>
    <w:rsid w:val="000B6964"/>
    <w:rsid w:val="000C006B"/>
    <w:rsid w:val="000C0C9C"/>
    <w:rsid w:val="000C16CE"/>
    <w:rsid w:val="000C3604"/>
    <w:rsid w:val="000C4AEF"/>
    <w:rsid w:val="000C5119"/>
    <w:rsid w:val="000C72E8"/>
    <w:rsid w:val="000D03B6"/>
    <w:rsid w:val="000D0ECF"/>
    <w:rsid w:val="000D1161"/>
    <w:rsid w:val="000D1328"/>
    <w:rsid w:val="000D1F58"/>
    <w:rsid w:val="000D561E"/>
    <w:rsid w:val="000D5A84"/>
    <w:rsid w:val="000D5DE9"/>
    <w:rsid w:val="000D6365"/>
    <w:rsid w:val="000D73F9"/>
    <w:rsid w:val="000E009A"/>
    <w:rsid w:val="000E0484"/>
    <w:rsid w:val="000E4A57"/>
    <w:rsid w:val="000E51A4"/>
    <w:rsid w:val="000F0374"/>
    <w:rsid w:val="000F0AB9"/>
    <w:rsid w:val="000F1565"/>
    <w:rsid w:val="000F2FF2"/>
    <w:rsid w:val="000F4D09"/>
    <w:rsid w:val="000F6852"/>
    <w:rsid w:val="000F6927"/>
    <w:rsid w:val="000F6F64"/>
    <w:rsid w:val="00100268"/>
    <w:rsid w:val="00101AB6"/>
    <w:rsid w:val="00104645"/>
    <w:rsid w:val="00104DB1"/>
    <w:rsid w:val="00105BE1"/>
    <w:rsid w:val="001063A5"/>
    <w:rsid w:val="0011047E"/>
    <w:rsid w:val="00110A7B"/>
    <w:rsid w:val="00110F98"/>
    <w:rsid w:val="0011137E"/>
    <w:rsid w:val="001115F6"/>
    <w:rsid w:val="0011205E"/>
    <w:rsid w:val="001126AB"/>
    <w:rsid w:val="00113C27"/>
    <w:rsid w:val="0011460E"/>
    <w:rsid w:val="00114C88"/>
    <w:rsid w:val="001156A0"/>
    <w:rsid w:val="00115DDB"/>
    <w:rsid w:val="00117CC8"/>
    <w:rsid w:val="00120932"/>
    <w:rsid w:val="001210E1"/>
    <w:rsid w:val="001215A0"/>
    <w:rsid w:val="0012182C"/>
    <w:rsid w:val="001229B2"/>
    <w:rsid w:val="00122B56"/>
    <w:rsid w:val="0012315E"/>
    <w:rsid w:val="00124E09"/>
    <w:rsid w:val="00124E89"/>
    <w:rsid w:val="0012538C"/>
    <w:rsid w:val="00125B2F"/>
    <w:rsid w:val="00125E71"/>
    <w:rsid w:val="001302CD"/>
    <w:rsid w:val="00131804"/>
    <w:rsid w:val="0013295B"/>
    <w:rsid w:val="001331C0"/>
    <w:rsid w:val="00134C85"/>
    <w:rsid w:val="00141994"/>
    <w:rsid w:val="0014308B"/>
    <w:rsid w:val="00143211"/>
    <w:rsid w:val="00144583"/>
    <w:rsid w:val="0014468F"/>
    <w:rsid w:val="00144AE4"/>
    <w:rsid w:val="00144C12"/>
    <w:rsid w:val="00147902"/>
    <w:rsid w:val="00147F9B"/>
    <w:rsid w:val="0015064C"/>
    <w:rsid w:val="00151334"/>
    <w:rsid w:val="001519E0"/>
    <w:rsid w:val="001527E2"/>
    <w:rsid w:val="00152940"/>
    <w:rsid w:val="00152FF9"/>
    <w:rsid w:val="00153838"/>
    <w:rsid w:val="00154528"/>
    <w:rsid w:val="001549C9"/>
    <w:rsid w:val="0015596D"/>
    <w:rsid w:val="0015756C"/>
    <w:rsid w:val="001600CE"/>
    <w:rsid w:val="00160A84"/>
    <w:rsid w:val="001627BA"/>
    <w:rsid w:val="001630ED"/>
    <w:rsid w:val="001634E9"/>
    <w:rsid w:val="00164C6F"/>
    <w:rsid w:val="00166C92"/>
    <w:rsid w:val="00166FAE"/>
    <w:rsid w:val="001671D6"/>
    <w:rsid w:val="00167429"/>
    <w:rsid w:val="001675BA"/>
    <w:rsid w:val="001703C8"/>
    <w:rsid w:val="0017106C"/>
    <w:rsid w:val="00171FF1"/>
    <w:rsid w:val="00172167"/>
    <w:rsid w:val="00172D96"/>
    <w:rsid w:val="0017389A"/>
    <w:rsid w:val="001768AE"/>
    <w:rsid w:val="00181D7D"/>
    <w:rsid w:val="0018215E"/>
    <w:rsid w:val="0018215F"/>
    <w:rsid w:val="00182844"/>
    <w:rsid w:val="00183D84"/>
    <w:rsid w:val="001842CF"/>
    <w:rsid w:val="0018634F"/>
    <w:rsid w:val="00190D99"/>
    <w:rsid w:val="001924F3"/>
    <w:rsid w:val="00192A1D"/>
    <w:rsid w:val="001935F2"/>
    <w:rsid w:val="00196CAB"/>
    <w:rsid w:val="001A06CF"/>
    <w:rsid w:val="001A104B"/>
    <w:rsid w:val="001A123C"/>
    <w:rsid w:val="001A1F4D"/>
    <w:rsid w:val="001A4518"/>
    <w:rsid w:val="001A4696"/>
    <w:rsid w:val="001A5A03"/>
    <w:rsid w:val="001A5DBD"/>
    <w:rsid w:val="001A6231"/>
    <w:rsid w:val="001A6BBC"/>
    <w:rsid w:val="001B0ADE"/>
    <w:rsid w:val="001B1966"/>
    <w:rsid w:val="001B30B0"/>
    <w:rsid w:val="001B3853"/>
    <w:rsid w:val="001B3B48"/>
    <w:rsid w:val="001B4FCA"/>
    <w:rsid w:val="001C15B6"/>
    <w:rsid w:val="001C2227"/>
    <w:rsid w:val="001C2340"/>
    <w:rsid w:val="001C2562"/>
    <w:rsid w:val="001C29E3"/>
    <w:rsid w:val="001C3D87"/>
    <w:rsid w:val="001C416D"/>
    <w:rsid w:val="001C4CD0"/>
    <w:rsid w:val="001C4FCA"/>
    <w:rsid w:val="001C5EA3"/>
    <w:rsid w:val="001D0443"/>
    <w:rsid w:val="001D12C4"/>
    <w:rsid w:val="001D1ABF"/>
    <w:rsid w:val="001D1CB2"/>
    <w:rsid w:val="001D3BAF"/>
    <w:rsid w:val="001D60AA"/>
    <w:rsid w:val="001D6384"/>
    <w:rsid w:val="001E125B"/>
    <w:rsid w:val="001E2AA7"/>
    <w:rsid w:val="001E2B11"/>
    <w:rsid w:val="001E5626"/>
    <w:rsid w:val="001E5EED"/>
    <w:rsid w:val="001E7F6B"/>
    <w:rsid w:val="001F04F8"/>
    <w:rsid w:val="001F0D83"/>
    <w:rsid w:val="001F51D5"/>
    <w:rsid w:val="001F57BA"/>
    <w:rsid w:val="001F5CC6"/>
    <w:rsid w:val="001F5E02"/>
    <w:rsid w:val="001F76CA"/>
    <w:rsid w:val="001F7DDD"/>
    <w:rsid w:val="00202375"/>
    <w:rsid w:val="00203A76"/>
    <w:rsid w:val="002041C1"/>
    <w:rsid w:val="0020481B"/>
    <w:rsid w:val="00204CE7"/>
    <w:rsid w:val="00205163"/>
    <w:rsid w:val="002056AC"/>
    <w:rsid w:val="00205EDC"/>
    <w:rsid w:val="00206829"/>
    <w:rsid w:val="00207011"/>
    <w:rsid w:val="00207D49"/>
    <w:rsid w:val="00207FED"/>
    <w:rsid w:val="00211D44"/>
    <w:rsid w:val="0021389A"/>
    <w:rsid w:val="00213C4E"/>
    <w:rsid w:val="00216631"/>
    <w:rsid w:val="00217A13"/>
    <w:rsid w:val="00217EEB"/>
    <w:rsid w:val="00222503"/>
    <w:rsid w:val="00225DB0"/>
    <w:rsid w:val="00227873"/>
    <w:rsid w:val="0023223C"/>
    <w:rsid w:val="002327CF"/>
    <w:rsid w:val="002328A9"/>
    <w:rsid w:val="002354FE"/>
    <w:rsid w:val="00236705"/>
    <w:rsid w:val="0023701F"/>
    <w:rsid w:val="002372D6"/>
    <w:rsid w:val="00243247"/>
    <w:rsid w:val="0024403F"/>
    <w:rsid w:val="002440E2"/>
    <w:rsid w:val="00244A7C"/>
    <w:rsid w:val="00244D7A"/>
    <w:rsid w:val="00245C70"/>
    <w:rsid w:val="00246BA6"/>
    <w:rsid w:val="00247C1F"/>
    <w:rsid w:val="00250B53"/>
    <w:rsid w:val="00251C9E"/>
    <w:rsid w:val="002522F0"/>
    <w:rsid w:val="0025234F"/>
    <w:rsid w:val="00253961"/>
    <w:rsid w:val="0025535E"/>
    <w:rsid w:val="0025563C"/>
    <w:rsid w:val="00255AE4"/>
    <w:rsid w:val="00255F7B"/>
    <w:rsid w:val="0025665F"/>
    <w:rsid w:val="00261DE6"/>
    <w:rsid w:val="00262732"/>
    <w:rsid w:val="00263C5A"/>
    <w:rsid w:val="002645A1"/>
    <w:rsid w:val="00266468"/>
    <w:rsid w:val="00266A9D"/>
    <w:rsid w:val="00266E23"/>
    <w:rsid w:val="002712D5"/>
    <w:rsid w:val="002730C0"/>
    <w:rsid w:val="0027380F"/>
    <w:rsid w:val="00273878"/>
    <w:rsid w:val="00273B8F"/>
    <w:rsid w:val="00273DB2"/>
    <w:rsid w:val="00274D06"/>
    <w:rsid w:val="0027614F"/>
    <w:rsid w:val="00276260"/>
    <w:rsid w:val="00276967"/>
    <w:rsid w:val="002769A9"/>
    <w:rsid w:val="0027722D"/>
    <w:rsid w:val="00277241"/>
    <w:rsid w:val="002803D8"/>
    <w:rsid w:val="002804FA"/>
    <w:rsid w:val="00282BE7"/>
    <w:rsid w:val="00283DE8"/>
    <w:rsid w:val="00285327"/>
    <w:rsid w:val="00285F53"/>
    <w:rsid w:val="002869F6"/>
    <w:rsid w:val="00286DB6"/>
    <w:rsid w:val="002875EA"/>
    <w:rsid w:val="002902EC"/>
    <w:rsid w:val="002906A2"/>
    <w:rsid w:val="00290713"/>
    <w:rsid w:val="00290A3B"/>
    <w:rsid w:val="002919B9"/>
    <w:rsid w:val="0029203B"/>
    <w:rsid w:val="002957B8"/>
    <w:rsid w:val="00296709"/>
    <w:rsid w:val="002A03A8"/>
    <w:rsid w:val="002A1456"/>
    <w:rsid w:val="002A2627"/>
    <w:rsid w:val="002A2C33"/>
    <w:rsid w:val="002A3613"/>
    <w:rsid w:val="002A4123"/>
    <w:rsid w:val="002A57B3"/>
    <w:rsid w:val="002A59F0"/>
    <w:rsid w:val="002A6521"/>
    <w:rsid w:val="002A68E9"/>
    <w:rsid w:val="002A6F42"/>
    <w:rsid w:val="002A722C"/>
    <w:rsid w:val="002A78C4"/>
    <w:rsid w:val="002B100F"/>
    <w:rsid w:val="002B1684"/>
    <w:rsid w:val="002B3358"/>
    <w:rsid w:val="002B467F"/>
    <w:rsid w:val="002B50E4"/>
    <w:rsid w:val="002B5968"/>
    <w:rsid w:val="002B5DDB"/>
    <w:rsid w:val="002B6BD2"/>
    <w:rsid w:val="002B759C"/>
    <w:rsid w:val="002C08E8"/>
    <w:rsid w:val="002C1007"/>
    <w:rsid w:val="002C1D5E"/>
    <w:rsid w:val="002C34F9"/>
    <w:rsid w:val="002C420E"/>
    <w:rsid w:val="002C4E15"/>
    <w:rsid w:val="002C6F40"/>
    <w:rsid w:val="002C7FF9"/>
    <w:rsid w:val="002D0427"/>
    <w:rsid w:val="002D20BE"/>
    <w:rsid w:val="002D26E8"/>
    <w:rsid w:val="002D57AD"/>
    <w:rsid w:val="002D5A5E"/>
    <w:rsid w:val="002D5DE7"/>
    <w:rsid w:val="002D72FA"/>
    <w:rsid w:val="002E0C69"/>
    <w:rsid w:val="002E1962"/>
    <w:rsid w:val="002E21DD"/>
    <w:rsid w:val="002E21E2"/>
    <w:rsid w:val="002E5263"/>
    <w:rsid w:val="002E5606"/>
    <w:rsid w:val="002E57D8"/>
    <w:rsid w:val="002F0CC4"/>
    <w:rsid w:val="002F30ED"/>
    <w:rsid w:val="002F351B"/>
    <w:rsid w:val="002F384F"/>
    <w:rsid w:val="002F4601"/>
    <w:rsid w:val="002F4942"/>
    <w:rsid w:val="002F6538"/>
    <w:rsid w:val="002F676C"/>
    <w:rsid w:val="002F78A1"/>
    <w:rsid w:val="003003D5"/>
    <w:rsid w:val="00300928"/>
    <w:rsid w:val="00302ADA"/>
    <w:rsid w:val="00303AF0"/>
    <w:rsid w:val="00303D6F"/>
    <w:rsid w:val="00305694"/>
    <w:rsid w:val="00305DB7"/>
    <w:rsid w:val="00306A86"/>
    <w:rsid w:val="00310D65"/>
    <w:rsid w:val="00310FB6"/>
    <w:rsid w:val="00312733"/>
    <w:rsid w:val="00313642"/>
    <w:rsid w:val="00313E7B"/>
    <w:rsid w:val="00317A96"/>
    <w:rsid w:val="00317D66"/>
    <w:rsid w:val="00320044"/>
    <w:rsid w:val="00321043"/>
    <w:rsid w:val="00321A60"/>
    <w:rsid w:val="0032429C"/>
    <w:rsid w:val="00324B27"/>
    <w:rsid w:val="0032667D"/>
    <w:rsid w:val="003267EC"/>
    <w:rsid w:val="00331352"/>
    <w:rsid w:val="00331967"/>
    <w:rsid w:val="0033213B"/>
    <w:rsid w:val="00332F6B"/>
    <w:rsid w:val="00334211"/>
    <w:rsid w:val="00334A40"/>
    <w:rsid w:val="00334EB9"/>
    <w:rsid w:val="00334F4E"/>
    <w:rsid w:val="00335050"/>
    <w:rsid w:val="0033571A"/>
    <w:rsid w:val="00335A8C"/>
    <w:rsid w:val="00336C79"/>
    <w:rsid w:val="0033703B"/>
    <w:rsid w:val="00340FF2"/>
    <w:rsid w:val="0034162B"/>
    <w:rsid w:val="0034214D"/>
    <w:rsid w:val="00342226"/>
    <w:rsid w:val="003424E5"/>
    <w:rsid w:val="003426C0"/>
    <w:rsid w:val="00342702"/>
    <w:rsid w:val="00343B84"/>
    <w:rsid w:val="0034603E"/>
    <w:rsid w:val="00346159"/>
    <w:rsid w:val="0034718B"/>
    <w:rsid w:val="00347ECB"/>
    <w:rsid w:val="00351220"/>
    <w:rsid w:val="00352339"/>
    <w:rsid w:val="00352AB6"/>
    <w:rsid w:val="00354D69"/>
    <w:rsid w:val="0035564E"/>
    <w:rsid w:val="003557A5"/>
    <w:rsid w:val="003559EF"/>
    <w:rsid w:val="00356DF6"/>
    <w:rsid w:val="003616FB"/>
    <w:rsid w:val="0036326A"/>
    <w:rsid w:val="0036375C"/>
    <w:rsid w:val="00363B26"/>
    <w:rsid w:val="0036448D"/>
    <w:rsid w:val="003644A0"/>
    <w:rsid w:val="00365312"/>
    <w:rsid w:val="0036779C"/>
    <w:rsid w:val="00370C67"/>
    <w:rsid w:val="00375397"/>
    <w:rsid w:val="00383F38"/>
    <w:rsid w:val="00383F75"/>
    <w:rsid w:val="0038406A"/>
    <w:rsid w:val="00390294"/>
    <w:rsid w:val="00390413"/>
    <w:rsid w:val="0039110E"/>
    <w:rsid w:val="00391F1C"/>
    <w:rsid w:val="00393363"/>
    <w:rsid w:val="003940CA"/>
    <w:rsid w:val="003949E0"/>
    <w:rsid w:val="00396EAE"/>
    <w:rsid w:val="0039710A"/>
    <w:rsid w:val="00397C93"/>
    <w:rsid w:val="003A02F5"/>
    <w:rsid w:val="003A0685"/>
    <w:rsid w:val="003A073D"/>
    <w:rsid w:val="003A0AA2"/>
    <w:rsid w:val="003A31A1"/>
    <w:rsid w:val="003A40BF"/>
    <w:rsid w:val="003A4DD6"/>
    <w:rsid w:val="003A65B4"/>
    <w:rsid w:val="003A6EF8"/>
    <w:rsid w:val="003A701F"/>
    <w:rsid w:val="003A7699"/>
    <w:rsid w:val="003B1451"/>
    <w:rsid w:val="003B1DFA"/>
    <w:rsid w:val="003B24AF"/>
    <w:rsid w:val="003B35CE"/>
    <w:rsid w:val="003B4162"/>
    <w:rsid w:val="003B5764"/>
    <w:rsid w:val="003B7966"/>
    <w:rsid w:val="003B7B66"/>
    <w:rsid w:val="003C18D2"/>
    <w:rsid w:val="003C2A26"/>
    <w:rsid w:val="003C355A"/>
    <w:rsid w:val="003C4158"/>
    <w:rsid w:val="003C440E"/>
    <w:rsid w:val="003C45C5"/>
    <w:rsid w:val="003C4B66"/>
    <w:rsid w:val="003C6E67"/>
    <w:rsid w:val="003D1310"/>
    <w:rsid w:val="003D2211"/>
    <w:rsid w:val="003D2D20"/>
    <w:rsid w:val="003D3F25"/>
    <w:rsid w:val="003D43BF"/>
    <w:rsid w:val="003D6854"/>
    <w:rsid w:val="003D6F71"/>
    <w:rsid w:val="003E1ECC"/>
    <w:rsid w:val="003E3014"/>
    <w:rsid w:val="003E3D46"/>
    <w:rsid w:val="003E433F"/>
    <w:rsid w:val="003E638A"/>
    <w:rsid w:val="003E6EBB"/>
    <w:rsid w:val="003F1279"/>
    <w:rsid w:val="003F1977"/>
    <w:rsid w:val="003F1998"/>
    <w:rsid w:val="003F2050"/>
    <w:rsid w:val="003F4E13"/>
    <w:rsid w:val="003F540B"/>
    <w:rsid w:val="004008BB"/>
    <w:rsid w:val="00401F0D"/>
    <w:rsid w:val="004027A2"/>
    <w:rsid w:val="00404DA4"/>
    <w:rsid w:val="00407E20"/>
    <w:rsid w:val="00411BD2"/>
    <w:rsid w:val="00412335"/>
    <w:rsid w:val="0041267E"/>
    <w:rsid w:val="0041359F"/>
    <w:rsid w:val="004144BB"/>
    <w:rsid w:val="0041487A"/>
    <w:rsid w:val="00414CE4"/>
    <w:rsid w:val="00414F62"/>
    <w:rsid w:val="00417401"/>
    <w:rsid w:val="004230EF"/>
    <w:rsid w:val="00424C06"/>
    <w:rsid w:val="0043111F"/>
    <w:rsid w:val="00431649"/>
    <w:rsid w:val="004318E1"/>
    <w:rsid w:val="00431D15"/>
    <w:rsid w:val="004329D2"/>
    <w:rsid w:val="00434CCE"/>
    <w:rsid w:val="00435EF7"/>
    <w:rsid w:val="004364BD"/>
    <w:rsid w:val="00437BF7"/>
    <w:rsid w:val="00437F2F"/>
    <w:rsid w:val="0044392E"/>
    <w:rsid w:val="0044588C"/>
    <w:rsid w:val="004471D6"/>
    <w:rsid w:val="00447F0E"/>
    <w:rsid w:val="004500A5"/>
    <w:rsid w:val="004500E5"/>
    <w:rsid w:val="00450D37"/>
    <w:rsid w:val="00453B11"/>
    <w:rsid w:val="004551A2"/>
    <w:rsid w:val="004559A1"/>
    <w:rsid w:val="00460274"/>
    <w:rsid w:val="004606FF"/>
    <w:rsid w:val="004623DD"/>
    <w:rsid w:val="00464B7C"/>
    <w:rsid w:val="0046644C"/>
    <w:rsid w:val="00466BE8"/>
    <w:rsid w:val="00467285"/>
    <w:rsid w:val="00467E2D"/>
    <w:rsid w:val="00470E77"/>
    <w:rsid w:val="004728EF"/>
    <w:rsid w:val="00473907"/>
    <w:rsid w:val="0047405B"/>
    <w:rsid w:val="00475B8F"/>
    <w:rsid w:val="0047634D"/>
    <w:rsid w:val="00481066"/>
    <w:rsid w:val="0048116D"/>
    <w:rsid w:val="00482A41"/>
    <w:rsid w:val="004832DB"/>
    <w:rsid w:val="00483597"/>
    <w:rsid w:val="00485587"/>
    <w:rsid w:val="004855D4"/>
    <w:rsid w:val="00486D33"/>
    <w:rsid w:val="00487208"/>
    <w:rsid w:val="00491F6F"/>
    <w:rsid w:val="004933D2"/>
    <w:rsid w:val="00493475"/>
    <w:rsid w:val="00493BB6"/>
    <w:rsid w:val="004948C3"/>
    <w:rsid w:val="00497D40"/>
    <w:rsid w:val="004A0BDE"/>
    <w:rsid w:val="004A15F4"/>
    <w:rsid w:val="004A1964"/>
    <w:rsid w:val="004A2EC6"/>
    <w:rsid w:val="004A30EE"/>
    <w:rsid w:val="004A6CA3"/>
    <w:rsid w:val="004B2A6C"/>
    <w:rsid w:val="004B508C"/>
    <w:rsid w:val="004C04A5"/>
    <w:rsid w:val="004C0A18"/>
    <w:rsid w:val="004C237C"/>
    <w:rsid w:val="004C23BD"/>
    <w:rsid w:val="004C36B3"/>
    <w:rsid w:val="004C3CD8"/>
    <w:rsid w:val="004C498C"/>
    <w:rsid w:val="004C5321"/>
    <w:rsid w:val="004C5659"/>
    <w:rsid w:val="004C57BA"/>
    <w:rsid w:val="004C5851"/>
    <w:rsid w:val="004C67FC"/>
    <w:rsid w:val="004D0F3F"/>
    <w:rsid w:val="004D2F1C"/>
    <w:rsid w:val="004D3480"/>
    <w:rsid w:val="004D41D5"/>
    <w:rsid w:val="004D5DD7"/>
    <w:rsid w:val="004D6139"/>
    <w:rsid w:val="004D6877"/>
    <w:rsid w:val="004D6D7C"/>
    <w:rsid w:val="004D7767"/>
    <w:rsid w:val="004E0471"/>
    <w:rsid w:val="004E09F6"/>
    <w:rsid w:val="004E0E40"/>
    <w:rsid w:val="004E2AE2"/>
    <w:rsid w:val="004E2B91"/>
    <w:rsid w:val="004E4095"/>
    <w:rsid w:val="004E4552"/>
    <w:rsid w:val="004E70DB"/>
    <w:rsid w:val="004F3654"/>
    <w:rsid w:val="004F3BB3"/>
    <w:rsid w:val="004F4A1D"/>
    <w:rsid w:val="004F4AF1"/>
    <w:rsid w:val="004F51E4"/>
    <w:rsid w:val="004F5BE9"/>
    <w:rsid w:val="004F5E56"/>
    <w:rsid w:val="004F655E"/>
    <w:rsid w:val="00500BE8"/>
    <w:rsid w:val="005017F1"/>
    <w:rsid w:val="005026F1"/>
    <w:rsid w:val="00502D7B"/>
    <w:rsid w:val="00511F1B"/>
    <w:rsid w:val="00520DA7"/>
    <w:rsid w:val="00520DE6"/>
    <w:rsid w:val="0052186E"/>
    <w:rsid w:val="00521DD5"/>
    <w:rsid w:val="00522B44"/>
    <w:rsid w:val="00523543"/>
    <w:rsid w:val="00526922"/>
    <w:rsid w:val="00526D9D"/>
    <w:rsid w:val="00527BF0"/>
    <w:rsid w:val="005303F8"/>
    <w:rsid w:val="0053169F"/>
    <w:rsid w:val="00531B1C"/>
    <w:rsid w:val="00541B0E"/>
    <w:rsid w:val="00542028"/>
    <w:rsid w:val="005444F8"/>
    <w:rsid w:val="00545F76"/>
    <w:rsid w:val="005463AD"/>
    <w:rsid w:val="00546775"/>
    <w:rsid w:val="00547035"/>
    <w:rsid w:val="00547CD3"/>
    <w:rsid w:val="00552138"/>
    <w:rsid w:val="00552795"/>
    <w:rsid w:val="00552B74"/>
    <w:rsid w:val="00554F02"/>
    <w:rsid w:val="00556452"/>
    <w:rsid w:val="0055664C"/>
    <w:rsid w:val="0055759A"/>
    <w:rsid w:val="005612B4"/>
    <w:rsid w:val="00561488"/>
    <w:rsid w:val="00561FC6"/>
    <w:rsid w:val="0056248D"/>
    <w:rsid w:val="00565A3D"/>
    <w:rsid w:val="00565C92"/>
    <w:rsid w:val="00565F85"/>
    <w:rsid w:val="00566BE5"/>
    <w:rsid w:val="00566EC2"/>
    <w:rsid w:val="0057038E"/>
    <w:rsid w:val="00574296"/>
    <w:rsid w:val="0057545F"/>
    <w:rsid w:val="00576AC9"/>
    <w:rsid w:val="00576E26"/>
    <w:rsid w:val="00581679"/>
    <w:rsid w:val="005816CD"/>
    <w:rsid w:val="005822E7"/>
    <w:rsid w:val="00582A48"/>
    <w:rsid w:val="00582FAD"/>
    <w:rsid w:val="005850D4"/>
    <w:rsid w:val="00587FCC"/>
    <w:rsid w:val="00594181"/>
    <w:rsid w:val="00596557"/>
    <w:rsid w:val="00597BC2"/>
    <w:rsid w:val="005A0B2F"/>
    <w:rsid w:val="005A1973"/>
    <w:rsid w:val="005A1E83"/>
    <w:rsid w:val="005A1F11"/>
    <w:rsid w:val="005A496E"/>
    <w:rsid w:val="005A4C49"/>
    <w:rsid w:val="005A59FB"/>
    <w:rsid w:val="005A727D"/>
    <w:rsid w:val="005A7BC4"/>
    <w:rsid w:val="005B1821"/>
    <w:rsid w:val="005B25CB"/>
    <w:rsid w:val="005B356C"/>
    <w:rsid w:val="005B49C2"/>
    <w:rsid w:val="005B536E"/>
    <w:rsid w:val="005B5E41"/>
    <w:rsid w:val="005B5EBC"/>
    <w:rsid w:val="005B7766"/>
    <w:rsid w:val="005C1991"/>
    <w:rsid w:val="005C2536"/>
    <w:rsid w:val="005C2978"/>
    <w:rsid w:val="005C3CA2"/>
    <w:rsid w:val="005C55FA"/>
    <w:rsid w:val="005C61D6"/>
    <w:rsid w:val="005C622E"/>
    <w:rsid w:val="005C75A6"/>
    <w:rsid w:val="005C7DD5"/>
    <w:rsid w:val="005D1587"/>
    <w:rsid w:val="005D17BD"/>
    <w:rsid w:val="005D19D8"/>
    <w:rsid w:val="005D5A3D"/>
    <w:rsid w:val="005D64BE"/>
    <w:rsid w:val="005D7883"/>
    <w:rsid w:val="005D7B25"/>
    <w:rsid w:val="005E0D68"/>
    <w:rsid w:val="005E1F56"/>
    <w:rsid w:val="005E2148"/>
    <w:rsid w:val="005E216D"/>
    <w:rsid w:val="005E2F9F"/>
    <w:rsid w:val="005E3F8D"/>
    <w:rsid w:val="005E4903"/>
    <w:rsid w:val="005E4C58"/>
    <w:rsid w:val="005E4F8F"/>
    <w:rsid w:val="005E55E0"/>
    <w:rsid w:val="005E6CC6"/>
    <w:rsid w:val="005E6CE5"/>
    <w:rsid w:val="005F06DD"/>
    <w:rsid w:val="005F23AA"/>
    <w:rsid w:val="005F2D5A"/>
    <w:rsid w:val="005F3112"/>
    <w:rsid w:val="005F5742"/>
    <w:rsid w:val="005F6204"/>
    <w:rsid w:val="00600491"/>
    <w:rsid w:val="00602F6D"/>
    <w:rsid w:val="00603CA0"/>
    <w:rsid w:val="00604239"/>
    <w:rsid w:val="006056A0"/>
    <w:rsid w:val="00605D67"/>
    <w:rsid w:val="0060601C"/>
    <w:rsid w:val="006077AF"/>
    <w:rsid w:val="00607ACC"/>
    <w:rsid w:val="00610EDD"/>
    <w:rsid w:val="0061376C"/>
    <w:rsid w:val="00614862"/>
    <w:rsid w:val="00615467"/>
    <w:rsid w:val="00617F29"/>
    <w:rsid w:val="006263B5"/>
    <w:rsid w:val="00627379"/>
    <w:rsid w:val="00627405"/>
    <w:rsid w:val="00627C77"/>
    <w:rsid w:val="00627DBC"/>
    <w:rsid w:val="00631667"/>
    <w:rsid w:val="00635159"/>
    <w:rsid w:val="006406F3"/>
    <w:rsid w:val="00640876"/>
    <w:rsid w:val="00641E2A"/>
    <w:rsid w:val="00642579"/>
    <w:rsid w:val="0064318C"/>
    <w:rsid w:val="00645E71"/>
    <w:rsid w:val="00646899"/>
    <w:rsid w:val="00650ED2"/>
    <w:rsid w:val="00652071"/>
    <w:rsid w:val="00652329"/>
    <w:rsid w:val="0065381B"/>
    <w:rsid w:val="0065469E"/>
    <w:rsid w:val="00654DDD"/>
    <w:rsid w:val="0065624A"/>
    <w:rsid w:val="00657856"/>
    <w:rsid w:val="00657E78"/>
    <w:rsid w:val="00662A38"/>
    <w:rsid w:val="00667CA6"/>
    <w:rsid w:val="006707C2"/>
    <w:rsid w:val="006707F9"/>
    <w:rsid w:val="00670A42"/>
    <w:rsid w:val="0067279F"/>
    <w:rsid w:val="006741FE"/>
    <w:rsid w:val="006748DA"/>
    <w:rsid w:val="00674D95"/>
    <w:rsid w:val="0067578B"/>
    <w:rsid w:val="00675899"/>
    <w:rsid w:val="00675FAE"/>
    <w:rsid w:val="006774F0"/>
    <w:rsid w:val="00681CE3"/>
    <w:rsid w:val="00684C6A"/>
    <w:rsid w:val="006852DD"/>
    <w:rsid w:val="0068693F"/>
    <w:rsid w:val="00687055"/>
    <w:rsid w:val="00687D44"/>
    <w:rsid w:val="006900C1"/>
    <w:rsid w:val="00690E14"/>
    <w:rsid w:val="0069125B"/>
    <w:rsid w:val="00691E3F"/>
    <w:rsid w:val="00694876"/>
    <w:rsid w:val="00694F23"/>
    <w:rsid w:val="00695387"/>
    <w:rsid w:val="00695798"/>
    <w:rsid w:val="006A1B02"/>
    <w:rsid w:val="006A2FFF"/>
    <w:rsid w:val="006A47E0"/>
    <w:rsid w:val="006A5D81"/>
    <w:rsid w:val="006A694E"/>
    <w:rsid w:val="006A6D6F"/>
    <w:rsid w:val="006A733E"/>
    <w:rsid w:val="006A78CF"/>
    <w:rsid w:val="006A7CA7"/>
    <w:rsid w:val="006B1DF6"/>
    <w:rsid w:val="006B3029"/>
    <w:rsid w:val="006B511E"/>
    <w:rsid w:val="006B5870"/>
    <w:rsid w:val="006B72C1"/>
    <w:rsid w:val="006C08E0"/>
    <w:rsid w:val="006C2FAA"/>
    <w:rsid w:val="006C7C5E"/>
    <w:rsid w:val="006D09AC"/>
    <w:rsid w:val="006D0BC1"/>
    <w:rsid w:val="006D113C"/>
    <w:rsid w:val="006D1EAF"/>
    <w:rsid w:val="006D311D"/>
    <w:rsid w:val="006D349F"/>
    <w:rsid w:val="006D4C16"/>
    <w:rsid w:val="006D5A25"/>
    <w:rsid w:val="006D7199"/>
    <w:rsid w:val="006D79D2"/>
    <w:rsid w:val="006D7CFA"/>
    <w:rsid w:val="006E115D"/>
    <w:rsid w:val="006E3AE9"/>
    <w:rsid w:val="006F02DA"/>
    <w:rsid w:val="006F04F1"/>
    <w:rsid w:val="006F0F28"/>
    <w:rsid w:val="006F30F0"/>
    <w:rsid w:val="006F52DD"/>
    <w:rsid w:val="00701700"/>
    <w:rsid w:val="00701A3E"/>
    <w:rsid w:val="00703138"/>
    <w:rsid w:val="00705389"/>
    <w:rsid w:val="007057DD"/>
    <w:rsid w:val="007067FC"/>
    <w:rsid w:val="007106CF"/>
    <w:rsid w:val="00710D06"/>
    <w:rsid w:val="0071615B"/>
    <w:rsid w:val="007162D0"/>
    <w:rsid w:val="00716FE8"/>
    <w:rsid w:val="0072072F"/>
    <w:rsid w:val="00722F2E"/>
    <w:rsid w:val="00731D49"/>
    <w:rsid w:val="007352B2"/>
    <w:rsid w:val="0073629D"/>
    <w:rsid w:val="00736C83"/>
    <w:rsid w:val="00737015"/>
    <w:rsid w:val="00737648"/>
    <w:rsid w:val="0074062B"/>
    <w:rsid w:val="007408B4"/>
    <w:rsid w:val="007437F2"/>
    <w:rsid w:val="00743DF0"/>
    <w:rsid w:val="00744040"/>
    <w:rsid w:val="00744072"/>
    <w:rsid w:val="0074439C"/>
    <w:rsid w:val="007446FC"/>
    <w:rsid w:val="00745149"/>
    <w:rsid w:val="007451F5"/>
    <w:rsid w:val="00745210"/>
    <w:rsid w:val="00745B4C"/>
    <w:rsid w:val="007463A3"/>
    <w:rsid w:val="00746FF2"/>
    <w:rsid w:val="00750106"/>
    <w:rsid w:val="00751C01"/>
    <w:rsid w:val="00752BD5"/>
    <w:rsid w:val="00753D16"/>
    <w:rsid w:val="007547BC"/>
    <w:rsid w:val="00754E04"/>
    <w:rsid w:val="00755760"/>
    <w:rsid w:val="00755C63"/>
    <w:rsid w:val="00755C89"/>
    <w:rsid w:val="00755F3E"/>
    <w:rsid w:val="007562DB"/>
    <w:rsid w:val="00756D07"/>
    <w:rsid w:val="00760ABE"/>
    <w:rsid w:val="00761CD5"/>
    <w:rsid w:val="00763038"/>
    <w:rsid w:val="007641E0"/>
    <w:rsid w:val="007663FF"/>
    <w:rsid w:val="00767652"/>
    <w:rsid w:val="00772D46"/>
    <w:rsid w:val="00773FC5"/>
    <w:rsid w:val="00774DCA"/>
    <w:rsid w:val="00780B9D"/>
    <w:rsid w:val="0078112F"/>
    <w:rsid w:val="00781815"/>
    <w:rsid w:val="00781D19"/>
    <w:rsid w:val="00781F46"/>
    <w:rsid w:val="00782359"/>
    <w:rsid w:val="00782C7A"/>
    <w:rsid w:val="00783568"/>
    <w:rsid w:val="00784C0C"/>
    <w:rsid w:val="007907F0"/>
    <w:rsid w:val="00792B0E"/>
    <w:rsid w:val="007930E6"/>
    <w:rsid w:val="00794013"/>
    <w:rsid w:val="007949BE"/>
    <w:rsid w:val="00796121"/>
    <w:rsid w:val="00796A2D"/>
    <w:rsid w:val="00796ACD"/>
    <w:rsid w:val="007977B9"/>
    <w:rsid w:val="007A07BE"/>
    <w:rsid w:val="007A0B9D"/>
    <w:rsid w:val="007A15C7"/>
    <w:rsid w:val="007A1F28"/>
    <w:rsid w:val="007A23B6"/>
    <w:rsid w:val="007A316C"/>
    <w:rsid w:val="007A47C0"/>
    <w:rsid w:val="007A4C2E"/>
    <w:rsid w:val="007A5E81"/>
    <w:rsid w:val="007A7E37"/>
    <w:rsid w:val="007B0315"/>
    <w:rsid w:val="007B0B99"/>
    <w:rsid w:val="007B0EC9"/>
    <w:rsid w:val="007B13B0"/>
    <w:rsid w:val="007B15EC"/>
    <w:rsid w:val="007B3BCC"/>
    <w:rsid w:val="007B6E39"/>
    <w:rsid w:val="007B7778"/>
    <w:rsid w:val="007B79A8"/>
    <w:rsid w:val="007C5FFE"/>
    <w:rsid w:val="007C70A2"/>
    <w:rsid w:val="007D1142"/>
    <w:rsid w:val="007D52BB"/>
    <w:rsid w:val="007D58FC"/>
    <w:rsid w:val="007D620F"/>
    <w:rsid w:val="007D6257"/>
    <w:rsid w:val="007D7DC7"/>
    <w:rsid w:val="007E0413"/>
    <w:rsid w:val="007E1DCA"/>
    <w:rsid w:val="007E22CF"/>
    <w:rsid w:val="007E2390"/>
    <w:rsid w:val="007E3B87"/>
    <w:rsid w:val="007E4E8A"/>
    <w:rsid w:val="007E63EF"/>
    <w:rsid w:val="007F1354"/>
    <w:rsid w:val="007F14E4"/>
    <w:rsid w:val="007F2978"/>
    <w:rsid w:val="007F3039"/>
    <w:rsid w:val="007F30C7"/>
    <w:rsid w:val="007F30D2"/>
    <w:rsid w:val="007F32F5"/>
    <w:rsid w:val="007F34C7"/>
    <w:rsid w:val="007F4DCD"/>
    <w:rsid w:val="007F52EC"/>
    <w:rsid w:val="007F545C"/>
    <w:rsid w:val="007F7715"/>
    <w:rsid w:val="00800231"/>
    <w:rsid w:val="00802035"/>
    <w:rsid w:val="0080394B"/>
    <w:rsid w:val="008042D3"/>
    <w:rsid w:val="00804365"/>
    <w:rsid w:val="008054AB"/>
    <w:rsid w:val="00805734"/>
    <w:rsid w:val="008076D7"/>
    <w:rsid w:val="008133A2"/>
    <w:rsid w:val="008137F2"/>
    <w:rsid w:val="00813ABB"/>
    <w:rsid w:val="00814830"/>
    <w:rsid w:val="008150AF"/>
    <w:rsid w:val="00815643"/>
    <w:rsid w:val="00816AB5"/>
    <w:rsid w:val="00817356"/>
    <w:rsid w:val="008173CF"/>
    <w:rsid w:val="008207E4"/>
    <w:rsid w:val="00821C50"/>
    <w:rsid w:val="0082222E"/>
    <w:rsid w:val="008248AB"/>
    <w:rsid w:val="00824B19"/>
    <w:rsid w:val="00831FC9"/>
    <w:rsid w:val="00836065"/>
    <w:rsid w:val="00836427"/>
    <w:rsid w:val="0084050B"/>
    <w:rsid w:val="00842C9F"/>
    <w:rsid w:val="008438B1"/>
    <w:rsid w:val="008441FC"/>
    <w:rsid w:val="008450A6"/>
    <w:rsid w:val="00847024"/>
    <w:rsid w:val="00847D34"/>
    <w:rsid w:val="00850388"/>
    <w:rsid w:val="008503A0"/>
    <w:rsid w:val="00850455"/>
    <w:rsid w:val="00850A54"/>
    <w:rsid w:val="00850FCE"/>
    <w:rsid w:val="008512BE"/>
    <w:rsid w:val="0085241B"/>
    <w:rsid w:val="00852578"/>
    <w:rsid w:val="008540E4"/>
    <w:rsid w:val="008556B0"/>
    <w:rsid w:val="0085643C"/>
    <w:rsid w:val="00856552"/>
    <w:rsid w:val="00856BAE"/>
    <w:rsid w:val="00857321"/>
    <w:rsid w:val="00860EC8"/>
    <w:rsid w:val="00861FDE"/>
    <w:rsid w:val="008625F5"/>
    <w:rsid w:val="00864FF9"/>
    <w:rsid w:val="0086556A"/>
    <w:rsid w:val="00866774"/>
    <w:rsid w:val="008676A0"/>
    <w:rsid w:val="00870140"/>
    <w:rsid w:val="00870AF0"/>
    <w:rsid w:val="00870FD5"/>
    <w:rsid w:val="00871921"/>
    <w:rsid w:val="00871B39"/>
    <w:rsid w:val="00872B2B"/>
    <w:rsid w:val="00872E91"/>
    <w:rsid w:val="00874721"/>
    <w:rsid w:val="00874768"/>
    <w:rsid w:val="008747C1"/>
    <w:rsid w:val="0087673E"/>
    <w:rsid w:val="0087681C"/>
    <w:rsid w:val="00880A2C"/>
    <w:rsid w:val="00881B86"/>
    <w:rsid w:val="00882257"/>
    <w:rsid w:val="00883579"/>
    <w:rsid w:val="00884A24"/>
    <w:rsid w:val="008852EF"/>
    <w:rsid w:val="00885409"/>
    <w:rsid w:val="00887410"/>
    <w:rsid w:val="00887570"/>
    <w:rsid w:val="0088796A"/>
    <w:rsid w:val="00890E49"/>
    <w:rsid w:val="008914FC"/>
    <w:rsid w:val="00893554"/>
    <w:rsid w:val="00893DE9"/>
    <w:rsid w:val="008943E5"/>
    <w:rsid w:val="00895C10"/>
    <w:rsid w:val="008A074F"/>
    <w:rsid w:val="008A08E9"/>
    <w:rsid w:val="008A5A38"/>
    <w:rsid w:val="008A5D2B"/>
    <w:rsid w:val="008A6186"/>
    <w:rsid w:val="008B40B9"/>
    <w:rsid w:val="008B51C3"/>
    <w:rsid w:val="008B54A9"/>
    <w:rsid w:val="008B5FBE"/>
    <w:rsid w:val="008B6F8B"/>
    <w:rsid w:val="008C2A53"/>
    <w:rsid w:val="008C6E77"/>
    <w:rsid w:val="008C77E9"/>
    <w:rsid w:val="008D41A2"/>
    <w:rsid w:val="008D4418"/>
    <w:rsid w:val="008D48F9"/>
    <w:rsid w:val="008D4911"/>
    <w:rsid w:val="008D4997"/>
    <w:rsid w:val="008D4F56"/>
    <w:rsid w:val="008D53C2"/>
    <w:rsid w:val="008D5865"/>
    <w:rsid w:val="008D5BFD"/>
    <w:rsid w:val="008D68E7"/>
    <w:rsid w:val="008D7A8C"/>
    <w:rsid w:val="008E0335"/>
    <w:rsid w:val="008E0E4B"/>
    <w:rsid w:val="008E100E"/>
    <w:rsid w:val="008E30A7"/>
    <w:rsid w:val="008E4F9A"/>
    <w:rsid w:val="008E5320"/>
    <w:rsid w:val="008E5575"/>
    <w:rsid w:val="008E5AE5"/>
    <w:rsid w:val="008E642B"/>
    <w:rsid w:val="008E64F9"/>
    <w:rsid w:val="008F1A08"/>
    <w:rsid w:val="008F1F3F"/>
    <w:rsid w:val="008F2943"/>
    <w:rsid w:val="008F2DF5"/>
    <w:rsid w:val="008F34FE"/>
    <w:rsid w:val="008F6024"/>
    <w:rsid w:val="008F66B2"/>
    <w:rsid w:val="008F6F70"/>
    <w:rsid w:val="008F7AE2"/>
    <w:rsid w:val="00900023"/>
    <w:rsid w:val="0090108C"/>
    <w:rsid w:val="009019CD"/>
    <w:rsid w:val="00902E96"/>
    <w:rsid w:val="00905756"/>
    <w:rsid w:val="00906CBE"/>
    <w:rsid w:val="00907B11"/>
    <w:rsid w:val="00912989"/>
    <w:rsid w:val="00921DDA"/>
    <w:rsid w:val="00922A1C"/>
    <w:rsid w:val="00925271"/>
    <w:rsid w:val="00925AE7"/>
    <w:rsid w:val="00925B67"/>
    <w:rsid w:val="00925B8D"/>
    <w:rsid w:val="00926472"/>
    <w:rsid w:val="00926563"/>
    <w:rsid w:val="00927FE0"/>
    <w:rsid w:val="00930500"/>
    <w:rsid w:val="00931081"/>
    <w:rsid w:val="00932012"/>
    <w:rsid w:val="00935596"/>
    <w:rsid w:val="00936ED3"/>
    <w:rsid w:val="00940049"/>
    <w:rsid w:val="009419E9"/>
    <w:rsid w:val="00941ECF"/>
    <w:rsid w:val="00943739"/>
    <w:rsid w:val="00944DCB"/>
    <w:rsid w:val="00945D8C"/>
    <w:rsid w:val="009502CD"/>
    <w:rsid w:val="0095089C"/>
    <w:rsid w:val="00950D31"/>
    <w:rsid w:val="00951B8B"/>
    <w:rsid w:val="00952110"/>
    <w:rsid w:val="009521A6"/>
    <w:rsid w:val="009521FF"/>
    <w:rsid w:val="00952B56"/>
    <w:rsid w:val="00952E8D"/>
    <w:rsid w:val="00953468"/>
    <w:rsid w:val="00953B4F"/>
    <w:rsid w:val="009559BF"/>
    <w:rsid w:val="00957E6A"/>
    <w:rsid w:val="00960060"/>
    <w:rsid w:val="0096198A"/>
    <w:rsid w:val="009622A3"/>
    <w:rsid w:val="00962522"/>
    <w:rsid w:val="0096347D"/>
    <w:rsid w:val="00967906"/>
    <w:rsid w:val="00967E7A"/>
    <w:rsid w:val="00967F57"/>
    <w:rsid w:val="00970DF0"/>
    <w:rsid w:val="00971D32"/>
    <w:rsid w:val="009727C4"/>
    <w:rsid w:val="00974664"/>
    <w:rsid w:val="0097500D"/>
    <w:rsid w:val="00975837"/>
    <w:rsid w:val="00975C10"/>
    <w:rsid w:val="009767D7"/>
    <w:rsid w:val="009769FA"/>
    <w:rsid w:val="009774C2"/>
    <w:rsid w:val="009776D2"/>
    <w:rsid w:val="00980DD1"/>
    <w:rsid w:val="009826E3"/>
    <w:rsid w:val="0098317B"/>
    <w:rsid w:val="009847E6"/>
    <w:rsid w:val="009849CE"/>
    <w:rsid w:val="00985A31"/>
    <w:rsid w:val="00985B4F"/>
    <w:rsid w:val="009868CC"/>
    <w:rsid w:val="00986AF1"/>
    <w:rsid w:val="00986FBE"/>
    <w:rsid w:val="009910E8"/>
    <w:rsid w:val="00991D3B"/>
    <w:rsid w:val="009935E9"/>
    <w:rsid w:val="00994764"/>
    <w:rsid w:val="009950CB"/>
    <w:rsid w:val="0099521B"/>
    <w:rsid w:val="00995BDB"/>
    <w:rsid w:val="00996064"/>
    <w:rsid w:val="00996842"/>
    <w:rsid w:val="00997562"/>
    <w:rsid w:val="009A1F2F"/>
    <w:rsid w:val="009A2640"/>
    <w:rsid w:val="009A2E57"/>
    <w:rsid w:val="009A4FEC"/>
    <w:rsid w:val="009A585B"/>
    <w:rsid w:val="009A5D16"/>
    <w:rsid w:val="009A5DFA"/>
    <w:rsid w:val="009A6E9A"/>
    <w:rsid w:val="009A7EAF"/>
    <w:rsid w:val="009B4902"/>
    <w:rsid w:val="009B54C9"/>
    <w:rsid w:val="009B552F"/>
    <w:rsid w:val="009B58B7"/>
    <w:rsid w:val="009B5B60"/>
    <w:rsid w:val="009B64E6"/>
    <w:rsid w:val="009B70BC"/>
    <w:rsid w:val="009B7F9E"/>
    <w:rsid w:val="009C079C"/>
    <w:rsid w:val="009C3A7D"/>
    <w:rsid w:val="009C73C5"/>
    <w:rsid w:val="009C7E31"/>
    <w:rsid w:val="009D4870"/>
    <w:rsid w:val="009D4D43"/>
    <w:rsid w:val="009D4DE9"/>
    <w:rsid w:val="009D6246"/>
    <w:rsid w:val="009D6B1B"/>
    <w:rsid w:val="009D6F12"/>
    <w:rsid w:val="009D703F"/>
    <w:rsid w:val="009E00E3"/>
    <w:rsid w:val="009E0D20"/>
    <w:rsid w:val="009E242F"/>
    <w:rsid w:val="009E2C6D"/>
    <w:rsid w:val="009E37CF"/>
    <w:rsid w:val="009E4250"/>
    <w:rsid w:val="009E4692"/>
    <w:rsid w:val="009E676E"/>
    <w:rsid w:val="009E7C90"/>
    <w:rsid w:val="009F0407"/>
    <w:rsid w:val="009F0662"/>
    <w:rsid w:val="009F0C0E"/>
    <w:rsid w:val="009F28F1"/>
    <w:rsid w:val="009F3655"/>
    <w:rsid w:val="009F48AD"/>
    <w:rsid w:val="009F51AA"/>
    <w:rsid w:val="009F542D"/>
    <w:rsid w:val="009F59F4"/>
    <w:rsid w:val="009F69B8"/>
    <w:rsid w:val="009F6FEE"/>
    <w:rsid w:val="009F71B8"/>
    <w:rsid w:val="00A00F3A"/>
    <w:rsid w:val="00A013BF"/>
    <w:rsid w:val="00A10026"/>
    <w:rsid w:val="00A1295D"/>
    <w:rsid w:val="00A12DC0"/>
    <w:rsid w:val="00A12FE7"/>
    <w:rsid w:val="00A13FBE"/>
    <w:rsid w:val="00A15557"/>
    <w:rsid w:val="00A157F3"/>
    <w:rsid w:val="00A15CA5"/>
    <w:rsid w:val="00A16510"/>
    <w:rsid w:val="00A17687"/>
    <w:rsid w:val="00A2008B"/>
    <w:rsid w:val="00A2481F"/>
    <w:rsid w:val="00A251D7"/>
    <w:rsid w:val="00A25D05"/>
    <w:rsid w:val="00A300D2"/>
    <w:rsid w:val="00A3103F"/>
    <w:rsid w:val="00A331CB"/>
    <w:rsid w:val="00A345F3"/>
    <w:rsid w:val="00A3576E"/>
    <w:rsid w:val="00A35F28"/>
    <w:rsid w:val="00A36163"/>
    <w:rsid w:val="00A36344"/>
    <w:rsid w:val="00A3729F"/>
    <w:rsid w:val="00A40251"/>
    <w:rsid w:val="00A410C0"/>
    <w:rsid w:val="00A429A9"/>
    <w:rsid w:val="00A45B50"/>
    <w:rsid w:val="00A45EE5"/>
    <w:rsid w:val="00A4647F"/>
    <w:rsid w:val="00A477B9"/>
    <w:rsid w:val="00A5090F"/>
    <w:rsid w:val="00A51641"/>
    <w:rsid w:val="00A51ECF"/>
    <w:rsid w:val="00A523FA"/>
    <w:rsid w:val="00A561BF"/>
    <w:rsid w:val="00A57CC4"/>
    <w:rsid w:val="00A609F4"/>
    <w:rsid w:val="00A60A38"/>
    <w:rsid w:val="00A60D34"/>
    <w:rsid w:val="00A612D7"/>
    <w:rsid w:val="00A62EA2"/>
    <w:rsid w:val="00A63071"/>
    <w:rsid w:val="00A63E68"/>
    <w:rsid w:val="00A64C2D"/>
    <w:rsid w:val="00A64F64"/>
    <w:rsid w:val="00A64FBB"/>
    <w:rsid w:val="00A66504"/>
    <w:rsid w:val="00A67BCA"/>
    <w:rsid w:val="00A714B4"/>
    <w:rsid w:val="00A727DF"/>
    <w:rsid w:val="00A730DC"/>
    <w:rsid w:val="00A75CA9"/>
    <w:rsid w:val="00A763C5"/>
    <w:rsid w:val="00A76AED"/>
    <w:rsid w:val="00A82E64"/>
    <w:rsid w:val="00A85DAE"/>
    <w:rsid w:val="00A90BE5"/>
    <w:rsid w:val="00A93C35"/>
    <w:rsid w:val="00A94479"/>
    <w:rsid w:val="00A948BE"/>
    <w:rsid w:val="00A949B5"/>
    <w:rsid w:val="00A95E78"/>
    <w:rsid w:val="00A9724C"/>
    <w:rsid w:val="00AA1910"/>
    <w:rsid w:val="00AA3337"/>
    <w:rsid w:val="00AA4743"/>
    <w:rsid w:val="00AA6C4B"/>
    <w:rsid w:val="00AB0D55"/>
    <w:rsid w:val="00AB113B"/>
    <w:rsid w:val="00AB5873"/>
    <w:rsid w:val="00AB5CDE"/>
    <w:rsid w:val="00AB753A"/>
    <w:rsid w:val="00AC0331"/>
    <w:rsid w:val="00AC1E79"/>
    <w:rsid w:val="00AC3DF4"/>
    <w:rsid w:val="00AC4A98"/>
    <w:rsid w:val="00AC57A1"/>
    <w:rsid w:val="00AC5FEB"/>
    <w:rsid w:val="00AC7DB5"/>
    <w:rsid w:val="00AD2462"/>
    <w:rsid w:val="00AD2B35"/>
    <w:rsid w:val="00AD3367"/>
    <w:rsid w:val="00AD525A"/>
    <w:rsid w:val="00AD627E"/>
    <w:rsid w:val="00AD6E84"/>
    <w:rsid w:val="00AD762E"/>
    <w:rsid w:val="00AE052E"/>
    <w:rsid w:val="00AE16AE"/>
    <w:rsid w:val="00AE1786"/>
    <w:rsid w:val="00AE1BCD"/>
    <w:rsid w:val="00AE1D09"/>
    <w:rsid w:val="00AE39D9"/>
    <w:rsid w:val="00AE49BC"/>
    <w:rsid w:val="00AE5C59"/>
    <w:rsid w:val="00AE67A3"/>
    <w:rsid w:val="00AE77D7"/>
    <w:rsid w:val="00AF04A9"/>
    <w:rsid w:val="00AF0A21"/>
    <w:rsid w:val="00AF1302"/>
    <w:rsid w:val="00AF15B8"/>
    <w:rsid w:val="00AF19B1"/>
    <w:rsid w:val="00AF1DBE"/>
    <w:rsid w:val="00AF21CE"/>
    <w:rsid w:val="00AF44AA"/>
    <w:rsid w:val="00AF52E0"/>
    <w:rsid w:val="00AF5652"/>
    <w:rsid w:val="00AF5FEE"/>
    <w:rsid w:val="00AF7A32"/>
    <w:rsid w:val="00B003BE"/>
    <w:rsid w:val="00B006F3"/>
    <w:rsid w:val="00B0269D"/>
    <w:rsid w:val="00B02E88"/>
    <w:rsid w:val="00B032DA"/>
    <w:rsid w:val="00B0360A"/>
    <w:rsid w:val="00B0382C"/>
    <w:rsid w:val="00B04716"/>
    <w:rsid w:val="00B050E6"/>
    <w:rsid w:val="00B1006F"/>
    <w:rsid w:val="00B101D4"/>
    <w:rsid w:val="00B10FCC"/>
    <w:rsid w:val="00B11897"/>
    <w:rsid w:val="00B11A4F"/>
    <w:rsid w:val="00B11A95"/>
    <w:rsid w:val="00B1342E"/>
    <w:rsid w:val="00B13F15"/>
    <w:rsid w:val="00B14FB0"/>
    <w:rsid w:val="00B1511D"/>
    <w:rsid w:val="00B15438"/>
    <w:rsid w:val="00B1554A"/>
    <w:rsid w:val="00B15DFF"/>
    <w:rsid w:val="00B16C93"/>
    <w:rsid w:val="00B16E7A"/>
    <w:rsid w:val="00B2155F"/>
    <w:rsid w:val="00B21812"/>
    <w:rsid w:val="00B23BAB"/>
    <w:rsid w:val="00B23E04"/>
    <w:rsid w:val="00B25C54"/>
    <w:rsid w:val="00B26398"/>
    <w:rsid w:val="00B27A84"/>
    <w:rsid w:val="00B30E0F"/>
    <w:rsid w:val="00B31603"/>
    <w:rsid w:val="00B317C4"/>
    <w:rsid w:val="00B3224F"/>
    <w:rsid w:val="00B324FE"/>
    <w:rsid w:val="00B32EE9"/>
    <w:rsid w:val="00B331C6"/>
    <w:rsid w:val="00B33A87"/>
    <w:rsid w:val="00B33A95"/>
    <w:rsid w:val="00B35049"/>
    <w:rsid w:val="00B35DC9"/>
    <w:rsid w:val="00B3634C"/>
    <w:rsid w:val="00B376CC"/>
    <w:rsid w:val="00B402D5"/>
    <w:rsid w:val="00B404E9"/>
    <w:rsid w:val="00B4101A"/>
    <w:rsid w:val="00B417E4"/>
    <w:rsid w:val="00B41998"/>
    <w:rsid w:val="00B42869"/>
    <w:rsid w:val="00B44A02"/>
    <w:rsid w:val="00B44A30"/>
    <w:rsid w:val="00B46F37"/>
    <w:rsid w:val="00B50226"/>
    <w:rsid w:val="00B5056A"/>
    <w:rsid w:val="00B51F33"/>
    <w:rsid w:val="00B5242E"/>
    <w:rsid w:val="00B52636"/>
    <w:rsid w:val="00B545DB"/>
    <w:rsid w:val="00B559D2"/>
    <w:rsid w:val="00B560C5"/>
    <w:rsid w:val="00B5620A"/>
    <w:rsid w:val="00B56B9F"/>
    <w:rsid w:val="00B56BFD"/>
    <w:rsid w:val="00B56CEC"/>
    <w:rsid w:val="00B57BC3"/>
    <w:rsid w:val="00B6380E"/>
    <w:rsid w:val="00B653F8"/>
    <w:rsid w:val="00B656CF"/>
    <w:rsid w:val="00B66A89"/>
    <w:rsid w:val="00B67394"/>
    <w:rsid w:val="00B67760"/>
    <w:rsid w:val="00B6793F"/>
    <w:rsid w:val="00B67B7E"/>
    <w:rsid w:val="00B71C2D"/>
    <w:rsid w:val="00B72434"/>
    <w:rsid w:val="00B72BFE"/>
    <w:rsid w:val="00B80C48"/>
    <w:rsid w:val="00B8264E"/>
    <w:rsid w:val="00B86D13"/>
    <w:rsid w:val="00B95DD6"/>
    <w:rsid w:val="00B96323"/>
    <w:rsid w:val="00B97B17"/>
    <w:rsid w:val="00BA12D9"/>
    <w:rsid w:val="00BA163A"/>
    <w:rsid w:val="00BA1BAD"/>
    <w:rsid w:val="00BA1CD8"/>
    <w:rsid w:val="00BA23F6"/>
    <w:rsid w:val="00BA302F"/>
    <w:rsid w:val="00BA4751"/>
    <w:rsid w:val="00BA51F2"/>
    <w:rsid w:val="00BA6286"/>
    <w:rsid w:val="00BB0D87"/>
    <w:rsid w:val="00BB1D8B"/>
    <w:rsid w:val="00BB2634"/>
    <w:rsid w:val="00BB45C2"/>
    <w:rsid w:val="00BB46FD"/>
    <w:rsid w:val="00BB6CEC"/>
    <w:rsid w:val="00BB71EB"/>
    <w:rsid w:val="00BB73C4"/>
    <w:rsid w:val="00BB7868"/>
    <w:rsid w:val="00BB7A2D"/>
    <w:rsid w:val="00BC1660"/>
    <w:rsid w:val="00BC266B"/>
    <w:rsid w:val="00BC5004"/>
    <w:rsid w:val="00BC5DA4"/>
    <w:rsid w:val="00BC5DC9"/>
    <w:rsid w:val="00BC5E9E"/>
    <w:rsid w:val="00BC5ECB"/>
    <w:rsid w:val="00BC6304"/>
    <w:rsid w:val="00BD06C6"/>
    <w:rsid w:val="00BD0C51"/>
    <w:rsid w:val="00BD2098"/>
    <w:rsid w:val="00BD2393"/>
    <w:rsid w:val="00BD321A"/>
    <w:rsid w:val="00BD372E"/>
    <w:rsid w:val="00BD41C3"/>
    <w:rsid w:val="00BD4212"/>
    <w:rsid w:val="00BD5CB9"/>
    <w:rsid w:val="00BD5ECB"/>
    <w:rsid w:val="00BD6512"/>
    <w:rsid w:val="00BE1CBA"/>
    <w:rsid w:val="00BE2FD7"/>
    <w:rsid w:val="00BE5B81"/>
    <w:rsid w:val="00BE6C3C"/>
    <w:rsid w:val="00BE799D"/>
    <w:rsid w:val="00BF0006"/>
    <w:rsid w:val="00BF0409"/>
    <w:rsid w:val="00BF14D7"/>
    <w:rsid w:val="00BF1A41"/>
    <w:rsid w:val="00BF2085"/>
    <w:rsid w:val="00BF2CBE"/>
    <w:rsid w:val="00BF44D8"/>
    <w:rsid w:val="00BF471F"/>
    <w:rsid w:val="00BF4973"/>
    <w:rsid w:val="00BF4BF2"/>
    <w:rsid w:val="00BF4DB6"/>
    <w:rsid w:val="00BF5434"/>
    <w:rsid w:val="00BF583E"/>
    <w:rsid w:val="00BF6282"/>
    <w:rsid w:val="00BF66CB"/>
    <w:rsid w:val="00BF6CA3"/>
    <w:rsid w:val="00BF7D85"/>
    <w:rsid w:val="00C001CF"/>
    <w:rsid w:val="00C00DFC"/>
    <w:rsid w:val="00C01819"/>
    <w:rsid w:val="00C01995"/>
    <w:rsid w:val="00C03EC4"/>
    <w:rsid w:val="00C06475"/>
    <w:rsid w:val="00C068CB"/>
    <w:rsid w:val="00C06F05"/>
    <w:rsid w:val="00C0701C"/>
    <w:rsid w:val="00C120A2"/>
    <w:rsid w:val="00C12E79"/>
    <w:rsid w:val="00C12F59"/>
    <w:rsid w:val="00C137E3"/>
    <w:rsid w:val="00C13A65"/>
    <w:rsid w:val="00C13ED7"/>
    <w:rsid w:val="00C1403A"/>
    <w:rsid w:val="00C14306"/>
    <w:rsid w:val="00C15CA7"/>
    <w:rsid w:val="00C15EBF"/>
    <w:rsid w:val="00C171B2"/>
    <w:rsid w:val="00C178B9"/>
    <w:rsid w:val="00C17EF2"/>
    <w:rsid w:val="00C22E86"/>
    <w:rsid w:val="00C22EC7"/>
    <w:rsid w:val="00C23A65"/>
    <w:rsid w:val="00C24514"/>
    <w:rsid w:val="00C26291"/>
    <w:rsid w:val="00C35164"/>
    <w:rsid w:val="00C40F7F"/>
    <w:rsid w:val="00C40FA4"/>
    <w:rsid w:val="00C42EC5"/>
    <w:rsid w:val="00C4385A"/>
    <w:rsid w:val="00C43D26"/>
    <w:rsid w:val="00C44CD9"/>
    <w:rsid w:val="00C45715"/>
    <w:rsid w:val="00C464A8"/>
    <w:rsid w:val="00C47647"/>
    <w:rsid w:val="00C476C7"/>
    <w:rsid w:val="00C4770C"/>
    <w:rsid w:val="00C47AFC"/>
    <w:rsid w:val="00C512C5"/>
    <w:rsid w:val="00C525D6"/>
    <w:rsid w:val="00C55B28"/>
    <w:rsid w:val="00C5627F"/>
    <w:rsid w:val="00C56A07"/>
    <w:rsid w:val="00C56BF1"/>
    <w:rsid w:val="00C57A14"/>
    <w:rsid w:val="00C63B75"/>
    <w:rsid w:val="00C6480B"/>
    <w:rsid w:val="00C65205"/>
    <w:rsid w:val="00C70D01"/>
    <w:rsid w:val="00C730DF"/>
    <w:rsid w:val="00C731AA"/>
    <w:rsid w:val="00C74A9D"/>
    <w:rsid w:val="00C74AD3"/>
    <w:rsid w:val="00C74BFC"/>
    <w:rsid w:val="00C77277"/>
    <w:rsid w:val="00C77DF1"/>
    <w:rsid w:val="00C80AC1"/>
    <w:rsid w:val="00C82A8C"/>
    <w:rsid w:val="00C82C24"/>
    <w:rsid w:val="00C83975"/>
    <w:rsid w:val="00C8439F"/>
    <w:rsid w:val="00C843FD"/>
    <w:rsid w:val="00C923B2"/>
    <w:rsid w:val="00C9496D"/>
    <w:rsid w:val="00C94ACF"/>
    <w:rsid w:val="00C962F6"/>
    <w:rsid w:val="00CA3907"/>
    <w:rsid w:val="00CA4156"/>
    <w:rsid w:val="00CA58DB"/>
    <w:rsid w:val="00CA6252"/>
    <w:rsid w:val="00CA6670"/>
    <w:rsid w:val="00CA66C3"/>
    <w:rsid w:val="00CA68C8"/>
    <w:rsid w:val="00CA6C27"/>
    <w:rsid w:val="00CA78A3"/>
    <w:rsid w:val="00CB00A2"/>
    <w:rsid w:val="00CB028F"/>
    <w:rsid w:val="00CB0B67"/>
    <w:rsid w:val="00CB0C55"/>
    <w:rsid w:val="00CB4FEB"/>
    <w:rsid w:val="00CB582B"/>
    <w:rsid w:val="00CB7A4F"/>
    <w:rsid w:val="00CC0C68"/>
    <w:rsid w:val="00CC108F"/>
    <w:rsid w:val="00CC1EBB"/>
    <w:rsid w:val="00CC28A2"/>
    <w:rsid w:val="00CC35EA"/>
    <w:rsid w:val="00CC5475"/>
    <w:rsid w:val="00CC60A6"/>
    <w:rsid w:val="00CC6196"/>
    <w:rsid w:val="00CD17D1"/>
    <w:rsid w:val="00CD18F0"/>
    <w:rsid w:val="00CD23D8"/>
    <w:rsid w:val="00CD2505"/>
    <w:rsid w:val="00CD30D0"/>
    <w:rsid w:val="00CD3BB1"/>
    <w:rsid w:val="00CD5228"/>
    <w:rsid w:val="00CD5432"/>
    <w:rsid w:val="00CE0CB8"/>
    <w:rsid w:val="00CE1214"/>
    <w:rsid w:val="00CE1D72"/>
    <w:rsid w:val="00CE2D6E"/>
    <w:rsid w:val="00CE38EB"/>
    <w:rsid w:val="00CE62FE"/>
    <w:rsid w:val="00CF04B3"/>
    <w:rsid w:val="00CF1DAF"/>
    <w:rsid w:val="00CF5ACC"/>
    <w:rsid w:val="00CF5B12"/>
    <w:rsid w:val="00CF6BF8"/>
    <w:rsid w:val="00CF7683"/>
    <w:rsid w:val="00D02809"/>
    <w:rsid w:val="00D02FFF"/>
    <w:rsid w:val="00D04871"/>
    <w:rsid w:val="00D05217"/>
    <w:rsid w:val="00D0574F"/>
    <w:rsid w:val="00D05EA4"/>
    <w:rsid w:val="00D05EF2"/>
    <w:rsid w:val="00D0689D"/>
    <w:rsid w:val="00D10356"/>
    <w:rsid w:val="00D1061D"/>
    <w:rsid w:val="00D1175C"/>
    <w:rsid w:val="00D11A2E"/>
    <w:rsid w:val="00D1294A"/>
    <w:rsid w:val="00D12EC1"/>
    <w:rsid w:val="00D13666"/>
    <w:rsid w:val="00D1490C"/>
    <w:rsid w:val="00D15108"/>
    <w:rsid w:val="00D15AE3"/>
    <w:rsid w:val="00D1647E"/>
    <w:rsid w:val="00D17C88"/>
    <w:rsid w:val="00D21FBC"/>
    <w:rsid w:val="00D22A49"/>
    <w:rsid w:val="00D22E12"/>
    <w:rsid w:val="00D23B4E"/>
    <w:rsid w:val="00D2409B"/>
    <w:rsid w:val="00D24442"/>
    <w:rsid w:val="00D25028"/>
    <w:rsid w:val="00D254BD"/>
    <w:rsid w:val="00D27089"/>
    <w:rsid w:val="00D300AC"/>
    <w:rsid w:val="00D31529"/>
    <w:rsid w:val="00D3334B"/>
    <w:rsid w:val="00D3361D"/>
    <w:rsid w:val="00D367E8"/>
    <w:rsid w:val="00D36EF8"/>
    <w:rsid w:val="00D41275"/>
    <w:rsid w:val="00D428A3"/>
    <w:rsid w:val="00D430ED"/>
    <w:rsid w:val="00D43F68"/>
    <w:rsid w:val="00D44EA5"/>
    <w:rsid w:val="00D45484"/>
    <w:rsid w:val="00D45ED6"/>
    <w:rsid w:val="00D4650C"/>
    <w:rsid w:val="00D47CB9"/>
    <w:rsid w:val="00D50C8A"/>
    <w:rsid w:val="00D50F0A"/>
    <w:rsid w:val="00D51542"/>
    <w:rsid w:val="00D5335A"/>
    <w:rsid w:val="00D53761"/>
    <w:rsid w:val="00D5446A"/>
    <w:rsid w:val="00D5691B"/>
    <w:rsid w:val="00D60216"/>
    <w:rsid w:val="00D61B8E"/>
    <w:rsid w:val="00D63E18"/>
    <w:rsid w:val="00D65BA1"/>
    <w:rsid w:val="00D71260"/>
    <w:rsid w:val="00D72893"/>
    <w:rsid w:val="00D736DA"/>
    <w:rsid w:val="00D76176"/>
    <w:rsid w:val="00D80287"/>
    <w:rsid w:val="00D8184D"/>
    <w:rsid w:val="00D910F6"/>
    <w:rsid w:val="00D92CEA"/>
    <w:rsid w:val="00D938F9"/>
    <w:rsid w:val="00D94557"/>
    <w:rsid w:val="00D97D6E"/>
    <w:rsid w:val="00DA0A4F"/>
    <w:rsid w:val="00DA3A2F"/>
    <w:rsid w:val="00DA3CF2"/>
    <w:rsid w:val="00DA3CF4"/>
    <w:rsid w:val="00DA4A3D"/>
    <w:rsid w:val="00DA4B18"/>
    <w:rsid w:val="00DA4F69"/>
    <w:rsid w:val="00DA5B3F"/>
    <w:rsid w:val="00DA736B"/>
    <w:rsid w:val="00DB0DF0"/>
    <w:rsid w:val="00DB1A73"/>
    <w:rsid w:val="00DB23D4"/>
    <w:rsid w:val="00DB2B67"/>
    <w:rsid w:val="00DB2D8A"/>
    <w:rsid w:val="00DB3DB9"/>
    <w:rsid w:val="00DB7D65"/>
    <w:rsid w:val="00DB7E2A"/>
    <w:rsid w:val="00DC049F"/>
    <w:rsid w:val="00DC1503"/>
    <w:rsid w:val="00DC2DBC"/>
    <w:rsid w:val="00DC35BE"/>
    <w:rsid w:val="00DC3F94"/>
    <w:rsid w:val="00DC5F45"/>
    <w:rsid w:val="00DC752A"/>
    <w:rsid w:val="00DC7625"/>
    <w:rsid w:val="00DD092F"/>
    <w:rsid w:val="00DD2EAE"/>
    <w:rsid w:val="00DD507B"/>
    <w:rsid w:val="00DD6AFE"/>
    <w:rsid w:val="00DE0301"/>
    <w:rsid w:val="00DE2256"/>
    <w:rsid w:val="00DE2D17"/>
    <w:rsid w:val="00DE2D37"/>
    <w:rsid w:val="00DE4634"/>
    <w:rsid w:val="00DE4F6B"/>
    <w:rsid w:val="00DE61EF"/>
    <w:rsid w:val="00DE6D0E"/>
    <w:rsid w:val="00DE7A6F"/>
    <w:rsid w:val="00DF0499"/>
    <w:rsid w:val="00DF181D"/>
    <w:rsid w:val="00DF3067"/>
    <w:rsid w:val="00DF4E58"/>
    <w:rsid w:val="00DF4EF2"/>
    <w:rsid w:val="00DF51DD"/>
    <w:rsid w:val="00DF5B50"/>
    <w:rsid w:val="00DF6556"/>
    <w:rsid w:val="00E00038"/>
    <w:rsid w:val="00E00E5A"/>
    <w:rsid w:val="00E0767E"/>
    <w:rsid w:val="00E10736"/>
    <w:rsid w:val="00E10A3B"/>
    <w:rsid w:val="00E10AFC"/>
    <w:rsid w:val="00E10D59"/>
    <w:rsid w:val="00E11F44"/>
    <w:rsid w:val="00E166E6"/>
    <w:rsid w:val="00E2069A"/>
    <w:rsid w:val="00E21674"/>
    <w:rsid w:val="00E22A45"/>
    <w:rsid w:val="00E22F88"/>
    <w:rsid w:val="00E24C49"/>
    <w:rsid w:val="00E26B68"/>
    <w:rsid w:val="00E26B74"/>
    <w:rsid w:val="00E3068F"/>
    <w:rsid w:val="00E31282"/>
    <w:rsid w:val="00E34889"/>
    <w:rsid w:val="00E352B4"/>
    <w:rsid w:val="00E3576A"/>
    <w:rsid w:val="00E35962"/>
    <w:rsid w:val="00E35E4C"/>
    <w:rsid w:val="00E362FB"/>
    <w:rsid w:val="00E365C8"/>
    <w:rsid w:val="00E36B37"/>
    <w:rsid w:val="00E37D99"/>
    <w:rsid w:val="00E40464"/>
    <w:rsid w:val="00E409CD"/>
    <w:rsid w:val="00E40F91"/>
    <w:rsid w:val="00E41428"/>
    <w:rsid w:val="00E422B9"/>
    <w:rsid w:val="00E4311C"/>
    <w:rsid w:val="00E4329E"/>
    <w:rsid w:val="00E438B0"/>
    <w:rsid w:val="00E45248"/>
    <w:rsid w:val="00E462EF"/>
    <w:rsid w:val="00E46306"/>
    <w:rsid w:val="00E46A56"/>
    <w:rsid w:val="00E46BA6"/>
    <w:rsid w:val="00E47CBB"/>
    <w:rsid w:val="00E50983"/>
    <w:rsid w:val="00E53B9D"/>
    <w:rsid w:val="00E573C8"/>
    <w:rsid w:val="00E60E7F"/>
    <w:rsid w:val="00E61941"/>
    <w:rsid w:val="00E62197"/>
    <w:rsid w:val="00E62714"/>
    <w:rsid w:val="00E63EDF"/>
    <w:rsid w:val="00E659FD"/>
    <w:rsid w:val="00E667B3"/>
    <w:rsid w:val="00E678B8"/>
    <w:rsid w:val="00E71AF5"/>
    <w:rsid w:val="00E73803"/>
    <w:rsid w:val="00E73BAA"/>
    <w:rsid w:val="00E75A1A"/>
    <w:rsid w:val="00E76116"/>
    <w:rsid w:val="00E821D7"/>
    <w:rsid w:val="00E83E34"/>
    <w:rsid w:val="00E84DC0"/>
    <w:rsid w:val="00E8502A"/>
    <w:rsid w:val="00E86CC9"/>
    <w:rsid w:val="00E94D29"/>
    <w:rsid w:val="00E95121"/>
    <w:rsid w:val="00E952BE"/>
    <w:rsid w:val="00E9600A"/>
    <w:rsid w:val="00E96D33"/>
    <w:rsid w:val="00EB1054"/>
    <w:rsid w:val="00EB18D0"/>
    <w:rsid w:val="00EB3B39"/>
    <w:rsid w:val="00EB3BBC"/>
    <w:rsid w:val="00EB4AC1"/>
    <w:rsid w:val="00EB62D6"/>
    <w:rsid w:val="00EC285A"/>
    <w:rsid w:val="00EC2EC4"/>
    <w:rsid w:val="00ED0369"/>
    <w:rsid w:val="00ED447F"/>
    <w:rsid w:val="00ED525B"/>
    <w:rsid w:val="00ED66E9"/>
    <w:rsid w:val="00ED7E96"/>
    <w:rsid w:val="00EE10A3"/>
    <w:rsid w:val="00EE1429"/>
    <w:rsid w:val="00EE3F13"/>
    <w:rsid w:val="00EE459C"/>
    <w:rsid w:val="00EE732A"/>
    <w:rsid w:val="00EF040F"/>
    <w:rsid w:val="00EF12DB"/>
    <w:rsid w:val="00EF20A6"/>
    <w:rsid w:val="00EF326C"/>
    <w:rsid w:val="00EF371A"/>
    <w:rsid w:val="00EF5AFD"/>
    <w:rsid w:val="00F003DA"/>
    <w:rsid w:val="00F016D8"/>
    <w:rsid w:val="00F02ADC"/>
    <w:rsid w:val="00F03313"/>
    <w:rsid w:val="00F0454E"/>
    <w:rsid w:val="00F0465F"/>
    <w:rsid w:val="00F04851"/>
    <w:rsid w:val="00F0691B"/>
    <w:rsid w:val="00F0706F"/>
    <w:rsid w:val="00F11927"/>
    <w:rsid w:val="00F11B21"/>
    <w:rsid w:val="00F1264B"/>
    <w:rsid w:val="00F12AC0"/>
    <w:rsid w:val="00F13CE6"/>
    <w:rsid w:val="00F15238"/>
    <w:rsid w:val="00F15AF8"/>
    <w:rsid w:val="00F15CD7"/>
    <w:rsid w:val="00F15E75"/>
    <w:rsid w:val="00F16656"/>
    <w:rsid w:val="00F17367"/>
    <w:rsid w:val="00F21058"/>
    <w:rsid w:val="00F21278"/>
    <w:rsid w:val="00F21975"/>
    <w:rsid w:val="00F2238F"/>
    <w:rsid w:val="00F237AF"/>
    <w:rsid w:val="00F23A25"/>
    <w:rsid w:val="00F23CC1"/>
    <w:rsid w:val="00F2416D"/>
    <w:rsid w:val="00F24489"/>
    <w:rsid w:val="00F24667"/>
    <w:rsid w:val="00F26471"/>
    <w:rsid w:val="00F27031"/>
    <w:rsid w:val="00F2749F"/>
    <w:rsid w:val="00F2770D"/>
    <w:rsid w:val="00F31B74"/>
    <w:rsid w:val="00F33370"/>
    <w:rsid w:val="00F333D4"/>
    <w:rsid w:val="00F3359E"/>
    <w:rsid w:val="00F33E74"/>
    <w:rsid w:val="00F34B7F"/>
    <w:rsid w:val="00F36056"/>
    <w:rsid w:val="00F364C9"/>
    <w:rsid w:val="00F37855"/>
    <w:rsid w:val="00F37DCA"/>
    <w:rsid w:val="00F42C89"/>
    <w:rsid w:val="00F44586"/>
    <w:rsid w:val="00F44BF1"/>
    <w:rsid w:val="00F45CDB"/>
    <w:rsid w:val="00F46D22"/>
    <w:rsid w:val="00F47E25"/>
    <w:rsid w:val="00F50660"/>
    <w:rsid w:val="00F53BB1"/>
    <w:rsid w:val="00F53C3B"/>
    <w:rsid w:val="00F60868"/>
    <w:rsid w:val="00F610D6"/>
    <w:rsid w:val="00F62252"/>
    <w:rsid w:val="00F62282"/>
    <w:rsid w:val="00F652E6"/>
    <w:rsid w:val="00F664AC"/>
    <w:rsid w:val="00F667A9"/>
    <w:rsid w:val="00F6690E"/>
    <w:rsid w:val="00F66D13"/>
    <w:rsid w:val="00F672AE"/>
    <w:rsid w:val="00F67702"/>
    <w:rsid w:val="00F700E1"/>
    <w:rsid w:val="00F76496"/>
    <w:rsid w:val="00F764EC"/>
    <w:rsid w:val="00F769BA"/>
    <w:rsid w:val="00F77207"/>
    <w:rsid w:val="00F772B1"/>
    <w:rsid w:val="00F77FB1"/>
    <w:rsid w:val="00F80579"/>
    <w:rsid w:val="00F8121B"/>
    <w:rsid w:val="00F83078"/>
    <w:rsid w:val="00F83595"/>
    <w:rsid w:val="00F84204"/>
    <w:rsid w:val="00F852D7"/>
    <w:rsid w:val="00F90175"/>
    <w:rsid w:val="00F91AF8"/>
    <w:rsid w:val="00F94BE1"/>
    <w:rsid w:val="00F960AE"/>
    <w:rsid w:val="00F96CD4"/>
    <w:rsid w:val="00FA4707"/>
    <w:rsid w:val="00FA5E05"/>
    <w:rsid w:val="00FA60D7"/>
    <w:rsid w:val="00FA6EB1"/>
    <w:rsid w:val="00FA7BF8"/>
    <w:rsid w:val="00FB05DB"/>
    <w:rsid w:val="00FB0B48"/>
    <w:rsid w:val="00FB1709"/>
    <w:rsid w:val="00FB199A"/>
    <w:rsid w:val="00FB1B0D"/>
    <w:rsid w:val="00FB1B25"/>
    <w:rsid w:val="00FB2735"/>
    <w:rsid w:val="00FB27A2"/>
    <w:rsid w:val="00FB3E30"/>
    <w:rsid w:val="00FC01D6"/>
    <w:rsid w:val="00FC2497"/>
    <w:rsid w:val="00FC31B5"/>
    <w:rsid w:val="00FC3633"/>
    <w:rsid w:val="00FC3D87"/>
    <w:rsid w:val="00FC402D"/>
    <w:rsid w:val="00FC75CA"/>
    <w:rsid w:val="00FC7754"/>
    <w:rsid w:val="00FD1B4F"/>
    <w:rsid w:val="00FD3043"/>
    <w:rsid w:val="00FD3EA5"/>
    <w:rsid w:val="00FD3F6E"/>
    <w:rsid w:val="00FD50E4"/>
    <w:rsid w:val="00FD53BC"/>
    <w:rsid w:val="00FD6273"/>
    <w:rsid w:val="00FE252A"/>
    <w:rsid w:val="00FE2D2E"/>
    <w:rsid w:val="00FE2D94"/>
    <w:rsid w:val="00FE359E"/>
    <w:rsid w:val="00FE3A95"/>
    <w:rsid w:val="00FE5243"/>
    <w:rsid w:val="00FE5AC3"/>
    <w:rsid w:val="00FE68BF"/>
    <w:rsid w:val="00FF18B9"/>
    <w:rsid w:val="00FF25E8"/>
    <w:rsid w:val="00FF4A97"/>
    <w:rsid w:val="00FF612F"/>
    <w:rsid w:val="00FF62A6"/>
    <w:rsid w:val="00FF69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80C2A3"/>
  <w15:docId w15:val="{24F6D9B5-D32A-4A41-8AE8-8621D535B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056575"/>
    <w:pPr>
      <w:spacing w:after="0"/>
      <w:ind w:firstLine="709"/>
      <w:jc w:val="both"/>
    </w:pPr>
    <w:rPr>
      <w:rFonts w:ascii="Times New Roman" w:eastAsia="Times New Roman" w:hAnsi="Times New Roman" w:cs="Times New Roman"/>
      <w:sz w:val="24"/>
      <w:szCs w:val="24"/>
      <w:lang w:eastAsia="ru-RU"/>
    </w:rPr>
  </w:style>
  <w:style w:type="paragraph" w:styleId="1">
    <w:name w:val="heading 1"/>
    <w:aliases w:val="OG Heading 1,Caaieiaie aei?ac,çàãîëîâîê 1,caaieiaie 1,Заголовок биораз,Çàãîëîâîê áèîðàç"/>
    <w:basedOn w:val="a2"/>
    <w:link w:val="10"/>
    <w:uiPriority w:val="9"/>
    <w:qFormat/>
    <w:rsid w:val="00CD23D8"/>
    <w:pPr>
      <w:keepNext/>
      <w:pageBreakBefore/>
      <w:spacing w:after="120"/>
      <w:ind w:firstLine="0"/>
      <w:jc w:val="center"/>
      <w:outlineLvl w:val="0"/>
    </w:pPr>
    <w:rPr>
      <w:b/>
      <w:bCs/>
      <w:kern w:val="36"/>
      <w:szCs w:val="21"/>
    </w:rPr>
  </w:style>
  <w:style w:type="paragraph" w:styleId="2">
    <w:name w:val="heading 2"/>
    <w:basedOn w:val="a2"/>
    <w:next w:val="a2"/>
    <w:link w:val="20"/>
    <w:qFormat/>
    <w:rsid w:val="00E8502A"/>
    <w:pPr>
      <w:keepNext/>
      <w:spacing w:before="240" w:after="60"/>
      <w:outlineLvl w:val="1"/>
    </w:pPr>
    <w:rPr>
      <w:rFonts w:ascii="Arial" w:hAnsi="Arial" w:cs="Arial"/>
      <w:b/>
      <w:bCs/>
      <w:i/>
      <w:iCs/>
      <w:sz w:val="28"/>
      <w:szCs w:val="28"/>
    </w:rPr>
  </w:style>
  <w:style w:type="paragraph" w:styleId="3">
    <w:name w:val="heading 3"/>
    <w:basedOn w:val="a2"/>
    <w:next w:val="a2"/>
    <w:link w:val="30"/>
    <w:qFormat/>
    <w:rsid w:val="00D44EA5"/>
    <w:pPr>
      <w:keepNext/>
      <w:keepLines/>
      <w:spacing w:before="120" w:after="120"/>
      <w:outlineLvl w:val="2"/>
    </w:pPr>
    <w:rPr>
      <w:rFonts w:cs="Arial"/>
      <w:b/>
      <w:bCs/>
      <w:szCs w:val="26"/>
    </w:rPr>
  </w:style>
  <w:style w:type="paragraph" w:styleId="5">
    <w:name w:val="heading 5"/>
    <w:basedOn w:val="a2"/>
    <w:next w:val="a2"/>
    <w:link w:val="50"/>
    <w:uiPriority w:val="9"/>
    <w:semiHidden/>
    <w:unhideWhenUsed/>
    <w:qFormat/>
    <w:rsid w:val="00627DBC"/>
    <w:pPr>
      <w:keepNext/>
      <w:keepLines/>
      <w:spacing w:before="40"/>
      <w:ind w:firstLine="567"/>
      <w:outlineLvl w:val="4"/>
    </w:pPr>
    <w:rPr>
      <w:rFonts w:ascii="Calibri Light" w:hAnsi="Calibri Light"/>
      <w:color w:val="2E74B5"/>
      <w:szCs w:val="22"/>
      <w:lang w:eastAsia="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OG Heading 1 Знак,Caaieiaie aei?ac Знак,çàãîëîâîê 1 Знак,caaieiaie 1 Знак,Заголовок биораз Знак,Çàãîëîâîê áèîðàç Знак"/>
    <w:basedOn w:val="a3"/>
    <w:link w:val="1"/>
    <w:uiPriority w:val="9"/>
    <w:rsid w:val="00CD23D8"/>
    <w:rPr>
      <w:rFonts w:ascii="Times New Roman" w:eastAsia="Times New Roman" w:hAnsi="Times New Roman" w:cs="Times New Roman"/>
      <w:b/>
      <w:bCs/>
      <w:kern w:val="36"/>
      <w:sz w:val="24"/>
      <w:szCs w:val="21"/>
      <w:lang w:eastAsia="ru-RU"/>
    </w:rPr>
  </w:style>
  <w:style w:type="character" w:customStyle="1" w:styleId="20">
    <w:name w:val="Заголовок 2 Знак"/>
    <w:basedOn w:val="a3"/>
    <w:link w:val="2"/>
    <w:rsid w:val="00E8502A"/>
    <w:rPr>
      <w:rFonts w:ascii="Arial" w:eastAsia="Times New Roman" w:hAnsi="Arial" w:cs="Arial"/>
      <w:b/>
      <w:bCs/>
      <w:i/>
      <w:iCs/>
      <w:sz w:val="28"/>
      <w:szCs w:val="28"/>
      <w:lang w:eastAsia="ru-RU"/>
    </w:rPr>
  </w:style>
  <w:style w:type="character" w:customStyle="1" w:styleId="30">
    <w:name w:val="Заголовок 3 Знак"/>
    <w:basedOn w:val="a3"/>
    <w:link w:val="3"/>
    <w:rsid w:val="00D44EA5"/>
    <w:rPr>
      <w:rFonts w:ascii="Times New Roman" w:eastAsia="Times New Roman" w:hAnsi="Times New Roman" w:cs="Arial"/>
      <w:b/>
      <w:bCs/>
      <w:sz w:val="24"/>
      <w:szCs w:val="26"/>
      <w:lang w:eastAsia="ru-RU"/>
    </w:rPr>
  </w:style>
  <w:style w:type="paragraph" w:styleId="a6">
    <w:name w:val="caption"/>
    <w:aliases w:val="+Название объекта,Таблица - Название объекта,!! Object Novogor !!,Caption Char,Caption Char1 Char1 Char Char,Caption Char Char2 Char1 Char Char,Caption Char Char Char Char Char1 Char1 Char Char1 Char,название таблицы,Знак,Знак13, Знак13"/>
    <w:basedOn w:val="a2"/>
    <w:next w:val="a2"/>
    <w:link w:val="a7"/>
    <w:uiPriority w:val="35"/>
    <w:qFormat/>
    <w:rsid w:val="00BF4DB6"/>
    <w:pPr>
      <w:framePr w:h="3889" w:hRule="exact" w:hSpace="141" w:wrap="auto" w:vAnchor="text" w:hAnchor="page" w:x="1584" w:y="13"/>
      <w:ind w:left="2832" w:firstLine="708"/>
    </w:pPr>
    <w:rPr>
      <w:b/>
      <w:sz w:val="40"/>
      <w:szCs w:val="20"/>
    </w:rPr>
  </w:style>
  <w:style w:type="paragraph" w:customStyle="1" w:styleId="ConsPlusNonformat">
    <w:name w:val="ConsPlusNonformat"/>
    <w:rsid w:val="00BF4DB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Body Text"/>
    <w:aliases w:val="Основной текст Знак1,Основной текст Знак Знак, Знак Знак1 Знак, Знак1 Знак Знак, Знак1 Знак, Знак1, Знак, Знак2 Знак Знак, Знак2 Знак1, Знак2 Знак, Знак2,Знак Знак1 Знак,Знак1 Знак Знак,Знак1 Знак,Знак1,Знак2 Знак Знак,Знак2 Знак1,Знак2"/>
    <w:basedOn w:val="a2"/>
    <w:link w:val="a9"/>
    <w:rsid w:val="00BF4DB6"/>
    <w:pPr>
      <w:spacing w:line="360" w:lineRule="auto"/>
    </w:pPr>
    <w:rPr>
      <w:sz w:val="28"/>
      <w:szCs w:val="28"/>
    </w:rPr>
  </w:style>
  <w:style w:type="character" w:customStyle="1" w:styleId="a9">
    <w:name w:val="Основной текст Знак"/>
    <w:aliases w:val="Основной текст Знак1 Знак,Основной текст Знак Знак Знак, Знак Знак1 Знак Знак, Знак1 Знак Знак Знак, Знак1 Знак Знак1, Знак1 Знак1, Знак Знак, Знак2 Знак Знак Знак, Знак2 Знак1 Знак, Знак2 Знак Знак1, Знак2 Знак2,Знак Знак1 Знак Знак"/>
    <w:basedOn w:val="a3"/>
    <w:link w:val="a8"/>
    <w:rsid w:val="00BF4DB6"/>
    <w:rPr>
      <w:rFonts w:ascii="Times New Roman" w:eastAsia="Times New Roman" w:hAnsi="Times New Roman" w:cs="Times New Roman"/>
      <w:sz w:val="28"/>
      <w:szCs w:val="28"/>
      <w:lang w:eastAsia="ru-RU"/>
    </w:rPr>
  </w:style>
  <w:style w:type="paragraph" w:styleId="aa">
    <w:name w:val="List Paragraph"/>
    <w:aliases w:val="Ненумерованный список,Маркированный ГП,it_List1"/>
    <w:basedOn w:val="a2"/>
    <w:link w:val="ab"/>
    <w:uiPriority w:val="34"/>
    <w:qFormat/>
    <w:rsid w:val="003C18D2"/>
    <w:pPr>
      <w:ind w:left="720"/>
      <w:contextualSpacing/>
    </w:pPr>
  </w:style>
  <w:style w:type="paragraph" w:styleId="ac">
    <w:name w:val="Balloon Text"/>
    <w:basedOn w:val="a2"/>
    <w:link w:val="ad"/>
    <w:uiPriority w:val="99"/>
    <w:unhideWhenUsed/>
    <w:rsid w:val="003A073D"/>
    <w:rPr>
      <w:rFonts w:ascii="Tahoma" w:hAnsi="Tahoma" w:cs="Tahoma"/>
      <w:sz w:val="16"/>
      <w:szCs w:val="16"/>
    </w:rPr>
  </w:style>
  <w:style w:type="character" w:customStyle="1" w:styleId="ad">
    <w:name w:val="Текст выноски Знак"/>
    <w:basedOn w:val="a3"/>
    <w:link w:val="ac"/>
    <w:uiPriority w:val="99"/>
    <w:rsid w:val="003A073D"/>
    <w:rPr>
      <w:rFonts w:ascii="Tahoma" w:eastAsia="Times New Roman" w:hAnsi="Tahoma" w:cs="Tahoma"/>
      <w:sz w:val="16"/>
      <w:szCs w:val="16"/>
      <w:lang w:eastAsia="ru-RU"/>
    </w:rPr>
  </w:style>
  <w:style w:type="paragraph" w:styleId="ae">
    <w:name w:val="header"/>
    <w:basedOn w:val="a2"/>
    <w:link w:val="af"/>
    <w:uiPriority w:val="99"/>
    <w:unhideWhenUsed/>
    <w:rsid w:val="00CB7A4F"/>
    <w:pPr>
      <w:tabs>
        <w:tab w:val="center" w:pos="4677"/>
        <w:tab w:val="right" w:pos="9355"/>
      </w:tabs>
    </w:pPr>
  </w:style>
  <w:style w:type="character" w:customStyle="1" w:styleId="af">
    <w:name w:val="Верхний колонтитул Знак"/>
    <w:basedOn w:val="a3"/>
    <w:link w:val="ae"/>
    <w:uiPriority w:val="99"/>
    <w:rsid w:val="00CB7A4F"/>
    <w:rPr>
      <w:rFonts w:ascii="Times New Roman" w:eastAsia="Times New Roman" w:hAnsi="Times New Roman" w:cs="Times New Roman"/>
      <w:sz w:val="24"/>
      <w:szCs w:val="24"/>
      <w:lang w:eastAsia="ru-RU"/>
    </w:rPr>
  </w:style>
  <w:style w:type="paragraph" w:styleId="af0">
    <w:name w:val="footer"/>
    <w:basedOn w:val="a2"/>
    <w:link w:val="af1"/>
    <w:uiPriority w:val="99"/>
    <w:unhideWhenUsed/>
    <w:rsid w:val="00CB7A4F"/>
    <w:pPr>
      <w:tabs>
        <w:tab w:val="center" w:pos="4677"/>
        <w:tab w:val="right" w:pos="9355"/>
      </w:tabs>
    </w:pPr>
  </w:style>
  <w:style w:type="character" w:customStyle="1" w:styleId="af1">
    <w:name w:val="Нижний колонтитул Знак"/>
    <w:basedOn w:val="a3"/>
    <w:link w:val="af0"/>
    <w:uiPriority w:val="99"/>
    <w:rsid w:val="00CB7A4F"/>
    <w:rPr>
      <w:rFonts w:ascii="Times New Roman" w:eastAsia="Times New Roman" w:hAnsi="Times New Roman" w:cs="Times New Roman"/>
      <w:sz w:val="24"/>
      <w:szCs w:val="24"/>
      <w:lang w:eastAsia="ru-RU"/>
    </w:rPr>
  </w:style>
  <w:style w:type="character" w:styleId="af2">
    <w:name w:val="page number"/>
    <w:basedOn w:val="a3"/>
    <w:rsid w:val="00E8502A"/>
  </w:style>
  <w:style w:type="paragraph" w:styleId="af3">
    <w:name w:val="footnote text"/>
    <w:basedOn w:val="a2"/>
    <w:link w:val="af4"/>
    <w:semiHidden/>
    <w:rsid w:val="00E8502A"/>
    <w:rPr>
      <w:sz w:val="20"/>
      <w:szCs w:val="20"/>
    </w:rPr>
  </w:style>
  <w:style w:type="character" w:customStyle="1" w:styleId="af4">
    <w:name w:val="Текст сноски Знак"/>
    <w:basedOn w:val="a3"/>
    <w:link w:val="af3"/>
    <w:semiHidden/>
    <w:rsid w:val="00E8502A"/>
    <w:rPr>
      <w:rFonts w:ascii="Times New Roman" w:eastAsia="Times New Roman" w:hAnsi="Times New Roman" w:cs="Times New Roman"/>
      <w:sz w:val="20"/>
      <w:szCs w:val="20"/>
      <w:lang w:eastAsia="ru-RU"/>
    </w:rPr>
  </w:style>
  <w:style w:type="character" w:styleId="af5">
    <w:name w:val="Hyperlink"/>
    <w:uiPriority w:val="99"/>
    <w:rsid w:val="00E8502A"/>
    <w:rPr>
      <w:color w:val="0000FF"/>
      <w:u w:val="single"/>
    </w:rPr>
  </w:style>
  <w:style w:type="paragraph" w:styleId="11">
    <w:name w:val="toc 1"/>
    <w:basedOn w:val="a2"/>
    <w:next w:val="a2"/>
    <w:autoRedefine/>
    <w:uiPriority w:val="39"/>
    <w:rsid w:val="00354D69"/>
    <w:pPr>
      <w:tabs>
        <w:tab w:val="right" w:leader="dot" w:pos="9639"/>
      </w:tabs>
      <w:spacing w:after="120" w:line="240" w:lineRule="auto"/>
      <w:ind w:firstLine="0"/>
      <w:jc w:val="center"/>
    </w:pPr>
    <w:rPr>
      <w:b/>
      <w:bCs/>
      <w:sz w:val="22"/>
      <w:szCs w:val="20"/>
    </w:rPr>
  </w:style>
  <w:style w:type="paragraph" w:styleId="21">
    <w:name w:val="toc 2"/>
    <w:basedOn w:val="a2"/>
    <w:next w:val="a2"/>
    <w:autoRedefine/>
    <w:uiPriority w:val="39"/>
    <w:rsid w:val="00E8502A"/>
    <w:pPr>
      <w:tabs>
        <w:tab w:val="right" w:leader="dot" w:pos="9540"/>
      </w:tabs>
      <w:spacing w:before="120"/>
      <w:ind w:left="240"/>
    </w:pPr>
    <w:rPr>
      <w:iCs/>
      <w:sz w:val="28"/>
      <w:szCs w:val="20"/>
    </w:rPr>
  </w:style>
  <w:style w:type="paragraph" w:customStyle="1" w:styleId="Default">
    <w:name w:val="Default"/>
    <w:rsid w:val="00E8502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rsid w:val="00E8502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6">
    <w:name w:val="Subtitle"/>
    <w:basedOn w:val="a2"/>
    <w:next w:val="a2"/>
    <w:link w:val="af7"/>
    <w:qFormat/>
    <w:rsid w:val="00E8502A"/>
    <w:pPr>
      <w:spacing w:after="60"/>
      <w:jc w:val="center"/>
      <w:outlineLvl w:val="1"/>
    </w:pPr>
    <w:rPr>
      <w:rFonts w:ascii="Cambria" w:hAnsi="Cambria"/>
    </w:rPr>
  </w:style>
  <w:style w:type="character" w:customStyle="1" w:styleId="af7">
    <w:name w:val="Подзаголовок Знак"/>
    <w:basedOn w:val="a3"/>
    <w:link w:val="af6"/>
    <w:rsid w:val="00E8502A"/>
    <w:rPr>
      <w:rFonts w:ascii="Cambria" w:eastAsia="Times New Roman" w:hAnsi="Cambria" w:cs="Times New Roman"/>
      <w:sz w:val="24"/>
      <w:szCs w:val="24"/>
      <w:lang w:eastAsia="ru-RU"/>
    </w:rPr>
  </w:style>
  <w:style w:type="paragraph" w:styleId="af8">
    <w:name w:val="TOC Heading"/>
    <w:basedOn w:val="1"/>
    <w:next w:val="a2"/>
    <w:uiPriority w:val="39"/>
    <w:qFormat/>
    <w:rsid w:val="00E8502A"/>
    <w:pPr>
      <w:keepLines/>
      <w:spacing w:before="480"/>
      <w:outlineLvl w:val="9"/>
    </w:pPr>
    <w:rPr>
      <w:rFonts w:ascii="Cambria" w:hAnsi="Cambria"/>
      <w:color w:val="365F91"/>
      <w:kern w:val="0"/>
      <w:sz w:val="28"/>
      <w:szCs w:val="28"/>
    </w:rPr>
  </w:style>
  <w:style w:type="paragraph" w:customStyle="1" w:styleId="31">
    <w:name w:val="Основной текст 31"/>
    <w:basedOn w:val="a2"/>
    <w:rsid w:val="00E8502A"/>
    <w:pPr>
      <w:shd w:val="clear" w:color="auto" w:fill="FFFFFF"/>
      <w:suppressAutoHyphens/>
      <w:ind w:right="355"/>
      <w:jc w:val="center"/>
    </w:pPr>
    <w:rPr>
      <w:b/>
      <w:bCs/>
      <w:color w:val="000000"/>
      <w:sz w:val="52"/>
      <w:lang w:eastAsia="ar-SA"/>
    </w:rPr>
  </w:style>
  <w:style w:type="paragraph" w:customStyle="1" w:styleId="af9">
    <w:name w:val="Содержимое таблицы"/>
    <w:basedOn w:val="a2"/>
    <w:rsid w:val="00E8502A"/>
    <w:pPr>
      <w:widowControl w:val="0"/>
      <w:suppressLineNumbers/>
      <w:suppressAutoHyphens/>
    </w:pPr>
    <w:rPr>
      <w:rFonts w:ascii="Arial" w:eastAsia="Lucida Sans Unicode" w:hAnsi="Arial"/>
      <w:kern w:val="1"/>
      <w:sz w:val="20"/>
      <w:lang w:eastAsia="ar-SA"/>
    </w:rPr>
  </w:style>
  <w:style w:type="paragraph" w:customStyle="1" w:styleId="32">
    <w:name w:val="3"/>
    <w:basedOn w:val="a2"/>
    <w:next w:val="afa"/>
    <w:link w:val="afb"/>
    <w:qFormat/>
    <w:rsid w:val="00C0701C"/>
    <w:pPr>
      <w:spacing w:before="240" w:after="60"/>
      <w:jc w:val="center"/>
      <w:outlineLvl w:val="0"/>
    </w:pPr>
    <w:rPr>
      <w:rFonts w:ascii="Arial" w:eastAsia="MS Mincho" w:hAnsi="Arial"/>
      <w:b/>
      <w:bCs/>
      <w:kern w:val="28"/>
      <w:sz w:val="32"/>
      <w:szCs w:val="32"/>
    </w:rPr>
  </w:style>
  <w:style w:type="paragraph" w:styleId="afa">
    <w:name w:val="Title"/>
    <w:basedOn w:val="a2"/>
    <w:next w:val="a2"/>
    <w:link w:val="12"/>
    <w:qFormat/>
    <w:rsid w:val="00E8502A"/>
    <w:pPr>
      <w:contextualSpacing/>
    </w:pPr>
    <w:rPr>
      <w:rFonts w:asciiTheme="majorHAnsi" w:eastAsiaTheme="majorEastAsia" w:hAnsiTheme="majorHAnsi" w:cstheme="majorBidi"/>
      <w:spacing w:val="-10"/>
      <w:kern w:val="28"/>
      <w:sz w:val="56"/>
      <w:szCs w:val="56"/>
    </w:rPr>
  </w:style>
  <w:style w:type="character" w:customStyle="1" w:styleId="12">
    <w:name w:val="Название Знак1"/>
    <w:basedOn w:val="a3"/>
    <w:link w:val="afa"/>
    <w:uiPriority w:val="10"/>
    <w:rsid w:val="00E8502A"/>
    <w:rPr>
      <w:rFonts w:asciiTheme="majorHAnsi" w:eastAsiaTheme="majorEastAsia" w:hAnsiTheme="majorHAnsi" w:cstheme="majorBidi"/>
      <w:spacing w:val="-10"/>
      <w:kern w:val="28"/>
      <w:sz w:val="56"/>
      <w:szCs w:val="56"/>
      <w:lang w:eastAsia="ru-RU"/>
    </w:rPr>
  </w:style>
  <w:style w:type="character" w:customStyle="1" w:styleId="afb">
    <w:name w:val="Название Знак"/>
    <w:link w:val="32"/>
    <w:locked/>
    <w:rsid w:val="00E8502A"/>
    <w:rPr>
      <w:rFonts w:ascii="Arial" w:eastAsia="MS Mincho" w:hAnsi="Arial" w:cs="Times New Roman"/>
      <w:b/>
      <w:bCs/>
      <w:kern w:val="28"/>
      <w:sz w:val="32"/>
      <w:szCs w:val="32"/>
      <w:lang w:eastAsia="ru-RU"/>
    </w:rPr>
  </w:style>
  <w:style w:type="paragraph" w:customStyle="1" w:styleId="13">
    <w:name w:val="Без интервала1"/>
    <w:basedOn w:val="a2"/>
    <w:link w:val="NoSpacingChar"/>
    <w:rsid w:val="00E8502A"/>
    <w:rPr>
      <w:rFonts w:eastAsia="MS Mincho"/>
    </w:rPr>
  </w:style>
  <w:style w:type="character" w:customStyle="1" w:styleId="NoSpacingChar">
    <w:name w:val="No Spacing Char"/>
    <w:link w:val="13"/>
    <w:locked/>
    <w:rsid w:val="00E8502A"/>
    <w:rPr>
      <w:rFonts w:ascii="Times New Roman" w:eastAsia="MS Mincho" w:hAnsi="Times New Roman" w:cs="Times New Roman"/>
      <w:sz w:val="24"/>
      <w:szCs w:val="24"/>
      <w:lang w:eastAsia="ru-RU"/>
    </w:rPr>
  </w:style>
  <w:style w:type="character" w:styleId="afc">
    <w:name w:val="Strong"/>
    <w:uiPriority w:val="22"/>
    <w:qFormat/>
    <w:rsid w:val="00E8502A"/>
    <w:rPr>
      <w:b/>
    </w:rPr>
  </w:style>
  <w:style w:type="paragraph" w:styleId="33">
    <w:name w:val="toc 3"/>
    <w:basedOn w:val="a2"/>
    <w:next w:val="a2"/>
    <w:link w:val="34"/>
    <w:autoRedefine/>
    <w:uiPriority w:val="39"/>
    <w:rsid w:val="00354D69"/>
    <w:pPr>
      <w:tabs>
        <w:tab w:val="right" w:leader="dot" w:pos="9639"/>
      </w:tabs>
      <w:spacing w:line="240" w:lineRule="auto"/>
      <w:ind w:firstLine="284"/>
      <w:jc w:val="left"/>
    </w:pPr>
    <w:rPr>
      <w:sz w:val="22"/>
      <w:szCs w:val="20"/>
    </w:rPr>
  </w:style>
  <w:style w:type="character" w:styleId="afd">
    <w:name w:val="FollowedHyperlink"/>
    <w:uiPriority w:val="99"/>
    <w:unhideWhenUsed/>
    <w:rsid w:val="00E8502A"/>
    <w:rPr>
      <w:color w:val="800080"/>
      <w:u w:val="single"/>
    </w:rPr>
  </w:style>
  <w:style w:type="paragraph" w:customStyle="1" w:styleId="xl65">
    <w:name w:val="xl65"/>
    <w:basedOn w:val="a2"/>
    <w:rsid w:val="00E8502A"/>
    <w:pPr>
      <w:spacing w:before="100" w:beforeAutospacing="1" w:after="100" w:afterAutospacing="1"/>
    </w:pPr>
  </w:style>
  <w:style w:type="paragraph" w:customStyle="1" w:styleId="xl66">
    <w:name w:val="xl66"/>
    <w:basedOn w:val="a2"/>
    <w:rsid w:val="00E8502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color w:val="000000"/>
      <w:sz w:val="16"/>
      <w:szCs w:val="16"/>
    </w:rPr>
  </w:style>
  <w:style w:type="paragraph" w:customStyle="1" w:styleId="xl67">
    <w:name w:val="xl67"/>
    <w:basedOn w:val="a2"/>
    <w:rsid w:val="00E8502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color w:val="000000"/>
      <w:sz w:val="16"/>
      <w:szCs w:val="16"/>
    </w:rPr>
  </w:style>
  <w:style w:type="paragraph" w:customStyle="1" w:styleId="xl68">
    <w:name w:val="xl68"/>
    <w:basedOn w:val="a2"/>
    <w:rsid w:val="00E8502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color w:val="000000"/>
      <w:sz w:val="16"/>
      <w:szCs w:val="16"/>
    </w:rPr>
  </w:style>
  <w:style w:type="paragraph" w:customStyle="1" w:styleId="xl69">
    <w:name w:val="xl69"/>
    <w:basedOn w:val="a2"/>
    <w:rsid w:val="00E8502A"/>
    <w:pPr>
      <w:spacing w:before="100" w:beforeAutospacing="1" w:after="100" w:afterAutospacing="1"/>
    </w:pPr>
    <w:rPr>
      <w:sz w:val="16"/>
      <w:szCs w:val="16"/>
    </w:rPr>
  </w:style>
  <w:style w:type="table" w:styleId="afe">
    <w:name w:val="Table Grid"/>
    <w:basedOn w:val="a4"/>
    <w:rsid w:val="00F2127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footnote reference"/>
    <w:semiHidden/>
    <w:rsid w:val="00F21278"/>
    <w:rPr>
      <w:vertAlign w:val="superscript"/>
    </w:rPr>
  </w:style>
  <w:style w:type="paragraph" w:styleId="4">
    <w:name w:val="toc 4"/>
    <w:basedOn w:val="a2"/>
    <w:next w:val="a2"/>
    <w:autoRedefine/>
    <w:uiPriority w:val="39"/>
    <w:rsid w:val="00F21278"/>
    <w:pPr>
      <w:ind w:left="720"/>
    </w:pPr>
    <w:rPr>
      <w:sz w:val="20"/>
      <w:szCs w:val="20"/>
    </w:rPr>
  </w:style>
  <w:style w:type="paragraph" w:styleId="51">
    <w:name w:val="toc 5"/>
    <w:basedOn w:val="a2"/>
    <w:next w:val="a2"/>
    <w:autoRedefine/>
    <w:uiPriority w:val="39"/>
    <w:rsid w:val="00F21278"/>
    <w:pPr>
      <w:ind w:left="960"/>
    </w:pPr>
    <w:rPr>
      <w:sz w:val="20"/>
      <w:szCs w:val="20"/>
    </w:rPr>
  </w:style>
  <w:style w:type="paragraph" w:styleId="6">
    <w:name w:val="toc 6"/>
    <w:basedOn w:val="a2"/>
    <w:next w:val="a2"/>
    <w:autoRedefine/>
    <w:uiPriority w:val="39"/>
    <w:rsid w:val="00F21278"/>
    <w:pPr>
      <w:ind w:left="1200"/>
    </w:pPr>
    <w:rPr>
      <w:sz w:val="20"/>
      <w:szCs w:val="20"/>
    </w:rPr>
  </w:style>
  <w:style w:type="paragraph" w:styleId="7">
    <w:name w:val="toc 7"/>
    <w:basedOn w:val="a2"/>
    <w:next w:val="a2"/>
    <w:autoRedefine/>
    <w:uiPriority w:val="39"/>
    <w:rsid w:val="00F21278"/>
    <w:pPr>
      <w:ind w:left="1440"/>
    </w:pPr>
    <w:rPr>
      <w:sz w:val="20"/>
      <w:szCs w:val="20"/>
    </w:rPr>
  </w:style>
  <w:style w:type="paragraph" w:styleId="8">
    <w:name w:val="toc 8"/>
    <w:basedOn w:val="a2"/>
    <w:next w:val="a2"/>
    <w:autoRedefine/>
    <w:uiPriority w:val="39"/>
    <w:rsid w:val="00F21278"/>
    <w:pPr>
      <w:ind w:left="1680"/>
    </w:pPr>
    <w:rPr>
      <w:sz w:val="20"/>
      <w:szCs w:val="20"/>
    </w:rPr>
  </w:style>
  <w:style w:type="paragraph" w:styleId="9">
    <w:name w:val="toc 9"/>
    <w:basedOn w:val="a2"/>
    <w:next w:val="a2"/>
    <w:autoRedefine/>
    <w:uiPriority w:val="39"/>
    <w:rsid w:val="00F21278"/>
    <w:pPr>
      <w:ind w:left="1920"/>
    </w:pPr>
    <w:rPr>
      <w:sz w:val="20"/>
      <w:szCs w:val="20"/>
    </w:rPr>
  </w:style>
  <w:style w:type="paragraph" w:customStyle="1" w:styleId="22">
    <w:name w:val="2"/>
    <w:basedOn w:val="a2"/>
    <w:next w:val="afa"/>
    <w:qFormat/>
    <w:rsid w:val="007F3039"/>
    <w:pPr>
      <w:spacing w:before="240" w:after="60"/>
      <w:jc w:val="center"/>
      <w:outlineLvl w:val="0"/>
    </w:pPr>
    <w:rPr>
      <w:rFonts w:ascii="Arial" w:eastAsia="MS Mincho" w:hAnsi="Arial"/>
      <w:b/>
      <w:bCs/>
      <w:kern w:val="28"/>
      <w:sz w:val="32"/>
      <w:szCs w:val="32"/>
    </w:rPr>
  </w:style>
  <w:style w:type="paragraph" w:customStyle="1" w:styleId="23">
    <w:name w:val="Без интервала2"/>
    <w:basedOn w:val="a2"/>
    <w:rsid w:val="007F3039"/>
    <w:rPr>
      <w:rFonts w:eastAsia="MS Mincho"/>
    </w:rPr>
  </w:style>
  <w:style w:type="paragraph" w:customStyle="1" w:styleId="14">
    <w:name w:val="1"/>
    <w:basedOn w:val="a2"/>
    <w:next w:val="afa"/>
    <w:qFormat/>
    <w:rsid w:val="00745B4C"/>
    <w:pPr>
      <w:spacing w:before="240" w:after="60"/>
      <w:jc w:val="center"/>
      <w:outlineLvl w:val="0"/>
    </w:pPr>
    <w:rPr>
      <w:rFonts w:ascii="Arial" w:eastAsia="MS Mincho" w:hAnsi="Arial"/>
      <w:b/>
      <w:bCs/>
      <w:kern w:val="28"/>
      <w:sz w:val="32"/>
      <w:szCs w:val="32"/>
    </w:rPr>
  </w:style>
  <w:style w:type="paragraph" w:customStyle="1" w:styleId="35">
    <w:name w:val="Без интервала3"/>
    <w:basedOn w:val="a2"/>
    <w:rsid w:val="00566EC2"/>
    <w:rPr>
      <w:rFonts w:eastAsia="MS Mincho"/>
    </w:rPr>
  </w:style>
  <w:style w:type="paragraph" w:customStyle="1" w:styleId="msonormal0">
    <w:name w:val="msonormal"/>
    <w:basedOn w:val="a2"/>
    <w:rsid w:val="008E5320"/>
    <w:pPr>
      <w:spacing w:before="100" w:beforeAutospacing="1" w:after="100" w:afterAutospacing="1"/>
    </w:pPr>
  </w:style>
  <w:style w:type="paragraph" w:customStyle="1" w:styleId="font5">
    <w:name w:val="font5"/>
    <w:basedOn w:val="a2"/>
    <w:rsid w:val="008E5320"/>
    <w:pPr>
      <w:spacing w:before="100" w:beforeAutospacing="1" w:after="100" w:afterAutospacing="1"/>
    </w:pPr>
    <w:rPr>
      <w:rFonts w:ascii="Tahoma" w:hAnsi="Tahoma" w:cs="Tahoma"/>
      <w:color w:val="000000"/>
      <w:sz w:val="18"/>
      <w:szCs w:val="18"/>
    </w:rPr>
  </w:style>
  <w:style w:type="paragraph" w:customStyle="1" w:styleId="font6">
    <w:name w:val="font6"/>
    <w:basedOn w:val="a2"/>
    <w:rsid w:val="008E5320"/>
    <w:pPr>
      <w:spacing w:before="100" w:beforeAutospacing="1" w:after="100" w:afterAutospacing="1"/>
    </w:pPr>
    <w:rPr>
      <w:rFonts w:ascii="Tahoma" w:hAnsi="Tahoma" w:cs="Tahoma"/>
      <w:b/>
      <w:bCs/>
      <w:color w:val="000000"/>
      <w:sz w:val="18"/>
      <w:szCs w:val="18"/>
    </w:rPr>
  </w:style>
  <w:style w:type="paragraph" w:customStyle="1" w:styleId="xl70">
    <w:name w:val="xl70"/>
    <w:basedOn w:val="a2"/>
    <w:rsid w:val="008E5320"/>
    <w:pPr>
      <w:spacing w:before="100" w:beforeAutospacing="1" w:after="100" w:afterAutospacing="1"/>
      <w:textAlignment w:val="center"/>
    </w:pPr>
  </w:style>
  <w:style w:type="paragraph" w:customStyle="1" w:styleId="xl71">
    <w:name w:val="xl71"/>
    <w:basedOn w:val="a2"/>
    <w:rsid w:val="008E5320"/>
    <w:pPr>
      <w:spacing w:before="100" w:beforeAutospacing="1" w:after="100" w:afterAutospacing="1"/>
      <w:jc w:val="center"/>
      <w:textAlignment w:val="center"/>
    </w:pPr>
  </w:style>
  <w:style w:type="paragraph" w:customStyle="1" w:styleId="xl72">
    <w:name w:val="xl72"/>
    <w:basedOn w:val="a2"/>
    <w:rsid w:val="008E53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73">
    <w:name w:val="xl73"/>
    <w:basedOn w:val="a2"/>
    <w:rsid w:val="008E53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74">
    <w:name w:val="xl74"/>
    <w:basedOn w:val="a2"/>
    <w:rsid w:val="008E53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5">
    <w:name w:val="xl75"/>
    <w:basedOn w:val="a2"/>
    <w:rsid w:val="008E5320"/>
    <w:pPr>
      <w:shd w:val="clear" w:color="000000" w:fill="FFFFFF"/>
      <w:spacing w:before="100" w:beforeAutospacing="1" w:after="100" w:afterAutospacing="1"/>
    </w:pPr>
    <w:rPr>
      <w:sz w:val="20"/>
      <w:szCs w:val="20"/>
    </w:rPr>
  </w:style>
  <w:style w:type="paragraph" w:customStyle="1" w:styleId="xl76">
    <w:name w:val="xl76"/>
    <w:basedOn w:val="a2"/>
    <w:rsid w:val="008E53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0"/>
      <w:szCs w:val="20"/>
    </w:rPr>
  </w:style>
  <w:style w:type="paragraph" w:customStyle="1" w:styleId="xl77">
    <w:name w:val="xl77"/>
    <w:basedOn w:val="a2"/>
    <w:rsid w:val="008E53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0"/>
      <w:szCs w:val="20"/>
    </w:rPr>
  </w:style>
  <w:style w:type="paragraph" w:customStyle="1" w:styleId="xl78">
    <w:name w:val="xl78"/>
    <w:basedOn w:val="a2"/>
    <w:rsid w:val="008E5320"/>
    <w:pPr>
      <w:shd w:val="clear" w:color="000000" w:fill="FFFFFF"/>
      <w:spacing w:before="100" w:beforeAutospacing="1" w:after="100" w:afterAutospacing="1"/>
    </w:pPr>
    <w:rPr>
      <w:i/>
      <w:iCs/>
      <w:sz w:val="20"/>
      <w:szCs w:val="20"/>
    </w:rPr>
  </w:style>
  <w:style w:type="paragraph" w:customStyle="1" w:styleId="xl79">
    <w:name w:val="xl79"/>
    <w:basedOn w:val="a2"/>
    <w:rsid w:val="008E53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0">
    <w:name w:val="xl80"/>
    <w:basedOn w:val="a2"/>
    <w:rsid w:val="008E5320"/>
    <w:pPr>
      <w:shd w:val="clear" w:color="000000" w:fill="FFFFFF"/>
      <w:spacing w:before="100" w:beforeAutospacing="1" w:after="100" w:afterAutospacing="1"/>
    </w:pPr>
  </w:style>
  <w:style w:type="paragraph" w:customStyle="1" w:styleId="xl81">
    <w:name w:val="xl81"/>
    <w:basedOn w:val="a2"/>
    <w:rsid w:val="008E53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2">
    <w:name w:val="xl82"/>
    <w:basedOn w:val="a2"/>
    <w:rsid w:val="008E532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3">
    <w:name w:val="xl83"/>
    <w:basedOn w:val="a2"/>
    <w:rsid w:val="008E5320"/>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4">
    <w:name w:val="xl84"/>
    <w:basedOn w:val="a2"/>
    <w:rsid w:val="008E532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5">
    <w:name w:val="xl85"/>
    <w:basedOn w:val="a2"/>
    <w:rsid w:val="008E53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6">
    <w:name w:val="xl86"/>
    <w:basedOn w:val="a2"/>
    <w:rsid w:val="008E5320"/>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7">
    <w:name w:val="xl87"/>
    <w:basedOn w:val="a2"/>
    <w:rsid w:val="008E532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8">
    <w:name w:val="xl88"/>
    <w:basedOn w:val="a2"/>
    <w:rsid w:val="008E5320"/>
    <w:pPr>
      <w:spacing w:before="100" w:beforeAutospacing="1" w:after="100" w:afterAutospacing="1"/>
    </w:pPr>
    <w:rPr>
      <w:b/>
      <w:bCs/>
    </w:rPr>
  </w:style>
  <w:style w:type="paragraph" w:customStyle="1" w:styleId="xl89">
    <w:name w:val="xl89"/>
    <w:basedOn w:val="a2"/>
    <w:rsid w:val="008E532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character" w:customStyle="1" w:styleId="24">
    <w:name w:val="Стиль2"/>
    <w:uiPriority w:val="1"/>
    <w:rsid w:val="00BB7A2D"/>
    <w:rPr>
      <w:rFonts w:ascii="Times New Roman" w:hAnsi="Times New Roman"/>
      <w:color w:val="auto"/>
      <w:sz w:val="24"/>
    </w:rPr>
  </w:style>
  <w:style w:type="character" w:customStyle="1" w:styleId="50">
    <w:name w:val="Заголовок 5 Знак"/>
    <w:basedOn w:val="a3"/>
    <w:link w:val="5"/>
    <w:uiPriority w:val="9"/>
    <w:semiHidden/>
    <w:rsid w:val="00627DBC"/>
    <w:rPr>
      <w:rFonts w:ascii="Calibri Light" w:eastAsia="Times New Roman" w:hAnsi="Calibri Light" w:cs="Times New Roman"/>
      <w:color w:val="2E74B5"/>
      <w:sz w:val="24"/>
    </w:rPr>
  </w:style>
  <w:style w:type="paragraph" w:customStyle="1" w:styleId="aff0">
    <w:name w:val="Таблица"/>
    <w:basedOn w:val="a2"/>
    <w:next w:val="a2"/>
    <w:link w:val="aff1"/>
    <w:qFormat/>
    <w:rsid w:val="00056575"/>
    <w:pPr>
      <w:ind w:firstLine="0"/>
      <w:jc w:val="center"/>
    </w:pPr>
    <w:rPr>
      <w:rFonts w:eastAsia="Calibri"/>
      <w:sz w:val="20"/>
      <w:szCs w:val="22"/>
      <w:lang w:eastAsia="en-US"/>
    </w:rPr>
  </w:style>
  <w:style w:type="paragraph" w:customStyle="1" w:styleId="a0">
    <w:name w:val="Маркер"/>
    <w:basedOn w:val="a"/>
    <w:next w:val="a2"/>
    <w:link w:val="aff2"/>
    <w:qFormat/>
    <w:rsid w:val="00B56B9F"/>
    <w:pPr>
      <w:numPr>
        <w:numId w:val="2"/>
      </w:numPr>
      <w:ind w:left="714" w:hanging="357"/>
    </w:pPr>
  </w:style>
  <w:style w:type="character" w:customStyle="1" w:styleId="aff1">
    <w:name w:val="Таблица Знак"/>
    <w:aliases w:val="Без интервала Знак,Основной Знак"/>
    <w:link w:val="aff0"/>
    <w:rsid w:val="00056575"/>
    <w:rPr>
      <w:rFonts w:ascii="Times New Roman" w:eastAsia="Calibri" w:hAnsi="Times New Roman" w:cs="Times New Roman"/>
      <w:sz w:val="20"/>
    </w:rPr>
  </w:style>
  <w:style w:type="character" w:customStyle="1" w:styleId="aff2">
    <w:name w:val="Маркер Знак"/>
    <w:link w:val="a0"/>
    <w:rsid w:val="00B56B9F"/>
    <w:rPr>
      <w:rFonts w:ascii="Times New Roman" w:eastAsia="Calibri" w:hAnsi="Times New Roman" w:cs="Times New Roman"/>
      <w:sz w:val="24"/>
    </w:rPr>
  </w:style>
  <w:style w:type="paragraph" w:styleId="a">
    <w:name w:val="List Bullet"/>
    <w:basedOn w:val="a2"/>
    <w:uiPriority w:val="99"/>
    <w:semiHidden/>
    <w:unhideWhenUsed/>
    <w:rsid w:val="00627DBC"/>
    <w:pPr>
      <w:numPr>
        <w:numId w:val="1"/>
      </w:numPr>
      <w:contextualSpacing/>
    </w:pPr>
    <w:rPr>
      <w:rFonts w:eastAsia="Calibri"/>
      <w:szCs w:val="22"/>
      <w:lang w:eastAsia="en-US"/>
    </w:rPr>
  </w:style>
  <w:style w:type="paragraph" w:customStyle="1" w:styleId="15">
    <w:name w:val="Заголовок оглавления1"/>
    <w:basedOn w:val="1"/>
    <w:next w:val="a2"/>
    <w:rsid w:val="00627DBC"/>
    <w:pPr>
      <w:pBdr>
        <w:bottom w:val="thinThickSmallGap" w:sz="12" w:space="1" w:color="943634"/>
      </w:pBdr>
      <w:spacing w:before="400" w:line="252" w:lineRule="auto"/>
      <w:outlineLvl w:val="9"/>
    </w:pPr>
    <w:rPr>
      <w:rFonts w:ascii="Cambria" w:hAnsi="Cambria"/>
      <w:b w:val="0"/>
      <w:bCs w:val="0"/>
      <w:caps/>
      <w:color w:val="632423"/>
      <w:spacing w:val="20"/>
      <w:kern w:val="0"/>
      <w:szCs w:val="28"/>
      <w:lang w:val="en-US" w:eastAsia="en-US"/>
    </w:rPr>
  </w:style>
  <w:style w:type="character" w:customStyle="1" w:styleId="aff3">
    <w:name w:val="Гипертекстовая ссылка"/>
    <w:uiPriority w:val="99"/>
    <w:rsid w:val="00627DBC"/>
    <w:rPr>
      <w:b w:val="0"/>
      <w:bCs w:val="0"/>
      <w:color w:val="106BBE"/>
    </w:rPr>
  </w:style>
  <w:style w:type="character" w:customStyle="1" w:styleId="ab">
    <w:name w:val="Абзац списка Знак"/>
    <w:aliases w:val="Ненумерованный список Знак,Маркированный ГП Знак,it_List1 Знак"/>
    <w:link w:val="aa"/>
    <w:uiPriority w:val="34"/>
    <w:rsid w:val="00627DBC"/>
    <w:rPr>
      <w:rFonts w:ascii="Times New Roman" w:eastAsia="Times New Roman" w:hAnsi="Times New Roman" w:cs="Times New Roman"/>
      <w:sz w:val="24"/>
      <w:szCs w:val="24"/>
      <w:lang w:eastAsia="ru-RU"/>
    </w:rPr>
  </w:style>
  <w:style w:type="character" w:customStyle="1" w:styleId="aff4">
    <w:name w:val="Цветовое выделение"/>
    <w:uiPriority w:val="99"/>
    <w:rsid w:val="00627DBC"/>
    <w:rPr>
      <w:b/>
      <w:bCs/>
      <w:color w:val="26282F"/>
    </w:rPr>
  </w:style>
  <w:style w:type="paragraph" w:customStyle="1" w:styleId="aff5">
    <w:name w:val="+таб"/>
    <w:basedOn w:val="a2"/>
    <w:link w:val="aff6"/>
    <w:qFormat/>
    <w:rsid w:val="00627DBC"/>
    <w:pPr>
      <w:ind w:firstLine="567"/>
      <w:jc w:val="center"/>
    </w:pPr>
    <w:rPr>
      <w:rFonts w:eastAsia="Calibri"/>
      <w:sz w:val="20"/>
      <w:szCs w:val="22"/>
      <w:lang w:eastAsia="en-US"/>
    </w:rPr>
  </w:style>
  <w:style w:type="character" w:customStyle="1" w:styleId="aff6">
    <w:name w:val="+таб Знак"/>
    <w:link w:val="aff5"/>
    <w:rsid w:val="00627DBC"/>
    <w:rPr>
      <w:rFonts w:ascii="Times New Roman" w:eastAsia="Calibri" w:hAnsi="Times New Roman" w:cs="Times New Roman"/>
      <w:sz w:val="20"/>
    </w:rPr>
  </w:style>
  <w:style w:type="paragraph" w:customStyle="1" w:styleId="S">
    <w:name w:val="S_Обычный"/>
    <w:basedOn w:val="a2"/>
    <w:link w:val="S0"/>
    <w:qFormat/>
    <w:rsid w:val="00627DBC"/>
    <w:pPr>
      <w:ind w:firstLine="567"/>
    </w:pPr>
  </w:style>
  <w:style w:type="character" w:customStyle="1" w:styleId="S0">
    <w:name w:val="S_Обычный Знак"/>
    <w:link w:val="S"/>
    <w:rsid w:val="00627DBC"/>
    <w:rPr>
      <w:rFonts w:ascii="Times New Roman" w:eastAsia="Times New Roman" w:hAnsi="Times New Roman" w:cs="Times New Roman"/>
      <w:sz w:val="24"/>
      <w:szCs w:val="24"/>
      <w:lang w:eastAsia="ru-RU"/>
    </w:rPr>
  </w:style>
  <w:style w:type="character" w:customStyle="1" w:styleId="FontStyle274">
    <w:name w:val="Font Style274"/>
    <w:uiPriority w:val="99"/>
    <w:rsid w:val="00627DBC"/>
    <w:rPr>
      <w:rFonts w:ascii="Times New Roman" w:hAnsi="Times New Roman" w:cs="Times New Roman"/>
      <w:sz w:val="20"/>
      <w:szCs w:val="20"/>
    </w:rPr>
  </w:style>
  <w:style w:type="character" w:customStyle="1" w:styleId="FontStyle271">
    <w:name w:val="Font Style271"/>
    <w:uiPriority w:val="99"/>
    <w:rsid w:val="00627DBC"/>
    <w:rPr>
      <w:rFonts w:ascii="Times New Roman" w:hAnsi="Times New Roman" w:cs="Times New Roman"/>
      <w:b/>
      <w:bCs/>
      <w:sz w:val="20"/>
      <w:szCs w:val="20"/>
    </w:rPr>
  </w:style>
  <w:style w:type="character" w:customStyle="1" w:styleId="FontStyle273">
    <w:name w:val="Font Style273"/>
    <w:uiPriority w:val="99"/>
    <w:rsid w:val="00627DBC"/>
    <w:rPr>
      <w:rFonts w:ascii="Times New Roman" w:hAnsi="Times New Roman" w:cs="Times New Roman"/>
      <w:b/>
      <w:bCs/>
      <w:sz w:val="20"/>
      <w:szCs w:val="20"/>
    </w:rPr>
  </w:style>
  <w:style w:type="paragraph" w:customStyle="1" w:styleId="aff7">
    <w:name w:val="таблицы"/>
    <w:basedOn w:val="a2"/>
    <w:uiPriority w:val="99"/>
    <w:qFormat/>
    <w:rsid w:val="00B56B9F"/>
    <w:pPr>
      <w:spacing w:line="240" w:lineRule="auto"/>
      <w:ind w:firstLine="0"/>
      <w:jc w:val="center"/>
    </w:pPr>
    <w:rPr>
      <w:sz w:val="20"/>
      <w:szCs w:val="20"/>
    </w:rPr>
  </w:style>
  <w:style w:type="character" w:customStyle="1" w:styleId="FontStyle256">
    <w:name w:val="Font Style256"/>
    <w:uiPriority w:val="99"/>
    <w:rsid w:val="00627DBC"/>
    <w:rPr>
      <w:rFonts w:ascii="Segoe UI" w:hAnsi="Segoe UI" w:cs="Segoe UI"/>
      <w:b/>
      <w:bCs/>
      <w:sz w:val="12"/>
      <w:szCs w:val="12"/>
    </w:rPr>
  </w:style>
  <w:style w:type="character" w:customStyle="1" w:styleId="25">
    <w:name w:val="Основной текст2"/>
    <w:rsid w:val="00627DBC"/>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paragraph" w:customStyle="1" w:styleId="60">
    <w:name w:val="Основной текст6"/>
    <w:basedOn w:val="a2"/>
    <w:rsid w:val="00627DBC"/>
    <w:pPr>
      <w:widowControl w:val="0"/>
      <w:spacing w:before="60" w:after="60" w:line="480" w:lineRule="exact"/>
      <w:ind w:hanging="360"/>
    </w:pPr>
    <w:rPr>
      <w:rFonts w:ascii="Century Schoolbook" w:eastAsia="Century Schoolbook" w:hAnsi="Century Schoolbook" w:cs="Century Schoolbook"/>
      <w:sz w:val="23"/>
      <w:szCs w:val="23"/>
      <w:lang w:eastAsia="en-US"/>
    </w:rPr>
  </w:style>
  <w:style w:type="character" w:customStyle="1" w:styleId="FontStyle272">
    <w:name w:val="Font Style272"/>
    <w:uiPriority w:val="99"/>
    <w:rsid w:val="00627DBC"/>
    <w:rPr>
      <w:rFonts w:ascii="Times New Roman" w:hAnsi="Times New Roman" w:cs="Times New Roman" w:hint="default"/>
      <w:sz w:val="20"/>
      <w:szCs w:val="20"/>
    </w:rPr>
  </w:style>
  <w:style w:type="character" w:customStyle="1" w:styleId="FontStyle289">
    <w:name w:val="Font Style289"/>
    <w:uiPriority w:val="99"/>
    <w:rsid w:val="00627DBC"/>
    <w:rPr>
      <w:rFonts w:ascii="Times New Roman" w:hAnsi="Times New Roman" w:cs="Times New Roman" w:hint="default"/>
      <w:b/>
      <w:bCs/>
      <w:i/>
      <w:iCs/>
      <w:sz w:val="20"/>
      <w:szCs w:val="20"/>
    </w:rPr>
  </w:style>
  <w:style w:type="character" w:customStyle="1" w:styleId="9pt5">
    <w:name w:val="Основной текст + 9 pt5"/>
    <w:aliases w:val="Полужирный10"/>
    <w:uiPriority w:val="99"/>
    <w:rsid w:val="00627DBC"/>
    <w:rPr>
      <w:rFonts w:ascii="Times New Roman" w:hAnsi="Times New Roman" w:cs="Times New Roman"/>
      <w:b/>
      <w:bCs/>
      <w:sz w:val="18"/>
      <w:szCs w:val="18"/>
      <w:u w:val="none"/>
    </w:rPr>
  </w:style>
  <w:style w:type="character" w:customStyle="1" w:styleId="52">
    <w:name w:val="Основной текст5"/>
    <w:rsid w:val="00627DBC"/>
    <w:rPr>
      <w:rFonts w:ascii="Century Schoolbook" w:eastAsia="Century Schoolbook" w:hAnsi="Century Schoolbook" w:cs="Century Schoolbook"/>
      <w:color w:val="000000"/>
      <w:spacing w:val="0"/>
      <w:w w:val="100"/>
      <w:position w:val="0"/>
      <w:sz w:val="23"/>
      <w:szCs w:val="23"/>
      <w:lang w:val="ru-RU" w:eastAsia="ru-RU" w:bidi="ru-RU"/>
    </w:rPr>
  </w:style>
  <w:style w:type="character" w:customStyle="1" w:styleId="fontstyle01">
    <w:name w:val="fontstyle01"/>
    <w:rsid w:val="00627DBC"/>
    <w:rPr>
      <w:rFonts w:ascii="Arial" w:hAnsi="Arial" w:cs="Arial" w:hint="default"/>
      <w:b w:val="0"/>
      <w:bCs w:val="0"/>
      <w:i w:val="0"/>
      <w:iCs w:val="0"/>
      <w:color w:val="000000"/>
      <w:sz w:val="22"/>
      <w:szCs w:val="22"/>
    </w:rPr>
  </w:style>
  <w:style w:type="paragraph" w:customStyle="1" w:styleId="aff8">
    <w:name w:val="+Таб"/>
    <w:basedOn w:val="a2"/>
    <w:link w:val="aff9"/>
    <w:qFormat/>
    <w:rsid w:val="00627DBC"/>
    <w:pPr>
      <w:jc w:val="center"/>
    </w:pPr>
    <w:rPr>
      <w:rFonts w:eastAsia="Calibri"/>
      <w:sz w:val="20"/>
      <w:szCs w:val="20"/>
      <w:lang w:eastAsia="en-US"/>
    </w:rPr>
  </w:style>
  <w:style w:type="character" w:customStyle="1" w:styleId="aff9">
    <w:name w:val="+Таб Знак"/>
    <w:link w:val="aff8"/>
    <w:rsid w:val="00627DBC"/>
    <w:rPr>
      <w:rFonts w:ascii="Times New Roman" w:eastAsia="Calibri" w:hAnsi="Times New Roman" w:cs="Times New Roman"/>
      <w:sz w:val="20"/>
      <w:szCs w:val="20"/>
    </w:rPr>
  </w:style>
  <w:style w:type="character" w:customStyle="1" w:styleId="11pt3">
    <w:name w:val="Основной текст + 11 pt3"/>
    <w:aliases w:val="Полужирный31"/>
    <w:uiPriority w:val="99"/>
    <w:rsid w:val="00627DBC"/>
    <w:rPr>
      <w:rFonts w:ascii="Times New Roman" w:hAnsi="Times New Roman" w:cs="Times New Roman"/>
      <w:b/>
      <w:bCs/>
      <w:sz w:val="22"/>
      <w:szCs w:val="22"/>
      <w:u w:val="none"/>
    </w:rPr>
  </w:style>
  <w:style w:type="character" w:customStyle="1" w:styleId="9pt16">
    <w:name w:val="Основной текст + 9 pt16"/>
    <w:uiPriority w:val="99"/>
    <w:rsid w:val="00627DBC"/>
    <w:rPr>
      <w:rFonts w:ascii="Times New Roman" w:hAnsi="Times New Roman" w:cs="Times New Roman"/>
      <w:sz w:val="18"/>
      <w:szCs w:val="18"/>
      <w:u w:val="none"/>
    </w:rPr>
  </w:style>
  <w:style w:type="paragraph" w:styleId="affa">
    <w:name w:val="Normal (Web)"/>
    <w:basedOn w:val="a2"/>
    <w:uiPriority w:val="99"/>
    <w:semiHidden/>
    <w:unhideWhenUsed/>
    <w:rsid w:val="00627DBC"/>
    <w:pPr>
      <w:spacing w:before="100" w:beforeAutospacing="1" w:after="100" w:afterAutospacing="1"/>
    </w:pPr>
  </w:style>
  <w:style w:type="paragraph" w:customStyle="1" w:styleId="affb">
    <w:name w:val="Абзац"/>
    <w:basedOn w:val="a2"/>
    <w:link w:val="affc"/>
    <w:qFormat/>
    <w:rsid w:val="00627DBC"/>
    <w:pPr>
      <w:spacing w:before="120" w:after="60"/>
      <w:ind w:firstLine="567"/>
    </w:pPr>
  </w:style>
  <w:style w:type="character" w:customStyle="1" w:styleId="affc">
    <w:name w:val="Абзац Знак"/>
    <w:link w:val="affb"/>
    <w:qFormat/>
    <w:rsid w:val="00627DBC"/>
    <w:rPr>
      <w:rFonts w:ascii="Times New Roman" w:eastAsia="Times New Roman" w:hAnsi="Times New Roman" w:cs="Times New Roman"/>
      <w:sz w:val="24"/>
      <w:szCs w:val="24"/>
      <w:lang w:eastAsia="ru-RU"/>
    </w:rPr>
  </w:style>
  <w:style w:type="paragraph" w:styleId="a1">
    <w:name w:val="List"/>
    <w:basedOn w:val="a2"/>
    <w:link w:val="affd"/>
    <w:rsid w:val="00627DBC"/>
    <w:pPr>
      <w:numPr>
        <w:numId w:val="7"/>
      </w:numPr>
      <w:tabs>
        <w:tab w:val="left" w:pos="992"/>
      </w:tabs>
      <w:ind w:left="1134"/>
    </w:pPr>
    <w:rPr>
      <w:rFonts w:ascii="Bookman Old Style" w:hAnsi="Bookman Old Style"/>
      <w:snapToGrid w:val="0"/>
    </w:rPr>
  </w:style>
  <w:style w:type="character" w:customStyle="1" w:styleId="affd">
    <w:name w:val="Список Знак"/>
    <w:link w:val="a1"/>
    <w:rsid w:val="00627DBC"/>
    <w:rPr>
      <w:rFonts w:ascii="Bookman Old Style" w:eastAsia="Times New Roman" w:hAnsi="Bookman Old Style" w:cs="Times New Roman"/>
      <w:snapToGrid w:val="0"/>
      <w:sz w:val="24"/>
      <w:szCs w:val="24"/>
      <w:lang w:eastAsia="ru-RU"/>
    </w:rPr>
  </w:style>
  <w:style w:type="numbering" w:styleId="111111">
    <w:name w:val="Outline List 2"/>
    <w:basedOn w:val="a5"/>
    <w:uiPriority w:val="99"/>
    <w:semiHidden/>
    <w:unhideWhenUsed/>
    <w:rsid w:val="00627DBC"/>
    <w:pPr>
      <w:numPr>
        <w:numId w:val="9"/>
      </w:numPr>
    </w:pPr>
  </w:style>
  <w:style w:type="paragraph" w:customStyle="1" w:styleId="affe">
    <w:name w:val="Текст новый"/>
    <w:basedOn w:val="a2"/>
    <w:qFormat/>
    <w:rsid w:val="00627DBC"/>
  </w:style>
  <w:style w:type="character" w:customStyle="1" w:styleId="blk">
    <w:name w:val="blk"/>
    <w:rsid w:val="00627DBC"/>
  </w:style>
  <w:style w:type="character" w:customStyle="1" w:styleId="FontStyle129">
    <w:name w:val="Font Style129"/>
    <w:rsid w:val="00627DBC"/>
    <w:rPr>
      <w:rFonts w:ascii="Times New Roman" w:hAnsi="Times New Roman" w:cs="Times New Roman" w:hint="default"/>
      <w:sz w:val="16"/>
      <w:szCs w:val="16"/>
    </w:rPr>
  </w:style>
  <w:style w:type="table" w:customStyle="1" w:styleId="120">
    <w:name w:val="Сетка таблицы12"/>
    <w:basedOn w:val="a4"/>
    <w:uiPriority w:val="59"/>
    <w:rsid w:val="00627DB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8">
    <w:name w:val="Font Style128"/>
    <w:rsid w:val="00627DBC"/>
    <w:rPr>
      <w:rFonts w:ascii="Times New Roman" w:hAnsi="Times New Roman" w:cs="Times New Roman" w:hint="default"/>
      <w:sz w:val="16"/>
      <w:szCs w:val="16"/>
    </w:rPr>
  </w:style>
  <w:style w:type="character" w:customStyle="1" w:styleId="a7">
    <w:name w:val="Название объекта Знак"/>
    <w:aliases w:val="+Название объекта Знак,Таблица - Название объекта Знак,!! Object Novogor !! Знак,Caption Char Знак,Caption Char1 Char1 Char Char Знак,Caption Char Char2 Char1 Char Char Знак,название таблицы Знак,Знак Знак,Знак13 Знак, Знак13 Знак"/>
    <w:link w:val="a6"/>
    <w:locked/>
    <w:rsid w:val="00627DBC"/>
    <w:rPr>
      <w:rFonts w:ascii="Times New Roman" w:eastAsia="Times New Roman" w:hAnsi="Times New Roman" w:cs="Times New Roman"/>
      <w:b/>
      <w:sz w:val="40"/>
      <w:szCs w:val="20"/>
      <w:lang w:eastAsia="ru-RU"/>
    </w:rPr>
  </w:style>
  <w:style w:type="table" w:customStyle="1" w:styleId="36">
    <w:name w:val="Сетка таблицы3"/>
    <w:basedOn w:val="a4"/>
    <w:next w:val="afe"/>
    <w:uiPriority w:val="59"/>
    <w:rsid w:val="00627DBC"/>
    <w:pPr>
      <w:spacing w:after="0" w:line="240" w:lineRule="auto"/>
    </w:pPr>
    <w:rPr>
      <w:rFonts w:ascii="Calibri" w:eastAsia="Times New Roman" w:hAnsi="Calibri" w:cs="Times New Roman"/>
      <w:sz w:val="20"/>
      <w:szCs w:val="20"/>
      <w:lang w:val="en-US" w:eastAsia="ru-RU"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0">
    <w:name w:val="Сетка таблицы8"/>
    <w:basedOn w:val="a4"/>
    <w:uiPriority w:val="59"/>
    <w:rsid w:val="00627DBC"/>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0">
    <w:name w:val="Сетка таблицы9"/>
    <w:basedOn w:val="a4"/>
    <w:uiPriority w:val="59"/>
    <w:rsid w:val="00627DBC"/>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260">
    <w:name w:val="Font Style260"/>
    <w:uiPriority w:val="99"/>
    <w:rsid w:val="00627DBC"/>
    <w:rPr>
      <w:rFonts w:ascii="Times New Roman" w:hAnsi="Times New Roman" w:cs="Times New Roman" w:hint="default"/>
      <w:w w:val="150"/>
      <w:sz w:val="16"/>
      <w:szCs w:val="16"/>
    </w:rPr>
  </w:style>
  <w:style w:type="paragraph" w:customStyle="1" w:styleId="afff">
    <w:name w:val="текст таблиц"/>
    <w:basedOn w:val="a2"/>
    <w:link w:val="afff0"/>
    <w:rsid w:val="00627DBC"/>
    <w:rPr>
      <w:rFonts w:eastAsia="Calibri"/>
      <w:sz w:val="18"/>
      <w:szCs w:val="20"/>
    </w:rPr>
  </w:style>
  <w:style w:type="character" w:customStyle="1" w:styleId="afff0">
    <w:name w:val="текст таблиц Знак"/>
    <w:link w:val="afff"/>
    <w:rsid w:val="00627DBC"/>
    <w:rPr>
      <w:rFonts w:ascii="Times New Roman" w:eastAsia="Calibri" w:hAnsi="Times New Roman" w:cs="Times New Roman"/>
      <w:sz w:val="18"/>
      <w:szCs w:val="20"/>
    </w:rPr>
  </w:style>
  <w:style w:type="paragraph" w:customStyle="1" w:styleId="afff1">
    <w:name w:val="Текст таблиц"/>
    <w:basedOn w:val="a2"/>
    <w:qFormat/>
    <w:rsid w:val="00627DBC"/>
    <w:pPr>
      <w:jc w:val="center"/>
    </w:pPr>
    <w:rPr>
      <w:rFonts w:eastAsia="Calibri"/>
      <w:sz w:val="20"/>
      <w:szCs w:val="22"/>
      <w:lang w:eastAsia="en-US"/>
    </w:rPr>
  </w:style>
  <w:style w:type="paragraph" w:customStyle="1" w:styleId="01">
    <w:name w:val="0.1 Пробел"/>
    <w:basedOn w:val="a2"/>
    <w:link w:val="010"/>
    <w:rsid w:val="00627DBC"/>
    <w:pPr>
      <w:snapToGrid w:val="0"/>
      <w:spacing w:before="40" w:after="40" w:line="300" w:lineRule="auto"/>
      <w:contextualSpacing/>
    </w:pPr>
    <w:rPr>
      <w:sz w:val="28"/>
      <w:szCs w:val="20"/>
    </w:rPr>
  </w:style>
  <w:style w:type="character" w:customStyle="1" w:styleId="010">
    <w:name w:val="0.1 Пробел Знак"/>
    <w:link w:val="01"/>
    <w:rsid w:val="00627DBC"/>
    <w:rPr>
      <w:rFonts w:ascii="Times New Roman" w:eastAsia="Times New Roman" w:hAnsi="Times New Roman" w:cs="Times New Roman"/>
      <w:sz w:val="28"/>
      <w:szCs w:val="20"/>
    </w:rPr>
  </w:style>
  <w:style w:type="paragraph" w:customStyle="1" w:styleId="03">
    <w:name w:val="0.3 Центр"/>
    <w:basedOn w:val="a2"/>
    <w:link w:val="030"/>
    <w:rsid w:val="00627DBC"/>
    <w:pPr>
      <w:snapToGrid w:val="0"/>
      <w:spacing w:line="300" w:lineRule="auto"/>
      <w:contextualSpacing/>
      <w:jc w:val="center"/>
    </w:pPr>
    <w:rPr>
      <w:sz w:val="28"/>
      <w:szCs w:val="20"/>
    </w:rPr>
  </w:style>
  <w:style w:type="character" w:customStyle="1" w:styleId="030">
    <w:name w:val="0.3 Центр Знак"/>
    <w:link w:val="03"/>
    <w:rsid w:val="00627DBC"/>
    <w:rPr>
      <w:rFonts w:ascii="Times New Roman" w:eastAsia="Times New Roman" w:hAnsi="Times New Roman" w:cs="Times New Roman"/>
      <w:sz w:val="28"/>
      <w:szCs w:val="20"/>
    </w:rPr>
  </w:style>
  <w:style w:type="character" w:customStyle="1" w:styleId="fontstyle21">
    <w:name w:val="fontstyle21"/>
    <w:rsid w:val="00627DBC"/>
    <w:rPr>
      <w:rFonts w:ascii="Arial" w:hAnsi="Arial" w:cs="Arial" w:hint="default"/>
      <w:b/>
      <w:bCs/>
      <w:i w:val="0"/>
      <w:iCs w:val="0"/>
      <w:color w:val="000000"/>
      <w:sz w:val="20"/>
      <w:szCs w:val="20"/>
    </w:rPr>
  </w:style>
  <w:style w:type="character" w:customStyle="1" w:styleId="fontstyle31">
    <w:name w:val="fontstyle31"/>
    <w:rsid w:val="00627DBC"/>
    <w:rPr>
      <w:rFonts w:ascii="Arial Narrow" w:hAnsi="Arial Narrow" w:hint="default"/>
      <w:b/>
      <w:bCs/>
      <w:i w:val="0"/>
      <w:iCs w:val="0"/>
      <w:color w:val="000000"/>
      <w:sz w:val="20"/>
      <w:szCs w:val="20"/>
    </w:rPr>
  </w:style>
  <w:style w:type="character" w:customStyle="1" w:styleId="afff2">
    <w:name w:val="Знак Знак Знак"/>
    <w:rsid w:val="00627DBC"/>
    <w:rPr>
      <w:b/>
      <w:sz w:val="24"/>
      <w:lang w:val="ru-RU" w:eastAsia="ru-RU" w:bidi="ar-SA"/>
    </w:rPr>
  </w:style>
  <w:style w:type="character" w:customStyle="1" w:styleId="currentmob">
    <w:name w:val="currentmob"/>
    <w:rsid w:val="00627DBC"/>
  </w:style>
  <w:style w:type="paragraph" w:customStyle="1" w:styleId="formattext">
    <w:name w:val="formattext"/>
    <w:basedOn w:val="a2"/>
    <w:rsid w:val="00627DBC"/>
    <w:pPr>
      <w:spacing w:before="100" w:beforeAutospacing="1" w:after="100" w:afterAutospacing="1"/>
    </w:pPr>
  </w:style>
  <w:style w:type="character" w:customStyle="1" w:styleId="FontStyle262">
    <w:name w:val="Font Style262"/>
    <w:uiPriority w:val="99"/>
    <w:rsid w:val="00627DBC"/>
    <w:rPr>
      <w:rFonts w:ascii="Times New Roman" w:hAnsi="Times New Roman" w:cs="Times New Roman" w:hint="default"/>
      <w:b/>
      <w:bCs/>
      <w:i/>
      <w:iCs/>
      <w:sz w:val="20"/>
      <w:szCs w:val="20"/>
    </w:rPr>
  </w:style>
  <w:style w:type="numbering" w:customStyle="1" w:styleId="1111111">
    <w:name w:val="1 / 1.1 / 1.1.11"/>
    <w:basedOn w:val="a5"/>
    <w:next w:val="111111"/>
    <w:rsid w:val="00627DBC"/>
    <w:pPr>
      <w:numPr>
        <w:numId w:val="5"/>
      </w:numPr>
    </w:pPr>
  </w:style>
  <w:style w:type="paragraph" w:customStyle="1" w:styleId="afff3">
    <w:name w:val="Табличный_заголовки"/>
    <w:basedOn w:val="a2"/>
    <w:qFormat/>
    <w:rsid w:val="00627DBC"/>
    <w:pPr>
      <w:keepNext/>
      <w:keepLines/>
      <w:jc w:val="center"/>
    </w:pPr>
    <w:rPr>
      <w:rFonts w:ascii="Bookman Old Style" w:hAnsi="Bookman Old Style"/>
      <w:b/>
      <w:sz w:val="22"/>
      <w:szCs w:val="22"/>
    </w:rPr>
  </w:style>
  <w:style w:type="paragraph" w:customStyle="1" w:styleId="afff4">
    <w:name w:val="Табличный_центр"/>
    <w:basedOn w:val="a2"/>
    <w:qFormat/>
    <w:rsid w:val="00627DBC"/>
    <w:pPr>
      <w:jc w:val="center"/>
    </w:pPr>
    <w:rPr>
      <w:rFonts w:ascii="Bookman Old Style" w:hAnsi="Bookman Old Style"/>
      <w:sz w:val="22"/>
      <w:szCs w:val="22"/>
    </w:rPr>
  </w:style>
  <w:style w:type="paragraph" w:customStyle="1" w:styleId="afff5">
    <w:name w:val="Название таблиц"/>
    <w:basedOn w:val="a6"/>
    <w:uiPriority w:val="99"/>
    <w:qFormat/>
    <w:rsid w:val="00627DBC"/>
    <w:pPr>
      <w:keepNext/>
      <w:framePr w:hRule="auto" w:hSpace="0" w:wrap="auto" w:vAnchor="margin" w:hAnchor="text" w:xAlign="left" w:yAlign="inline"/>
      <w:spacing w:before="200"/>
      <w:ind w:left="0" w:firstLine="0"/>
      <w:jc w:val="right"/>
    </w:pPr>
    <w:rPr>
      <w:rFonts w:ascii="Bookman Old Style" w:hAnsi="Bookman Old Style"/>
      <w:b w:val="0"/>
      <w:bCs/>
      <w:sz w:val="24"/>
      <w:szCs w:val="18"/>
      <w:lang w:eastAsia="en-US"/>
    </w:rPr>
  </w:style>
  <w:style w:type="paragraph" w:customStyle="1" w:styleId="40">
    <w:name w:val="Без интервала4"/>
    <w:basedOn w:val="a2"/>
    <w:rsid w:val="00627DBC"/>
    <w:rPr>
      <w:rFonts w:eastAsia="MS Mincho"/>
    </w:rPr>
  </w:style>
  <w:style w:type="paragraph" w:customStyle="1" w:styleId="53">
    <w:name w:val="5"/>
    <w:basedOn w:val="a2"/>
    <w:next w:val="afa"/>
    <w:qFormat/>
    <w:rsid w:val="00627DBC"/>
    <w:pPr>
      <w:spacing w:before="240" w:after="60"/>
      <w:jc w:val="center"/>
      <w:outlineLvl w:val="0"/>
    </w:pPr>
    <w:rPr>
      <w:rFonts w:ascii="Arial" w:eastAsia="MS Mincho" w:hAnsi="Arial"/>
      <w:b/>
      <w:bCs/>
      <w:kern w:val="28"/>
      <w:sz w:val="32"/>
      <w:szCs w:val="32"/>
    </w:rPr>
  </w:style>
  <w:style w:type="paragraph" w:customStyle="1" w:styleId="font7">
    <w:name w:val="font7"/>
    <w:basedOn w:val="a2"/>
    <w:rsid w:val="00627DBC"/>
    <w:pPr>
      <w:spacing w:before="100" w:beforeAutospacing="1" w:after="100" w:afterAutospacing="1"/>
    </w:pPr>
    <w:rPr>
      <w:color w:val="000000"/>
    </w:rPr>
  </w:style>
  <w:style w:type="paragraph" w:customStyle="1" w:styleId="font8">
    <w:name w:val="font8"/>
    <w:basedOn w:val="a2"/>
    <w:rsid w:val="00627DBC"/>
    <w:pPr>
      <w:spacing w:before="100" w:beforeAutospacing="1" w:after="100" w:afterAutospacing="1"/>
    </w:pPr>
    <w:rPr>
      <w:color w:val="000000"/>
    </w:rPr>
  </w:style>
  <w:style w:type="paragraph" w:customStyle="1" w:styleId="font9">
    <w:name w:val="font9"/>
    <w:basedOn w:val="a2"/>
    <w:rsid w:val="00627DBC"/>
    <w:pPr>
      <w:spacing w:before="100" w:beforeAutospacing="1" w:after="100" w:afterAutospacing="1"/>
    </w:pPr>
    <w:rPr>
      <w:rFonts w:ascii="Tahoma" w:hAnsi="Tahoma" w:cs="Tahoma"/>
      <w:b/>
      <w:bCs/>
      <w:color w:val="000000"/>
      <w:sz w:val="18"/>
      <w:szCs w:val="18"/>
    </w:rPr>
  </w:style>
  <w:style w:type="paragraph" w:customStyle="1" w:styleId="xl90">
    <w:name w:val="xl90"/>
    <w:basedOn w:val="a2"/>
    <w:rsid w:val="00627DB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91">
    <w:name w:val="xl91"/>
    <w:basedOn w:val="a2"/>
    <w:rsid w:val="00627DBC"/>
    <w:pPr>
      <w:spacing w:before="100" w:beforeAutospacing="1" w:after="100" w:afterAutospacing="1"/>
      <w:jc w:val="right"/>
    </w:pPr>
    <w:rPr>
      <w:sz w:val="20"/>
      <w:szCs w:val="20"/>
    </w:rPr>
  </w:style>
  <w:style w:type="paragraph" w:customStyle="1" w:styleId="xl92">
    <w:name w:val="xl92"/>
    <w:basedOn w:val="a2"/>
    <w:rsid w:val="00627DBC"/>
    <w:pPr>
      <w:pBdr>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93">
    <w:name w:val="xl93"/>
    <w:basedOn w:val="a2"/>
    <w:rsid w:val="00627DBC"/>
    <w:pPr>
      <w:pBdr>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94">
    <w:name w:val="xl94"/>
    <w:basedOn w:val="a2"/>
    <w:rsid w:val="00627D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95">
    <w:name w:val="xl95"/>
    <w:basedOn w:val="a2"/>
    <w:rsid w:val="00627DB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0"/>
      <w:szCs w:val="20"/>
    </w:rPr>
  </w:style>
  <w:style w:type="paragraph" w:customStyle="1" w:styleId="xl96">
    <w:name w:val="xl96"/>
    <w:basedOn w:val="a2"/>
    <w:rsid w:val="00627DB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7">
    <w:name w:val="xl97"/>
    <w:basedOn w:val="a2"/>
    <w:rsid w:val="00627DBC"/>
    <w:pPr>
      <w:pBdr>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98">
    <w:name w:val="xl98"/>
    <w:basedOn w:val="a2"/>
    <w:rsid w:val="00627DB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99">
    <w:name w:val="xl99"/>
    <w:basedOn w:val="a2"/>
    <w:rsid w:val="00627DB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100">
    <w:name w:val="xl100"/>
    <w:basedOn w:val="a2"/>
    <w:rsid w:val="00627DB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0"/>
      <w:szCs w:val="20"/>
    </w:rPr>
  </w:style>
  <w:style w:type="paragraph" w:customStyle="1" w:styleId="xl101">
    <w:name w:val="xl101"/>
    <w:basedOn w:val="a2"/>
    <w:rsid w:val="00627DBC"/>
    <w:pPr>
      <w:pBdr>
        <w:top w:val="single" w:sz="4" w:space="0" w:color="auto"/>
        <w:left w:val="single" w:sz="4" w:space="0" w:color="auto"/>
        <w:right w:val="single" w:sz="4" w:space="0" w:color="auto"/>
      </w:pBdr>
      <w:spacing w:before="100" w:beforeAutospacing="1" w:after="100" w:afterAutospacing="1"/>
      <w:jc w:val="right"/>
    </w:pPr>
    <w:rPr>
      <w:sz w:val="20"/>
      <w:szCs w:val="20"/>
    </w:rPr>
  </w:style>
  <w:style w:type="paragraph" w:customStyle="1" w:styleId="xl102">
    <w:name w:val="xl102"/>
    <w:basedOn w:val="a2"/>
    <w:rsid w:val="00627DBC"/>
    <w:pPr>
      <w:pBdr>
        <w:left w:val="single" w:sz="4" w:space="0" w:color="auto"/>
        <w:right w:val="single" w:sz="4" w:space="0" w:color="auto"/>
      </w:pBdr>
      <w:spacing w:before="100" w:beforeAutospacing="1" w:after="100" w:afterAutospacing="1"/>
      <w:jc w:val="right"/>
    </w:pPr>
    <w:rPr>
      <w:sz w:val="20"/>
      <w:szCs w:val="20"/>
    </w:rPr>
  </w:style>
  <w:style w:type="paragraph" w:customStyle="1" w:styleId="xl103">
    <w:name w:val="xl103"/>
    <w:basedOn w:val="a2"/>
    <w:rsid w:val="00627DBC"/>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104">
    <w:name w:val="xl104"/>
    <w:basedOn w:val="a2"/>
    <w:rsid w:val="00627DBC"/>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105">
    <w:name w:val="xl105"/>
    <w:basedOn w:val="a2"/>
    <w:rsid w:val="00627DBC"/>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06">
    <w:name w:val="xl106"/>
    <w:basedOn w:val="a2"/>
    <w:rsid w:val="00627DBC"/>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07">
    <w:name w:val="xl107"/>
    <w:basedOn w:val="a2"/>
    <w:rsid w:val="00627DB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08">
    <w:name w:val="xl108"/>
    <w:basedOn w:val="a2"/>
    <w:rsid w:val="00627DB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9">
    <w:name w:val="xl109"/>
    <w:basedOn w:val="a2"/>
    <w:rsid w:val="00627DB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110">
    <w:name w:val="xl110"/>
    <w:basedOn w:val="a2"/>
    <w:rsid w:val="00627DBC"/>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1">
    <w:name w:val="xl111"/>
    <w:basedOn w:val="a2"/>
    <w:rsid w:val="00627DB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character" w:styleId="afff6">
    <w:name w:val="annotation reference"/>
    <w:uiPriority w:val="99"/>
    <w:semiHidden/>
    <w:unhideWhenUsed/>
    <w:rsid w:val="00627DBC"/>
    <w:rPr>
      <w:sz w:val="16"/>
      <w:szCs w:val="16"/>
    </w:rPr>
  </w:style>
  <w:style w:type="paragraph" w:styleId="afff7">
    <w:name w:val="annotation text"/>
    <w:basedOn w:val="a2"/>
    <w:link w:val="afff8"/>
    <w:uiPriority w:val="99"/>
    <w:unhideWhenUsed/>
    <w:rsid w:val="00627DBC"/>
    <w:pPr>
      <w:ind w:firstLine="567"/>
    </w:pPr>
    <w:rPr>
      <w:rFonts w:eastAsia="Calibri"/>
      <w:sz w:val="20"/>
      <w:szCs w:val="20"/>
      <w:lang w:eastAsia="en-US"/>
    </w:rPr>
  </w:style>
  <w:style w:type="character" w:customStyle="1" w:styleId="afff8">
    <w:name w:val="Текст примечания Знак"/>
    <w:basedOn w:val="a3"/>
    <w:link w:val="afff7"/>
    <w:uiPriority w:val="99"/>
    <w:rsid w:val="00627DBC"/>
    <w:rPr>
      <w:rFonts w:ascii="Times New Roman" w:eastAsia="Calibri" w:hAnsi="Times New Roman" w:cs="Times New Roman"/>
      <w:sz w:val="20"/>
      <w:szCs w:val="20"/>
    </w:rPr>
  </w:style>
  <w:style w:type="paragraph" w:styleId="afff9">
    <w:name w:val="annotation subject"/>
    <w:basedOn w:val="afff7"/>
    <w:next w:val="afff7"/>
    <w:link w:val="afffa"/>
    <w:uiPriority w:val="99"/>
    <w:semiHidden/>
    <w:unhideWhenUsed/>
    <w:rsid w:val="00627DBC"/>
    <w:rPr>
      <w:b/>
      <w:bCs/>
    </w:rPr>
  </w:style>
  <w:style w:type="character" w:customStyle="1" w:styleId="afffa">
    <w:name w:val="Тема примечания Знак"/>
    <w:basedOn w:val="afff8"/>
    <w:link w:val="afff9"/>
    <w:uiPriority w:val="99"/>
    <w:semiHidden/>
    <w:rsid w:val="00627DBC"/>
    <w:rPr>
      <w:rFonts w:ascii="Times New Roman" w:eastAsia="Calibri" w:hAnsi="Times New Roman" w:cs="Times New Roman"/>
      <w:b/>
      <w:bCs/>
      <w:sz w:val="20"/>
      <w:szCs w:val="20"/>
    </w:rPr>
  </w:style>
  <w:style w:type="character" w:customStyle="1" w:styleId="s10">
    <w:name w:val="s_10"/>
    <w:rsid w:val="00627DBC"/>
  </w:style>
  <w:style w:type="paragraph" w:customStyle="1" w:styleId="afffb">
    <w:name w:val="Нормальный (таблица)"/>
    <w:basedOn w:val="a2"/>
    <w:next w:val="a2"/>
    <w:uiPriority w:val="99"/>
    <w:rsid w:val="00627DBC"/>
    <w:pPr>
      <w:widowControl w:val="0"/>
      <w:autoSpaceDE w:val="0"/>
      <w:autoSpaceDN w:val="0"/>
      <w:adjustRightInd w:val="0"/>
    </w:pPr>
    <w:rPr>
      <w:rFonts w:ascii="Arial" w:hAnsi="Arial" w:cs="Arial"/>
    </w:rPr>
  </w:style>
  <w:style w:type="numbering" w:customStyle="1" w:styleId="054">
    <w:name w:val="0.5 Список Заг.4"/>
    <w:uiPriority w:val="99"/>
    <w:rsid w:val="00627DBC"/>
    <w:pPr>
      <w:numPr>
        <w:numId w:val="8"/>
      </w:numPr>
    </w:pPr>
  </w:style>
  <w:style w:type="paragraph" w:customStyle="1" w:styleId="41">
    <w:name w:val="4"/>
    <w:basedOn w:val="a2"/>
    <w:next w:val="afa"/>
    <w:qFormat/>
    <w:rsid w:val="002F4942"/>
    <w:pPr>
      <w:spacing w:before="240" w:after="60"/>
      <w:jc w:val="center"/>
      <w:outlineLvl w:val="0"/>
    </w:pPr>
    <w:rPr>
      <w:rFonts w:ascii="Arial" w:eastAsia="MS Mincho" w:hAnsi="Arial"/>
      <w:b/>
      <w:bCs/>
      <w:kern w:val="28"/>
      <w:sz w:val="32"/>
      <w:szCs w:val="32"/>
    </w:rPr>
  </w:style>
  <w:style w:type="paragraph" w:customStyle="1" w:styleId="headertext">
    <w:name w:val="headertext"/>
    <w:basedOn w:val="a2"/>
    <w:rsid w:val="00FB2735"/>
    <w:pPr>
      <w:spacing w:before="100" w:beforeAutospacing="1" w:after="100" w:afterAutospacing="1" w:line="240" w:lineRule="auto"/>
      <w:ind w:firstLine="0"/>
      <w:jc w:val="left"/>
    </w:pPr>
  </w:style>
  <w:style w:type="paragraph" w:customStyle="1" w:styleId="xl63">
    <w:name w:val="xl63"/>
    <w:basedOn w:val="a2"/>
    <w:rsid w:val="00FB273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b/>
      <w:bCs/>
      <w:sz w:val="20"/>
      <w:szCs w:val="20"/>
    </w:rPr>
  </w:style>
  <w:style w:type="paragraph" w:customStyle="1" w:styleId="xl64">
    <w:name w:val="xl64"/>
    <w:basedOn w:val="a2"/>
    <w:rsid w:val="00FB273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20"/>
      <w:szCs w:val="20"/>
    </w:rPr>
  </w:style>
  <w:style w:type="paragraph" w:customStyle="1" w:styleId="afffc">
    <w:name w:val="Прижатый влево"/>
    <w:basedOn w:val="a2"/>
    <w:next w:val="a2"/>
    <w:uiPriority w:val="99"/>
    <w:rsid w:val="00FB2735"/>
    <w:pPr>
      <w:widowControl w:val="0"/>
      <w:autoSpaceDE w:val="0"/>
      <w:autoSpaceDN w:val="0"/>
      <w:adjustRightInd w:val="0"/>
      <w:spacing w:line="240" w:lineRule="auto"/>
      <w:ind w:firstLine="0"/>
      <w:jc w:val="left"/>
    </w:pPr>
    <w:rPr>
      <w:rFonts w:ascii="Times New Roman CYR" w:eastAsiaTheme="minorEastAsia" w:hAnsi="Times New Roman CYR" w:cs="Times New Roman CYR"/>
    </w:rPr>
  </w:style>
  <w:style w:type="paragraph" w:customStyle="1" w:styleId="xl112">
    <w:name w:val="xl112"/>
    <w:basedOn w:val="a2"/>
    <w:rsid w:val="00FB273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style>
  <w:style w:type="paragraph" w:customStyle="1" w:styleId="xl113">
    <w:name w:val="xl113"/>
    <w:basedOn w:val="a2"/>
    <w:rsid w:val="00FB273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style>
  <w:style w:type="paragraph" w:customStyle="1" w:styleId="xl114">
    <w:name w:val="xl114"/>
    <w:basedOn w:val="a2"/>
    <w:rsid w:val="00FB273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style>
  <w:style w:type="paragraph" w:customStyle="1" w:styleId="xl115">
    <w:name w:val="xl115"/>
    <w:basedOn w:val="a2"/>
    <w:rsid w:val="00FB2735"/>
    <w:pPr>
      <w:pBdr>
        <w:top w:val="single" w:sz="4" w:space="0" w:color="auto"/>
        <w:bottom w:val="single" w:sz="4" w:space="0" w:color="auto"/>
        <w:right w:val="single" w:sz="4" w:space="0" w:color="auto"/>
      </w:pBdr>
      <w:spacing w:before="100" w:beforeAutospacing="1" w:after="100" w:afterAutospacing="1" w:line="240" w:lineRule="auto"/>
      <w:ind w:firstLine="0"/>
      <w:jc w:val="left"/>
    </w:pPr>
  </w:style>
  <w:style w:type="paragraph" w:customStyle="1" w:styleId="xl116">
    <w:name w:val="xl116"/>
    <w:basedOn w:val="a2"/>
    <w:rsid w:val="00FB27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style>
  <w:style w:type="paragraph" w:customStyle="1" w:styleId="xl117">
    <w:name w:val="xl117"/>
    <w:basedOn w:val="a2"/>
    <w:rsid w:val="00FB2735"/>
    <w:pPr>
      <w:shd w:val="clear" w:color="000000" w:fill="FFFFFF"/>
      <w:spacing w:before="100" w:beforeAutospacing="1" w:after="100" w:afterAutospacing="1" w:line="240" w:lineRule="auto"/>
      <w:ind w:firstLine="0"/>
      <w:jc w:val="left"/>
    </w:pPr>
    <w:rPr>
      <w:sz w:val="20"/>
      <w:szCs w:val="20"/>
    </w:rPr>
  </w:style>
  <w:style w:type="paragraph" w:customStyle="1" w:styleId="xl118">
    <w:name w:val="xl118"/>
    <w:basedOn w:val="a2"/>
    <w:rsid w:val="00FB27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style>
  <w:style w:type="paragraph" w:customStyle="1" w:styleId="xl119">
    <w:name w:val="xl119"/>
    <w:basedOn w:val="a2"/>
    <w:rsid w:val="00FB2735"/>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style>
  <w:style w:type="paragraph" w:customStyle="1" w:styleId="xl120">
    <w:name w:val="xl120"/>
    <w:basedOn w:val="a2"/>
    <w:rsid w:val="00FB2735"/>
    <w:pPr>
      <w:pBdr>
        <w:left w:val="single" w:sz="4" w:space="0" w:color="auto"/>
        <w:right w:val="single" w:sz="4" w:space="0" w:color="auto"/>
      </w:pBdr>
      <w:spacing w:before="100" w:beforeAutospacing="1" w:after="100" w:afterAutospacing="1" w:line="240" w:lineRule="auto"/>
      <w:ind w:firstLine="0"/>
      <w:jc w:val="center"/>
      <w:textAlignment w:val="center"/>
    </w:pPr>
  </w:style>
  <w:style w:type="paragraph" w:customStyle="1" w:styleId="xl121">
    <w:name w:val="xl121"/>
    <w:basedOn w:val="a2"/>
    <w:rsid w:val="00FB2735"/>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style>
  <w:style w:type="paragraph" w:customStyle="1" w:styleId="xl122">
    <w:name w:val="xl122"/>
    <w:basedOn w:val="a2"/>
    <w:rsid w:val="00FB2735"/>
    <w:pPr>
      <w:pBdr>
        <w:left w:val="single" w:sz="4" w:space="0" w:color="auto"/>
      </w:pBdr>
      <w:spacing w:before="100" w:beforeAutospacing="1" w:after="100" w:afterAutospacing="1" w:line="240" w:lineRule="auto"/>
      <w:ind w:firstLine="0"/>
      <w:jc w:val="center"/>
      <w:textAlignment w:val="center"/>
    </w:pPr>
    <w:rPr>
      <w:b/>
      <w:bCs/>
      <w:color w:val="000000"/>
      <w:sz w:val="20"/>
      <w:szCs w:val="20"/>
    </w:rPr>
  </w:style>
  <w:style w:type="paragraph" w:customStyle="1" w:styleId="xl123">
    <w:name w:val="xl123"/>
    <w:basedOn w:val="a2"/>
    <w:rsid w:val="00FB2735"/>
    <w:pPr>
      <w:spacing w:before="100" w:beforeAutospacing="1" w:after="100" w:afterAutospacing="1" w:line="240" w:lineRule="auto"/>
      <w:ind w:firstLine="0"/>
      <w:jc w:val="center"/>
      <w:textAlignment w:val="center"/>
    </w:pPr>
    <w:rPr>
      <w:b/>
      <w:bCs/>
      <w:color w:val="000000"/>
      <w:sz w:val="20"/>
      <w:szCs w:val="20"/>
    </w:rPr>
  </w:style>
  <w:style w:type="paragraph" w:customStyle="1" w:styleId="xl124">
    <w:name w:val="xl124"/>
    <w:basedOn w:val="a2"/>
    <w:rsid w:val="00FB2735"/>
    <w:pPr>
      <w:pBdr>
        <w:left w:val="single" w:sz="4" w:space="0" w:color="auto"/>
      </w:pBdr>
      <w:spacing w:before="100" w:beforeAutospacing="1" w:after="100" w:afterAutospacing="1" w:line="240" w:lineRule="auto"/>
      <w:ind w:firstLine="0"/>
      <w:jc w:val="right"/>
    </w:pPr>
    <w:rPr>
      <w:sz w:val="20"/>
      <w:szCs w:val="20"/>
    </w:rPr>
  </w:style>
  <w:style w:type="paragraph" w:customStyle="1" w:styleId="xl125">
    <w:name w:val="xl125"/>
    <w:basedOn w:val="a2"/>
    <w:rsid w:val="00FB2735"/>
    <w:pPr>
      <w:pBdr>
        <w:top w:val="single" w:sz="8" w:space="0" w:color="auto"/>
        <w:left w:val="single" w:sz="4" w:space="0" w:color="auto"/>
        <w:bottom w:val="single" w:sz="4" w:space="0" w:color="auto"/>
      </w:pBdr>
      <w:spacing w:before="100" w:beforeAutospacing="1" w:after="100" w:afterAutospacing="1" w:line="240" w:lineRule="auto"/>
      <w:ind w:firstLine="0"/>
      <w:jc w:val="center"/>
      <w:textAlignment w:val="center"/>
    </w:pPr>
    <w:rPr>
      <w:b/>
      <w:bCs/>
      <w:color w:val="000000"/>
      <w:sz w:val="20"/>
      <w:szCs w:val="20"/>
    </w:rPr>
  </w:style>
  <w:style w:type="paragraph" w:customStyle="1" w:styleId="xl126">
    <w:name w:val="xl126"/>
    <w:basedOn w:val="a2"/>
    <w:rsid w:val="00FB2735"/>
    <w:pPr>
      <w:pBdr>
        <w:top w:val="single" w:sz="4" w:space="0" w:color="auto"/>
        <w:left w:val="single" w:sz="4" w:space="0" w:color="auto"/>
        <w:bottom w:val="single" w:sz="8" w:space="0" w:color="auto"/>
      </w:pBdr>
      <w:spacing w:before="100" w:beforeAutospacing="1" w:after="100" w:afterAutospacing="1" w:line="240" w:lineRule="auto"/>
      <w:ind w:firstLine="0"/>
      <w:jc w:val="center"/>
      <w:textAlignment w:val="center"/>
    </w:pPr>
    <w:rPr>
      <w:b/>
      <w:bCs/>
      <w:color w:val="000000"/>
      <w:sz w:val="20"/>
      <w:szCs w:val="20"/>
    </w:rPr>
  </w:style>
  <w:style w:type="paragraph" w:customStyle="1" w:styleId="xl127">
    <w:name w:val="xl127"/>
    <w:basedOn w:val="a2"/>
    <w:rsid w:val="00FB2735"/>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b/>
      <w:bCs/>
      <w:color w:val="000000"/>
      <w:sz w:val="20"/>
      <w:szCs w:val="20"/>
    </w:rPr>
  </w:style>
  <w:style w:type="paragraph" w:customStyle="1" w:styleId="xl128">
    <w:name w:val="xl128"/>
    <w:basedOn w:val="a2"/>
    <w:rsid w:val="00FB2735"/>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color w:val="000000"/>
      <w:sz w:val="20"/>
      <w:szCs w:val="20"/>
    </w:rPr>
  </w:style>
  <w:style w:type="paragraph" w:customStyle="1" w:styleId="xl129">
    <w:name w:val="xl129"/>
    <w:basedOn w:val="a2"/>
    <w:rsid w:val="00FB2735"/>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b/>
      <w:bCs/>
      <w:color w:val="000000"/>
      <w:sz w:val="20"/>
      <w:szCs w:val="20"/>
    </w:rPr>
  </w:style>
  <w:style w:type="paragraph" w:customStyle="1" w:styleId="xl130">
    <w:name w:val="xl130"/>
    <w:basedOn w:val="a2"/>
    <w:rsid w:val="00FB2735"/>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b/>
      <w:bCs/>
      <w:sz w:val="20"/>
      <w:szCs w:val="20"/>
    </w:rPr>
  </w:style>
  <w:style w:type="paragraph" w:customStyle="1" w:styleId="xl131">
    <w:name w:val="xl131"/>
    <w:basedOn w:val="a2"/>
    <w:rsid w:val="00FB2735"/>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z w:val="20"/>
      <w:szCs w:val="20"/>
    </w:rPr>
  </w:style>
  <w:style w:type="paragraph" w:customStyle="1" w:styleId="xl132">
    <w:name w:val="xl132"/>
    <w:basedOn w:val="a2"/>
    <w:rsid w:val="00FB2735"/>
    <w:pPr>
      <w:pBdr>
        <w:top w:val="single" w:sz="4" w:space="0" w:color="auto"/>
        <w:left w:val="single" w:sz="4" w:space="0" w:color="auto"/>
      </w:pBdr>
      <w:spacing w:before="100" w:beforeAutospacing="1" w:after="100" w:afterAutospacing="1" w:line="240" w:lineRule="auto"/>
      <w:ind w:firstLine="0"/>
      <w:jc w:val="right"/>
      <w:textAlignment w:val="center"/>
    </w:pPr>
    <w:rPr>
      <w:sz w:val="20"/>
      <w:szCs w:val="20"/>
    </w:rPr>
  </w:style>
  <w:style w:type="paragraph" w:customStyle="1" w:styleId="xl133">
    <w:name w:val="xl133"/>
    <w:basedOn w:val="a2"/>
    <w:rsid w:val="00FB2735"/>
    <w:pPr>
      <w:pBdr>
        <w:left w:val="single" w:sz="4" w:space="0" w:color="auto"/>
      </w:pBdr>
      <w:spacing w:before="100" w:beforeAutospacing="1" w:after="100" w:afterAutospacing="1" w:line="240" w:lineRule="auto"/>
      <w:ind w:firstLine="0"/>
      <w:jc w:val="right"/>
      <w:textAlignment w:val="center"/>
    </w:pPr>
    <w:rPr>
      <w:sz w:val="20"/>
      <w:szCs w:val="20"/>
    </w:rPr>
  </w:style>
  <w:style w:type="paragraph" w:customStyle="1" w:styleId="xl134">
    <w:name w:val="xl134"/>
    <w:basedOn w:val="a2"/>
    <w:rsid w:val="00FB2735"/>
    <w:pPr>
      <w:pBdr>
        <w:left w:val="single" w:sz="4" w:space="0" w:color="auto"/>
        <w:bottom w:val="single" w:sz="4" w:space="0" w:color="auto"/>
      </w:pBdr>
      <w:spacing w:before="100" w:beforeAutospacing="1" w:after="100" w:afterAutospacing="1" w:line="240" w:lineRule="auto"/>
      <w:ind w:firstLine="0"/>
      <w:jc w:val="right"/>
      <w:textAlignment w:val="center"/>
    </w:pPr>
    <w:rPr>
      <w:sz w:val="20"/>
      <w:szCs w:val="20"/>
    </w:rPr>
  </w:style>
  <w:style w:type="paragraph" w:customStyle="1" w:styleId="xl135">
    <w:name w:val="xl135"/>
    <w:basedOn w:val="a2"/>
    <w:rsid w:val="00FB2735"/>
    <w:pPr>
      <w:pBdr>
        <w:top w:val="single" w:sz="4" w:space="0" w:color="auto"/>
        <w:left w:val="single" w:sz="4" w:space="0" w:color="auto"/>
      </w:pBdr>
      <w:spacing w:before="100" w:beforeAutospacing="1" w:after="100" w:afterAutospacing="1" w:line="240" w:lineRule="auto"/>
      <w:ind w:firstLine="0"/>
      <w:jc w:val="center"/>
    </w:pPr>
    <w:rPr>
      <w:sz w:val="20"/>
      <w:szCs w:val="20"/>
    </w:rPr>
  </w:style>
  <w:style w:type="paragraph" w:customStyle="1" w:styleId="xl136">
    <w:name w:val="xl136"/>
    <w:basedOn w:val="a2"/>
    <w:rsid w:val="00FB2735"/>
    <w:pPr>
      <w:pBdr>
        <w:left w:val="single" w:sz="4" w:space="0" w:color="auto"/>
      </w:pBdr>
      <w:spacing w:before="100" w:beforeAutospacing="1" w:after="100" w:afterAutospacing="1" w:line="240" w:lineRule="auto"/>
      <w:ind w:firstLine="0"/>
      <w:jc w:val="center"/>
    </w:pPr>
    <w:rPr>
      <w:sz w:val="20"/>
      <w:szCs w:val="20"/>
    </w:rPr>
  </w:style>
  <w:style w:type="paragraph" w:customStyle="1" w:styleId="xl137">
    <w:name w:val="xl137"/>
    <w:basedOn w:val="a2"/>
    <w:rsid w:val="00FB2735"/>
    <w:pPr>
      <w:pBdr>
        <w:left w:val="single" w:sz="4" w:space="0" w:color="auto"/>
        <w:bottom w:val="single" w:sz="4" w:space="0" w:color="auto"/>
      </w:pBdr>
      <w:spacing w:before="100" w:beforeAutospacing="1" w:after="100" w:afterAutospacing="1" w:line="240" w:lineRule="auto"/>
      <w:ind w:firstLine="0"/>
      <w:jc w:val="center"/>
    </w:pPr>
    <w:rPr>
      <w:sz w:val="20"/>
      <w:szCs w:val="20"/>
    </w:rPr>
  </w:style>
  <w:style w:type="character" w:customStyle="1" w:styleId="afffd">
    <w:name w:val="Основной текст_"/>
    <w:basedOn w:val="a3"/>
    <w:link w:val="16"/>
    <w:rsid w:val="00FB2735"/>
    <w:rPr>
      <w:rFonts w:ascii="Times New Roman" w:eastAsia="Times New Roman" w:hAnsi="Times New Roman" w:cs="Times New Roman"/>
      <w:b/>
      <w:bCs/>
    </w:rPr>
  </w:style>
  <w:style w:type="paragraph" w:customStyle="1" w:styleId="16">
    <w:name w:val="Основной текст1"/>
    <w:basedOn w:val="a2"/>
    <w:link w:val="afffd"/>
    <w:rsid w:val="00FB2735"/>
    <w:pPr>
      <w:widowControl w:val="0"/>
      <w:spacing w:before="60" w:line="322" w:lineRule="exact"/>
      <w:ind w:firstLine="0"/>
      <w:jc w:val="left"/>
    </w:pPr>
    <w:rPr>
      <w:b/>
      <w:bCs/>
      <w:sz w:val="22"/>
      <w:szCs w:val="22"/>
      <w:lang w:eastAsia="en-US"/>
    </w:rPr>
  </w:style>
  <w:style w:type="character" w:customStyle="1" w:styleId="95pt">
    <w:name w:val="Основной текст + 9;5 pt;Не полужирный"/>
    <w:basedOn w:val="afffd"/>
    <w:rsid w:val="00FB2735"/>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95pt0">
    <w:name w:val="Основной текст + 9;5 pt"/>
    <w:basedOn w:val="afffd"/>
    <w:rsid w:val="00FB2735"/>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9pt0pt">
    <w:name w:val="Основной текст + 9 pt;Интервал 0 pt"/>
    <w:basedOn w:val="afffd"/>
    <w:rsid w:val="00FB2735"/>
    <w:rPr>
      <w:rFonts w:ascii="Times New Roman" w:eastAsia="Times New Roman" w:hAnsi="Times New Roman" w:cs="Times New Roman"/>
      <w:b/>
      <w:bCs/>
      <w:i w:val="0"/>
      <w:iCs w:val="0"/>
      <w:smallCaps w:val="0"/>
      <w:strike w:val="0"/>
      <w:color w:val="000000"/>
      <w:spacing w:val="10"/>
      <w:w w:val="100"/>
      <w:position w:val="0"/>
      <w:sz w:val="18"/>
      <w:szCs w:val="18"/>
      <w:u w:val="none"/>
      <w:lang w:val="ru-RU" w:eastAsia="ru-RU" w:bidi="ru-RU"/>
    </w:rPr>
  </w:style>
  <w:style w:type="character" w:customStyle="1" w:styleId="45pt0pt">
    <w:name w:val="Основной текст + 4;5 pt;Не полужирный;Курсив;Интервал 0 pt"/>
    <w:basedOn w:val="afffd"/>
    <w:rsid w:val="00FB2735"/>
    <w:rPr>
      <w:rFonts w:ascii="Times New Roman" w:eastAsia="Times New Roman" w:hAnsi="Times New Roman" w:cs="Times New Roman"/>
      <w:b/>
      <w:bCs/>
      <w:i/>
      <w:iCs/>
      <w:smallCaps w:val="0"/>
      <w:strike w:val="0"/>
      <w:color w:val="000000"/>
      <w:spacing w:val="10"/>
      <w:w w:val="100"/>
      <w:position w:val="0"/>
      <w:sz w:val="9"/>
      <w:szCs w:val="9"/>
      <w:u w:val="none"/>
      <w:lang w:val="ru-RU" w:eastAsia="ru-RU" w:bidi="ru-RU"/>
    </w:rPr>
  </w:style>
  <w:style w:type="character" w:customStyle="1" w:styleId="37">
    <w:name w:val="Основной текст (3)_"/>
    <w:basedOn w:val="a3"/>
    <w:link w:val="38"/>
    <w:rsid w:val="00FB2735"/>
    <w:rPr>
      <w:rFonts w:ascii="Times New Roman" w:eastAsia="Times New Roman" w:hAnsi="Times New Roman" w:cs="Times New Roman"/>
    </w:rPr>
  </w:style>
  <w:style w:type="paragraph" w:customStyle="1" w:styleId="38">
    <w:name w:val="Основной текст (3)"/>
    <w:basedOn w:val="a2"/>
    <w:link w:val="37"/>
    <w:rsid w:val="00FB2735"/>
    <w:pPr>
      <w:widowControl w:val="0"/>
      <w:spacing w:before="300" w:line="278" w:lineRule="exact"/>
      <w:ind w:firstLine="700"/>
      <w:jc w:val="left"/>
    </w:pPr>
    <w:rPr>
      <w:sz w:val="22"/>
      <w:szCs w:val="22"/>
      <w:lang w:eastAsia="en-US"/>
    </w:rPr>
  </w:style>
  <w:style w:type="character" w:customStyle="1" w:styleId="8pt">
    <w:name w:val="Основной текст + 8 pt"/>
    <w:basedOn w:val="afffd"/>
    <w:rsid w:val="00205EDC"/>
    <w:rPr>
      <w:rFonts w:ascii="Century Schoolbook" w:eastAsia="Century Schoolbook" w:hAnsi="Century Schoolbook" w:cs="Century Schoolbook"/>
      <w:b w:val="0"/>
      <w:bCs w:val="0"/>
      <w:i w:val="0"/>
      <w:iCs w:val="0"/>
      <w:smallCaps w:val="0"/>
      <w:strike w:val="0"/>
      <w:color w:val="000000"/>
      <w:spacing w:val="0"/>
      <w:w w:val="100"/>
      <w:position w:val="0"/>
      <w:sz w:val="16"/>
      <w:szCs w:val="16"/>
      <w:u w:val="none"/>
      <w:lang w:val="ru-RU" w:eastAsia="ru-RU" w:bidi="ru-RU"/>
    </w:rPr>
  </w:style>
  <w:style w:type="character" w:customStyle="1" w:styleId="8pt0">
    <w:name w:val="Основной текст + 8 pt;Курсив"/>
    <w:basedOn w:val="afffd"/>
    <w:rsid w:val="00205EDC"/>
    <w:rPr>
      <w:rFonts w:ascii="Century Schoolbook" w:eastAsia="Century Schoolbook" w:hAnsi="Century Schoolbook" w:cs="Century Schoolbook"/>
      <w:b w:val="0"/>
      <w:bCs w:val="0"/>
      <w:i/>
      <w:iCs/>
      <w:smallCaps w:val="0"/>
      <w:strike w:val="0"/>
      <w:color w:val="000000"/>
      <w:spacing w:val="0"/>
      <w:w w:val="100"/>
      <w:position w:val="0"/>
      <w:sz w:val="16"/>
      <w:szCs w:val="16"/>
      <w:u w:val="none"/>
      <w:lang w:val="ru-RU" w:eastAsia="ru-RU" w:bidi="ru-RU"/>
    </w:rPr>
  </w:style>
  <w:style w:type="paragraph" w:customStyle="1" w:styleId="70">
    <w:name w:val="Основной текст7"/>
    <w:basedOn w:val="a2"/>
    <w:rsid w:val="00205EDC"/>
    <w:pPr>
      <w:widowControl w:val="0"/>
      <w:spacing w:after="1200" w:line="0" w:lineRule="atLeast"/>
      <w:ind w:firstLine="0"/>
      <w:jc w:val="left"/>
    </w:pPr>
    <w:rPr>
      <w:rFonts w:ascii="Century Schoolbook" w:eastAsia="Century Schoolbook" w:hAnsi="Century Schoolbook" w:cs="Century Schoolbook"/>
      <w:color w:val="000000"/>
      <w:lang w:bidi="ru-RU"/>
    </w:rPr>
  </w:style>
  <w:style w:type="character" w:customStyle="1" w:styleId="85pt">
    <w:name w:val="Основной текст + 8;5 pt;Полужирный;Курсив"/>
    <w:basedOn w:val="afffd"/>
    <w:rsid w:val="008E100E"/>
    <w:rPr>
      <w:rFonts w:ascii="Century Schoolbook" w:eastAsia="Century Schoolbook" w:hAnsi="Century Schoolbook" w:cs="Century Schoolbook"/>
      <w:b/>
      <w:bCs/>
      <w:i/>
      <w:iCs/>
      <w:smallCaps w:val="0"/>
      <w:strike w:val="0"/>
      <w:color w:val="000000"/>
      <w:spacing w:val="0"/>
      <w:w w:val="100"/>
      <w:position w:val="0"/>
      <w:sz w:val="17"/>
      <w:szCs w:val="17"/>
      <w:u w:val="none"/>
      <w:lang w:val="ru-RU" w:eastAsia="ru-RU" w:bidi="ru-RU"/>
    </w:rPr>
  </w:style>
  <w:style w:type="character" w:customStyle="1" w:styleId="7Exact">
    <w:name w:val="Основной текст (7) Exact"/>
    <w:basedOn w:val="a3"/>
    <w:rsid w:val="0041487A"/>
    <w:rPr>
      <w:rFonts w:ascii="Century Schoolbook" w:eastAsia="Century Schoolbook" w:hAnsi="Century Schoolbook" w:cs="Century Schoolbook"/>
      <w:b w:val="0"/>
      <w:bCs w:val="0"/>
      <w:i/>
      <w:iCs/>
      <w:smallCaps w:val="0"/>
      <w:strike w:val="0"/>
      <w:spacing w:val="1"/>
      <w:sz w:val="23"/>
      <w:szCs w:val="23"/>
      <w:u w:val="none"/>
    </w:rPr>
  </w:style>
  <w:style w:type="character" w:customStyle="1" w:styleId="42">
    <w:name w:val="Заголовок №4_"/>
    <w:basedOn w:val="a3"/>
    <w:link w:val="43"/>
    <w:rsid w:val="0041487A"/>
    <w:rPr>
      <w:rFonts w:ascii="Century Schoolbook" w:eastAsia="Century Schoolbook" w:hAnsi="Century Schoolbook" w:cs="Century Schoolbook"/>
      <w:b/>
      <w:bCs/>
      <w:i/>
      <w:iCs/>
    </w:rPr>
  </w:style>
  <w:style w:type="character" w:customStyle="1" w:styleId="39">
    <w:name w:val="Основной текст3"/>
    <w:basedOn w:val="afffd"/>
    <w:rsid w:val="0041487A"/>
    <w:rPr>
      <w:rFonts w:ascii="Century Schoolbook" w:eastAsia="Century Schoolbook" w:hAnsi="Century Schoolbook" w:cs="Century Schoolbook"/>
      <w:b w:val="0"/>
      <w:bCs w:val="0"/>
      <w:i w:val="0"/>
      <w:iCs w:val="0"/>
      <w:smallCaps w:val="0"/>
      <w:strike w:val="0"/>
      <w:color w:val="000000"/>
      <w:spacing w:val="0"/>
      <w:w w:val="100"/>
      <w:position w:val="0"/>
      <w:sz w:val="24"/>
      <w:szCs w:val="24"/>
      <w:u w:val="none"/>
      <w:lang w:val="ru-RU" w:eastAsia="ru-RU" w:bidi="ru-RU"/>
    </w:rPr>
  </w:style>
  <w:style w:type="character" w:customStyle="1" w:styleId="9pt">
    <w:name w:val="Основной текст + 9 pt"/>
    <w:basedOn w:val="afffd"/>
    <w:rsid w:val="0041487A"/>
    <w:rPr>
      <w:rFonts w:ascii="Century Schoolbook" w:eastAsia="Century Schoolbook" w:hAnsi="Century Schoolbook" w:cs="Century Schoolbook"/>
      <w:b w:val="0"/>
      <w:bCs w:val="0"/>
      <w:i w:val="0"/>
      <w:iCs w:val="0"/>
      <w:smallCaps w:val="0"/>
      <w:strike w:val="0"/>
      <w:color w:val="000000"/>
      <w:spacing w:val="0"/>
      <w:w w:val="100"/>
      <w:position w:val="0"/>
      <w:sz w:val="18"/>
      <w:szCs w:val="18"/>
      <w:u w:val="none"/>
      <w:lang w:val="ru-RU" w:eastAsia="ru-RU" w:bidi="ru-RU"/>
    </w:rPr>
  </w:style>
  <w:style w:type="character" w:customStyle="1" w:styleId="7pt">
    <w:name w:val="Основной текст + 7 pt"/>
    <w:basedOn w:val="afffd"/>
    <w:rsid w:val="0041487A"/>
    <w:rPr>
      <w:rFonts w:ascii="Century Schoolbook" w:eastAsia="Century Schoolbook" w:hAnsi="Century Schoolbook" w:cs="Century Schoolbook"/>
      <w:b w:val="0"/>
      <w:bCs w:val="0"/>
      <w:i w:val="0"/>
      <w:iCs w:val="0"/>
      <w:smallCaps w:val="0"/>
      <w:strike w:val="0"/>
      <w:color w:val="000000"/>
      <w:spacing w:val="0"/>
      <w:w w:val="100"/>
      <w:position w:val="0"/>
      <w:sz w:val="14"/>
      <w:szCs w:val="14"/>
      <w:u w:val="none"/>
      <w:lang w:val="ru-RU" w:eastAsia="ru-RU" w:bidi="ru-RU"/>
    </w:rPr>
  </w:style>
  <w:style w:type="character" w:customStyle="1" w:styleId="26">
    <w:name w:val="Подпись к таблице (2)_"/>
    <w:basedOn w:val="a3"/>
    <w:rsid w:val="0041487A"/>
    <w:rPr>
      <w:rFonts w:ascii="Century Schoolbook" w:eastAsia="Century Schoolbook" w:hAnsi="Century Schoolbook" w:cs="Century Schoolbook"/>
      <w:b w:val="0"/>
      <w:bCs w:val="0"/>
      <w:i w:val="0"/>
      <w:iCs w:val="0"/>
      <w:smallCaps w:val="0"/>
      <w:strike w:val="0"/>
      <w:u w:val="none"/>
    </w:rPr>
  </w:style>
  <w:style w:type="character" w:customStyle="1" w:styleId="27">
    <w:name w:val="Подпись к таблице (2)"/>
    <w:basedOn w:val="26"/>
    <w:rsid w:val="0041487A"/>
    <w:rPr>
      <w:rFonts w:ascii="Century Schoolbook" w:eastAsia="Century Schoolbook" w:hAnsi="Century Schoolbook" w:cs="Century Schoolbook"/>
      <w:b w:val="0"/>
      <w:bCs w:val="0"/>
      <w:i w:val="0"/>
      <w:iCs w:val="0"/>
      <w:smallCaps w:val="0"/>
      <w:strike w:val="0"/>
      <w:color w:val="000000"/>
      <w:spacing w:val="0"/>
      <w:w w:val="100"/>
      <w:position w:val="0"/>
      <w:sz w:val="24"/>
      <w:szCs w:val="24"/>
      <w:u w:val="none"/>
      <w:lang w:val="ru-RU" w:eastAsia="ru-RU" w:bidi="ru-RU"/>
    </w:rPr>
  </w:style>
  <w:style w:type="character" w:customStyle="1" w:styleId="afffe">
    <w:name w:val="Подпись к таблице_"/>
    <w:basedOn w:val="a3"/>
    <w:link w:val="affff"/>
    <w:rsid w:val="0041487A"/>
    <w:rPr>
      <w:rFonts w:ascii="Century Schoolbook" w:eastAsia="Century Schoolbook" w:hAnsi="Century Schoolbook" w:cs="Century Schoolbook"/>
      <w:i/>
      <w:iCs/>
    </w:rPr>
  </w:style>
  <w:style w:type="character" w:customStyle="1" w:styleId="71">
    <w:name w:val="Основной текст (7)_"/>
    <w:basedOn w:val="a3"/>
    <w:link w:val="72"/>
    <w:rsid w:val="0041487A"/>
    <w:rPr>
      <w:rFonts w:ascii="Century Schoolbook" w:eastAsia="Century Schoolbook" w:hAnsi="Century Schoolbook" w:cs="Century Schoolbook"/>
      <w:i/>
      <w:iCs/>
    </w:rPr>
  </w:style>
  <w:style w:type="paragraph" w:customStyle="1" w:styleId="91">
    <w:name w:val="Основной текст9"/>
    <w:basedOn w:val="a2"/>
    <w:rsid w:val="0041487A"/>
    <w:pPr>
      <w:widowControl w:val="0"/>
      <w:spacing w:line="0" w:lineRule="atLeast"/>
      <w:ind w:hanging="360"/>
      <w:jc w:val="left"/>
    </w:pPr>
    <w:rPr>
      <w:rFonts w:ascii="Century Schoolbook" w:eastAsia="Century Schoolbook" w:hAnsi="Century Schoolbook" w:cs="Century Schoolbook"/>
      <w:color w:val="000000"/>
      <w:lang w:bidi="ru-RU"/>
    </w:rPr>
  </w:style>
  <w:style w:type="paragraph" w:customStyle="1" w:styleId="72">
    <w:name w:val="Основной текст (7)"/>
    <w:basedOn w:val="a2"/>
    <w:link w:val="71"/>
    <w:rsid w:val="0041487A"/>
    <w:pPr>
      <w:widowControl w:val="0"/>
      <w:spacing w:line="360" w:lineRule="exact"/>
      <w:ind w:firstLine="0"/>
      <w:jc w:val="center"/>
    </w:pPr>
    <w:rPr>
      <w:rFonts w:ascii="Century Schoolbook" w:eastAsia="Century Schoolbook" w:hAnsi="Century Schoolbook" w:cs="Century Schoolbook"/>
      <w:i/>
      <w:iCs/>
      <w:sz w:val="22"/>
      <w:szCs w:val="22"/>
      <w:lang w:eastAsia="en-US"/>
    </w:rPr>
  </w:style>
  <w:style w:type="paragraph" w:customStyle="1" w:styleId="43">
    <w:name w:val="Заголовок №4"/>
    <w:basedOn w:val="a2"/>
    <w:link w:val="42"/>
    <w:rsid w:val="0041487A"/>
    <w:pPr>
      <w:widowControl w:val="0"/>
      <w:spacing w:before="180" w:after="180" w:line="0" w:lineRule="atLeast"/>
      <w:ind w:firstLine="0"/>
      <w:outlineLvl w:val="3"/>
    </w:pPr>
    <w:rPr>
      <w:rFonts w:ascii="Century Schoolbook" w:eastAsia="Century Schoolbook" w:hAnsi="Century Schoolbook" w:cs="Century Schoolbook"/>
      <w:b/>
      <w:bCs/>
      <w:i/>
      <w:iCs/>
      <w:sz w:val="22"/>
      <w:szCs w:val="22"/>
      <w:lang w:eastAsia="en-US"/>
    </w:rPr>
  </w:style>
  <w:style w:type="paragraph" w:customStyle="1" w:styleId="affff">
    <w:name w:val="Подпись к таблице"/>
    <w:basedOn w:val="a2"/>
    <w:link w:val="afffe"/>
    <w:rsid w:val="0041487A"/>
    <w:pPr>
      <w:widowControl w:val="0"/>
      <w:spacing w:line="360" w:lineRule="exact"/>
      <w:ind w:firstLine="0"/>
      <w:jc w:val="right"/>
    </w:pPr>
    <w:rPr>
      <w:rFonts w:ascii="Century Schoolbook" w:eastAsia="Century Schoolbook" w:hAnsi="Century Schoolbook" w:cs="Century Schoolbook"/>
      <w:i/>
      <w:iCs/>
      <w:sz w:val="22"/>
      <w:szCs w:val="22"/>
      <w:lang w:eastAsia="en-US"/>
    </w:rPr>
  </w:style>
  <w:style w:type="character" w:customStyle="1" w:styleId="19">
    <w:name w:val="Основной текст (19)_"/>
    <w:basedOn w:val="a3"/>
    <w:link w:val="190"/>
    <w:rsid w:val="0041487A"/>
    <w:rPr>
      <w:spacing w:val="210"/>
      <w:sz w:val="8"/>
      <w:szCs w:val="8"/>
    </w:rPr>
  </w:style>
  <w:style w:type="paragraph" w:customStyle="1" w:styleId="190">
    <w:name w:val="Основной текст (19)"/>
    <w:basedOn w:val="a2"/>
    <w:link w:val="19"/>
    <w:rsid w:val="0041487A"/>
    <w:pPr>
      <w:widowControl w:val="0"/>
      <w:spacing w:line="0" w:lineRule="atLeast"/>
      <w:ind w:firstLine="0"/>
    </w:pPr>
    <w:rPr>
      <w:rFonts w:asciiTheme="minorHAnsi" w:eastAsiaTheme="minorHAnsi" w:hAnsiTheme="minorHAnsi" w:cstheme="minorBidi"/>
      <w:spacing w:val="210"/>
      <w:sz w:val="8"/>
      <w:szCs w:val="8"/>
      <w:lang w:eastAsia="en-US"/>
    </w:rPr>
  </w:style>
  <w:style w:type="character" w:styleId="affff0">
    <w:name w:val="Emphasis"/>
    <w:qFormat/>
    <w:rsid w:val="0041487A"/>
    <w:rPr>
      <w:i/>
      <w:iCs/>
    </w:rPr>
  </w:style>
  <w:style w:type="paragraph" w:styleId="affff1">
    <w:name w:val="No Spacing"/>
    <w:uiPriority w:val="1"/>
    <w:qFormat/>
    <w:rsid w:val="0041487A"/>
    <w:pPr>
      <w:spacing w:after="0" w:line="240" w:lineRule="auto"/>
    </w:pPr>
    <w:rPr>
      <w:rFonts w:ascii="Times New Roman" w:eastAsia="Times New Roman" w:hAnsi="Times New Roman" w:cs="Times New Roman"/>
      <w:sz w:val="24"/>
      <w:szCs w:val="24"/>
      <w:lang w:eastAsia="ru-RU"/>
    </w:rPr>
  </w:style>
  <w:style w:type="paragraph" w:customStyle="1" w:styleId="28">
    <w:name w:val="Пункт_2"/>
    <w:basedOn w:val="a2"/>
    <w:link w:val="29"/>
    <w:rsid w:val="0041487A"/>
    <w:pPr>
      <w:widowControl w:val="0"/>
      <w:tabs>
        <w:tab w:val="num" w:pos="360"/>
      </w:tabs>
      <w:autoSpaceDE w:val="0"/>
      <w:autoSpaceDN w:val="0"/>
      <w:spacing w:line="360" w:lineRule="auto"/>
      <w:ind w:left="360" w:hanging="360"/>
    </w:pPr>
    <w:rPr>
      <w:sz w:val="28"/>
      <w:szCs w:val="28"/>
    </w:rPr>
  </w:style>
  <w:style w:type="character" w:customStyle="1" w:styleId="29">
    <w:name w:val="Пункт_2 Знак"/>
    <w:link w:val="28"/>
    <w:rsid w:val="0041487A"/>
    <w:rPr>
      <w:rFonts w:ascii="Times New Roman" w:eastAsia="Times New Roman" w:hAnsi="Times New Roman" w:cs="Times New Roman"/>
      <w:sz w:val="28"/>
      <w:szCs w:val="28"/>
    </w:rPr>
  </w:style>
  <w:style w:type="paragraph" w:customStyle="1" w:styleId="affff2">
    <w:name w:val="Заголовок раздел"/>
    <w:basedOn w:val="a2"/>
    <w:rsid w:val="0041487A"/>
    <w:pPr>
      <w:widowControl w:val="0"/>
      <w:autoSpaceDE w:val="0"/>
      <w:autoSpaceDN w:val="0"/>
      <w:adjustRightInd w:val="0"/>
      <w:spacing w:before="480" w:after="240" w:line="240" w:lineRule="auto"/>
      <w:ind w:firstLine="0"/>
      <w:jc w:val="left"/>
    </w:pPr>
    <w:rPr>
      <w:b/>
      <w:sz w:val="28"/>
      <w:szCs w:val="20"/>
    </w:rPr>
  </w:style>
  <w:style w:type="paragraph" w:styleId="affff3">
    <w:name w:val="List Number"/>
    <w:basedOn w:val="a2"/>
    <w:rsid w:val="0041487A"/>
    <w:pPr>
      <w:autoSpaceDE w:val="0"/>
      <w:autoSpaceDN w:val="0"/>
      <w:spacing w:before="60" w:line="360" w:lineRule="auto"/>
      <w:ind w:firstLine="0"/>
    </w:pPr>
    <w:rPr>
      <w:sz w:val="28"/>
    </w:rPr>
  </w:style>
  <w:style w:type="character" w:customStyle="1" w:styleId="Normal">
    <w:name w:val="Normal Знак"/>
    <w:link w:val="17"/>
    <w:locked/>
    <w:rsid w:val="0041487A"/>
    <w:rPr>
      <w:sz w:val="24"/>
      <w:szCs w:val="24"/>
      <w:lang w:eastAsia="ru-RU"/>
    </w:rPr>
  </w:style>
  <w:style w:type="paragraph" w:customStyle="1" w:styleId="17">
    <w:name w:val="Обычный1"/>
    <w:link w:val="Normal"/>
    <w:rsid w:val="0041487A"/>
    <w:pPr>
      <w:widowControl w:val="0"/>
      <w:spacing w:after="0" w:line="240" w:lineRule="auto"/>
    </w:pPr>
    <w:rPr>
      <w:sz w:val="24"/>
      <w:szCs w:val="24"/>
      <w:lang w:eastAsia="ru-RU"/>
    </w:rPr>
  </w:style>
  <w:style w:type="paragraph" w:customStyle="1" w:styleId="ConsNormal">
    <w:name w:val="ConsNormal"/>
    <w:link w:val="ConsNormal0"/>
    <w:rsid w:val="0041487A"/>
    <w:pPr>
      <w:widowControl w:val="0"/>
      <w:spacing w:after="0" w:line="240" w:lineRule="auto"/>
      <w:ind w:right="19772" w:firstLine="720"/>
    </w:pPr>
    <w:rPr>
      <w:rFonts w:ascii="Arial" w:eastAsia="Times New Roman" w:hAnsi="Arial" w:cs="Times New Roman"/>
      <w:snapToGrid w:val="0"/>
      <w:sz w:val="20"/>
      <w:szCs w:val="20"/>
      <w:lang w:eastAsia="ru-RU"/>
    </w:rPr>
  </w:style>
  <w:style w:type="character" w:customStyle="1" w:styleId="ConsNormal0">
    <w:name w:val="ConsNormal Знак"/>
    <w:link w:val="ConsNormal"/>
    <w:rsid w:val="0041487A"/>
    <w:rPr>
      <w:rFonts w:ascii="Arial" w:eastAsia="Times New Roman" w:hAnsi="Arial" w:cs="Times New Roman"/>
      <w:snapToGrid w:val="0"/>
      <w:sz w:val="20"/>
      <w:szCs w:val="20"/>
      <w:lang w:eastAsia="ru-RU"/>
    </w:rPr>
  </w:style>
  <w:style w:type="character" w:customStyle="1" w:styleId="tendername1">
    <w:name w:val="tender_name1"/>
    <w:rsid w:val="0041487A"/>
    <w:rPr>
      <w:b w:val="0"/>
      <w:bCs w:val="0"/>
      <w:color w:val="000000"/>
    </w:rPr>
  </w:style>
  <w:style w:type="paragraph" w:customStyle="1" w:styleId="210">
    <w:name w:val="Основной текст с отступом 21"/>
    <w:basedOn w:val="a2"/>
    <w:rsid w:val="0041487A"/>
    <w:pPr>
      <w:suppressAutoHyphens/>
      <w:spacing w:line="240" w:lineRule="auto"/>
      <w:ind w:left="4320" w:firstLine="720"/>
    </w:pPr>
    <w:rPr>
      <w:rFonts w:ascii="Arial" w:hAnsi="Arial"/>
      <w:sz w:val="20"/>
      <w:szCs w:val="20"/>
      <w:lang w:eastAsia="ar-SA"/>
    </w:rPr>
  </w:style>
  <w:style w:type="paragraph" w:customStyle="1" w:styleId="18">
    <w:name w:val="Абзац списка1"/>
    <w:basedOn w:val="a2"/>
    <w:rsid w:val="0041487A"/>
    <w:pPr>
      <w:spacing w:line="240" w:lineRule="auto"/>
      <w:ind w:left="708" w:firstLine="0"/>
      <w:jc w:val="left"/>
    </w:pPr>
    <w:rPr>
      <w:rFonts w:eastAsia="Calibri"/>
    </w:rPr>
  </w:style>
  <w:style w:type="paragraph" w:styleId="affff4">
    <w:name w:val="Body Text Indent"/>
    <w:basedOn w:val="a2"/>
    <w:link w:val="affff5"/>
    <w:uiPriority w:val="99"/>
    <w:rsid w:val="0041487A"/>
    <w:pPr>
      <w:spacing w:after="120" w:line="240" w:lineRule="auto"/>
      <w:ind w:left="283" w:firstLine="0"/>
      <w:jc w:val="left"/>
    </w:pPr>
    <w:rPr>
      <w:sz w:val="20"/>
      <w:szCs w:val="20"/>
    </w:rPr>
  </w:style>
  <w:style w:type="character" w:customStyle="1" w:styleId="affff5">
    <w:name w:val="Основной текст с отступом Знак"/>
    <w:basedOn w:val="a3"/>
    <w:link w:val="affff4"/>
    <w:uiPriority w:val="99"/>
    <w:rsid w:val="0041487A"/>
    <w:rPr>
      <w:rFonts w:ascii="Times New Roman" w:eastAsia="Times New Roman" w:hAnsi="Times New Roman" w:cs="Times New Roman"/>
      <w:sz w:val="20"/>
      <w:szCs w:val="20"/>
      <w:lang w:eastAsia="ru-RU"/>
    </w:rPr>
  </w:style>
  <w:style w:type="paragraph" w:customStyle="1" w:styleId="3a">
    <w:name w:val="Обычный3"/>
    <w:rsid w:val="0041487A"/>
    <w:pPr>
      <w:widowControl w:val="0"/>
      <w:spacing w:after="0" w:line="240" w:lineRule="auto"/>
    </w:pPr>
    <w:rPr>
      <w:rFonts w:ascii="Times New Roman" w:eastAsia="Times New Roman" w:hAnsi="Times New Roman" w:cs="Times New Roman"/>
      <w:sz w:val="24"/>
      <w:szCs w:val="24"/>
      <w:lang w:eastAsia="ru-RU"/>
    </w:rPr>
  </w:style>
  <w:style w:type="paragraph" w:customStyle="1" w:styleId="affff6">
    <w:name w:val="Текст (справка)"/>
    <w:basedOn w:val="a2"/>
    <w:next w:val="a2"/>
    <w:uiPriority w:val="99"/>
    <w:rsid w:val="0041487A"/>
    <w:pPr>
      <w:widowControl w:val="0"/>
      <w:autoSpaceDE w:val="0"/>
      <w:autoSpaceDN w:val="0"/>
      <w:adjustRightInd w:val="0"/>
      <w:spacing w:line="240" w:lineRule="auto"/>
      <w:ind w:left="170" w:right="170" w:firstLine="0"/>
      <w:jc w:val="left"/>
    </w:pPr>
    <w:rPr>
      <w:rFonts w:ascii="Times New Roman CYR" w:hAnsi="Times New Roman CYR" w:cs="Times New Roman CYR"/>
    </w:rPr>
  </w:style>
  <w:style w:type="paragraph" w:customStyle="1" w:styleId="affff7">
    <w:name w:val="Комментарий"/>
    <w:basedOn w:val="affff6"/>
    <w:next w:val="a2"/>
    <w:uiPriority w:val="99"/>
    <w:rsid w:val="0041487A"/>
    <w:pPr>
      <w:spacing w:before="75"/>
      <w:ind w:right="0"/>
      <w:jc w:val="both"/>
    </w:pPr>
    <w:rPr>
      <w:color w:val="353842"/>
    </w:rPr>
  </w:style>
  <w:style w:type="character" w:customStyle="1" w:styleId="affff8">
    <w:name w:val="Цветовое выделение для Текст"/>
    <w:uiPriority w:val="99"/>
    <w:rsid w:val="0041487A"/>
    <w:rPr>
      <w:rFonts w:ascii="Times New Roman CYR" w:hAnsi="Times New Roman CYR"/>
    </w:rPr>
  </w:style>
  <w:style w:type="character" w:styleId="affff9">
    <w:name w:val="Intense Emphasis"/>
    <w:uiPriority w:val="21"/>
    <w:qFormat/>
    <w:rsid w:val="0041487A"/>
    <w:rPr>
      <w:rFonts w:cs="Times New Roman"/>
      <w:b/>
      <w:i/>
      <w:color w:val="4F81BD"/>
    </w:rPr>
  </w:style>
  <w:style w:type="character" w:customStyle="1" w:styleId="11pt">
    <w:name w:val="Основной текст + 11 pt;Полужирный;Курсив"/>
    <w:basedOn w:val="afffd"/>
    <w:rsid w:val="0041487A"/>
    <w:rPr>
      <w:rFonts w:ascii="Century Schoolbook" w:eastAsia="Century Schoolbook" w:hAnsi="Century Schoolbook" w:cs="Century Schoolbook"/>
      <w:b/>
      <w:bCs/>
      <w:i/>
      <w:iCs/>
      <w:smallCaps w:val="0"/>
      <w:strike w:val="0"/>
      <w:color w:val="000000"/>
      <w:spacing w:val="0"/>
      <w:w w:val="100"/>
      <w:position w:val="0"/>
      <w:sz w:val="22"/>
      <w:szCs w:val="22"/>
      <w:u w:val="none"/>
      <w:lang w:val="en-US" w:eastAsia="en-US" w:bidi="en-US"/>
    </w:rPr>
  </w:style>
  <w:style w:type="character" w:customStyle="1" w:styleId="Exact">
    <w:name w:val="Основной текст Exact"/>
    <w:basedOn w:val="a3"/>
    <w:rsid w:val="0041487A"/>
    <w:rPr>
      <w:rFonts w:ascii="Century Schoolbook" w:eastAsia="Century Schoolbook" w:hAnsi="Century Schoolbook" w:cs="Century Schoolbook"/>
      <w:b w:val="0"/>
      <w:bCs w:val="0"/>
      <w:i w:val="0"/>
      <w:iCs w:val="0"/>
      <w:smallCaps w:val="0"/>
      <w:strike w:val="0"/>
      <w:spacing w:val="6"/>
      <w:sz w:val="23"/>
      <w:szCs w:val="23"/>
      <w:u w:val="none"/>
    </w:rPr>
  </w:style>
  <w:style w:type="character" w:customStyle="1" w:styleId="1a">
    <w:name w:val="Заголовок №1_"/>
    <w:basedOn w:val="a3"/>
    <w:link w:val="1b"/>
    <w:rsid w:val="0041487A"/>
    <w:rPr>
      <w:rFonts w:ascii="Century Schoolbook" w:eastAsia="Century Schoolbook" w:hAnsi="Century Schoolbook" w:cs="Century Schoolbook"/>
      <w:b/>
      <w:bCs/>
      <w:sz w:val="48"/>
      <w:szCs w:val="48"/>
    </w:rPr>
  </w:style>
  <w:style w:type="character" w:customStyle="1" w:styleId="2a">
    <w:name w:val="Основной текст (2)_"/>
    <w:basedOn w:val="a3"/>
    <w:link w:val="2b"/>
    <w:rsid w:val="0041487A"/>
    <w:rPr>
      <w:rFonts w:ascii="Century Schoolbook" w:eastAsia="Century Schoolbook" w:hAnsi="Century Schoolbook" w:cs="Century Schoolbook"/>
      <w:b/>
      <w:bCs/>
      <w:sz w:val="32"/>
      <w:szCs w:val="32"/>
    </w:rPr>
  </w:style>
  <w:style w:type="character" w:customStyle="1" w:styleId="2c">
    <w:name w:val="Заголовок №2_"/>
    <w:basedOn w:val="a3"/>
    <w:link w:val="2d"/>
    <w:rsid w:val="0041487A"/>
    <w:rPr>
      <w:rFonts w:ascii="Century Schoolbook" w:eastAsia="Century Schoolbook" w:hAnsi="Century Schoolbook" w:cs="Century Schoolbook"/>
    </w:rPr>
  </w:style>
  <w:style w:type="character" w:customStyle="1" w:styleId="44">
    <w:name w:val="Основной текст (4)_"/>
    <w:basedOn w:val="a3"/>
    <w:rsid w:val="0041487A"/>
    <w:rPr>
      <w:rFonts w:ascii="Century Schoolbook" w:eastAsia="Century Schoolbook" w:hAnsi="Century Schoolbook" w:cs="Century Schoolbook"/>
      <w:b/>
      <w:bCs/>
      <w:i w:val="0"/>
      <w:iCs w:val="0"/>
      <w:smallCaps w:val="0"/>
      <w:strike w:val="0"/>
      <w:u w:val="none"/>
    </w:rPr>
  </w:style>
  <w:style w:type="character" w:customStyle="1" w:styleId="45">
    <w:name w:val="Основной текст (4)"/>
    <w:basedOn w:val="44"/>
    <w:rsid w:val="0041487A"/>
    <w:rPr>
      <w:rFonts w:ascii="Century Schoolbook" w:eastAsia="Century Schoolbook" w:hAnsi="Century Schoolbook" w:cs="Century Schoolbook"/>
      <w:b/>
      <w:bCs/>
      <w:i w:val="0"/>
      <w:iCs w:val="0"/>
      <w:smallCaps w:val="0"/>
      <w:strike w:val="0"/>
      <w:color w:val="000000"/>
      <w:spacing w:val="0"/>
      <w:w w:val="100"/>
      <w:position w:val="0"/>
      <w:sz w:val="24"/>
      <w:szCs w:val="24"/>
      <w:u w:val="single"/>
      <w:lang w:val="ru-RU" w:eastAsia="ru-RU" w:bidi="ru-RU"/>
    </w:rPr>
  </w:style>
  <w:style w:type="character" w:customStyle="1" w:styleId="54">
    <w:name w:val="Основной текст (5)_"/>
    <w:basedOn w:val="a3"/>
    <w:link w:val="55"/>
    <w:rsid w:val="0041487A"/>
    <w:rPr>
      <w:rFonts w:ascii="Century Schoolbook" w:eastAsia="Century Schoolbook" w:hAnsi="Century Schoolbook" w:cs="Century Schoolbook"/>
      <w:sz w:val="14"/>
      <w:szCs w:val="14"/>
    </w:rPr>
  </w:style>
  <w:style w:type="character" w:customStyle="1" w:styleId="3b">
    <w:name w:val="Заголовок №3_"/>
    <w:basedOn w:val="a3"/>
    <w:link w:val="3c"/>
    <w:rsid w:val="0041487A"/>
    <w:rPr>
      <w:rFonts w:ascii="Century Schoolbook" w:eastAsia="Century Schoolbook" w:hAnsi="Century Schoolbook" w:cs="Century Schoolbook"/>
      <w:b/>
      <w:bCs/>
    </w:rPr>
  </w:style>
  <w:style w:type="character" w:customStyle="1" w:styleId="34">
    <w:name w:val="Оглавление 3 Знак"/>
    <w:basedOn w:val="a3"/>
    <w:link w:val="33"/>
    <w:rsid w:val="0041487A"/>
    <w:rPr>
      <w:rFonts w:ascii="Times New Roman" w:eastAsia="Times New Roman" w:hAnsi="Times New Roman" w:cs="Times New Roman"/>
      <w:szCs w:val="20"/>
      <w:lang w:eastAsia="ru-RU"/>
    </w:rPr>
  </w:style>
  <w:style w:type="character" w:customStyle="1" w:styleId="affffa">
    <w:name w:val="Оглавление"/>
    <w:basedOn w:val="34"/>
    <w:rsid w:val="0041487A"/>
    <w:rPr>
      <w:rFonts w:ascii="Times New Roman" w:eastAsia="Times New Roman" w:hAnsi="Times New Roman" w:cs="Times New Roman"/>
      <w:color w:val="000000"/>
      <w:spacing w:val="0"/>
      <w:w w:val="100"/>
      <w:position w:val="0"/>
      <w:szCs w:val="20"/>
      <w:lang w:val="ru-RU" w:eastAsia="ru-RU" w:bidi="ru-RU"/>
    </w:rPr>
  </w:style>
  <w:style w:type="character" w:customStyle="1" w:styleId="61">
    <w:name w:val="Основной текст (6)_"/>
    <w:basedOn w:val="a3"/>
    <w:rsid w:val="0041487A"/>
    <w:rPr>
      <w:rFonts w:ascii="Century Schoolbook" w:eastAsia="Century Schoolbook" w:hAnsi="Century Schoolbook" w:cs="Century Schoolbook"/>
      <w:b w:val="0"/>
      <w:bCs w:val="0"/>
      <w:i w:val="0"/>
      <w:iCs w:val="0"/>
      <w:smallCaps w:val="0"/>
      <w:strike w:val="0"/>
      <w:sz w:val="21"/>
      <w:szCs w:val="21"/>
      <w:u w:val="none"/>
    </w:rPr>
  </w:style>
  <w:style w:type="character" w:customStyle="1" w:styleId="62">
    <w:name w:val="Основной текст (6)"/>
    <w:basedOn w:val="61"/>
    <w:rsid w:val="0041487A"/>
    <w:rPr>
      <w:rFonts w:ascii="Century Schoolbook" w:eastAsia="Century Schoolbook" w:hAnsi="Century Schoolbook" w:cs="Century Schoolbook"/>
      <w:b w:val="0"/>
      <w:bCs w:val="0"/>
      <w:i w:val="0"/>
      <w:iCs w:val="0"/>
      <w:smallCaps w:val="0"/>
      <w:strike w:val="0"/>
      <w:color w:val="000000"/>
      <w:spacing w:val="0"/>
      <w:w w:val="100"/>
      <w:position w:val="0"/>
      <w:sz w:val="21"/>
      <w:szCs w:val="21"/>
      <w:u w:val="none"/>
      <w:lang w:val="ru-RU" w:eastAsia="ru-RU" w:bidi="ru-RU"/>
    </w:rPr>
  </w:style>
  <w:style w:type="character" w:customStyle="1" w:styleId="92">
    <w:name w:val="Основной текст (9)_"/>
    <w:basedOn w:val="a3"/>
    <w:link w:val="93"/>
    <w:rsid w:val="0041487A"/>
    <w:rPr>
      <w:rFonts w:ascii="Century Schoolbook" w:eastAsia="Century Schoolbook" w:hAnsi="Century Schoolbook" w:cs="Century Schoolbook"/>
      <w:i/>
      <w:iCs/>
      <w:sz w:val="21"/>
      <w:szCs w:val="21"/>
    </w:rPr>
  </w:style>
  <w:style w:type="character" w:customStyle="1" w:styleId="912pt">
    <w:name w:val="Основной текст (9) + 12 pt"/>
    <w:basedOn w:val="92"/>
    <w:rsid w:val="0041487A"/>
    <w:rPr>
      <w:rFonts w:ascii="Century Schoolbook" w:eastAsia="Century Schoolbook" w:hAnsi="Century Schoolbook" w:cs="Century Schoolbook"/>
      <w:i/>
      <w:iCs/>
      <w:color w:val="000000"/>
      <w:spacing w:val="0"/>
      <w:w w:val="100"/>
      <w:position w:val="0"/>
      <w:sz w:val="24"/>
      <w:szCs w:val="24"/>
      <w:lang w:val="ru-RU" w:eastAsia="ru-RU" w:bidi="ru-RU"/>
    </w:rPr>
  </w:style>
  <w:style w:type="character" w:customStyle="1" w:styleId="85pt0">
    <w:name w:val="Основной текст + 8;5 pt;Полужирный"/>
    <w:basedOn w:val="afffd"/>
    <w:rsid w:val="0041487A"/>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5pt">
    <w:name w:val="Основной текст + 5 pt"/>
    <w:basedOn w:val="afffd"/>
    <w:rsid w:val="0041487A"/>
    <w:rPr>
      <w:rFonts w:ascii="Century Schoolbook" w:eastAsia="Century Schoolbook" w:hAnsi="Century Schoolbook" w:cs="Century Schoolbook"/>
      <w:b w:val="0"/>
      <w:bCs w:val="0"/>
      <w:i w:val="0"/>
      <w:iCs w:val="0"/>
      <w:smallCaps w:val="0"/>
      <w:strike w:val="0"/>
      <w:color w:val="000000"/>
      <w:spacing w:val="0"/>
      <w:w w:val="100"/>
      <w:position w:val="0"/>
      <w:sz w:val="10"/>
      <w:szCs w:val="10"/>
      <w:u w:val="none"/>
      <w:lang w:val="ru-RU" w:eastAsia="ru-RU" w:bidi="ru-RU"/>
    </w:rPr>
  </w:style>
  <w:style w:type="character" w:customStyle="1" w:styleId="95pt1">
    <w:name w:val="Основной текст + 9;5 pt;Полужирный"/>
    <w:basedOn w:val="afffd"/>
    <w:rsid w:val="0041487A"/>
    <w:rPr>
      <w:rFonts w:ascii="Century Schoolbook" w:eastAsia="Century Schoolbook" w:hAnsi="Century Schoolbook" w:cs="Century Schoolbook"/>
      <w:b/>
      <w:bCs/>
      <w:i w:val="0"/>
      <w:iCs w:val="0"/>
      <w:smallCaps w:val="0"/>
      <w:strike w:val="0"/>
      <w:color w:val="000000"/>
      <w:spacing w:val="0"/>
      <w:w w:val="100"/>
      <w:position w:val="0"/>
      <w:sz w:val="19"/>
      <w:szCs w:val="19"/>
      <w:u w:val="none"/>
      <w:lang w:val="ru-RU" w:eastAsia="ru-RU" w:bidi="ru-RU"/>
    </w:rPr>
  </w:style>
  <w:style w:type="character" w:customStyle="1" w:styleId="affffb">
    <w:name w:val="Подпись к таблице + Не курсив"/>
    <w:basedOn w:val="afffe"/>
    <w:rsid w:val="0041487A"/>
    <w:rPr>
      <w:rFonts w:ascii="Century Schoolbook" w:eastAsia="Century Schoolbook" w:hAnsi="Century Schoolbook" w:cs="Century Schoolbook"/>
      <w:b w:val="0"/>
      <w:bCs w:val="0"/>
      <w:i/>
      <w:iCs/>
      <w:smallCaps w:val="0"/>
      <w:strike w:val="0"/>
      <w:color w:val="000000"/>
      <w:spacing w:val="0"/>
      <w:w w:val="100"/>
      <w:position w:val="0"/>
      <w:sz w:val="24"/>
      <w:szCs w:val="24"/>
      <w:u w:val="none"/>
      <w:lang w:val="ru-RU" w:eastAsia="ru-RU" w:bidi="ru-RU"/>
    </w:rPr>
  </w:style>
  <w:style w:type="character" w:customStyle="1" w:styleId="46">
    <w:name w:val="Основной текст4"/>
    <w:basedOn w:val="afffd"/>
    <w:rsid w:val="0041487A"/>
    <w:rPr>
      <w:rFonts w:ascii="Century Schoolbook" w:eastAsia="Century Schoolbook" w:hAnsi="Century Schoolbook" w:cs="Century Schoolbook"/>
      <w:b w:val="0"/>
      <w:bCs w:val="0"/>
      <w:i w:val="0"/>
      <w:iCs w:val="0"/>
      <w:smallCaps w:val="0"/>
      <w:strike w:val="0"/>
      <w:color w:val="000000"/>
      <w:spacing w:val="0"/>
      <w:w w:val="100"/>
      <w:position w:val="0"/>
      <w:sz w:val="24"/>
      <w:szCs w:val="24"/>
      <w:u w:val="none"/>
      <w:lang w:val="ru-RU" w:eastAsia="ru-RU" w:bidi="ru-RU"/>
    </w:rPr>
  </w:style>
  <w:style w:type="character" w:customStyle="1" w:styleId="73">
    <w:name w:val="Основной текст (7) + Не курсив"/>
    <w:basedOn w:val="71"/>
    <w:rsid w:val="0041487A"/>
    <w:rPr>
      <w:rFonts w:ascii="Century Schoolbook" w:eastAsia="Century Schoolbook" w:hAnsi="Century Schoolbook" w:cs="Century Schoolbook"/>
      <w:b w:val="0"/>
      <w:bCs w:val="0"/>
      <w:i/>
      <w:iCs/>
      <w:smallCaps w:val="0"/>
      <w:strike w:val="0"/>
      <w:color w:val="000000"/>
      <w:spacing w:val="0"/>
      <w:w w:val="100"/>
      <w:position w:val="0"/>
      <w:sz w:val="24"/>
      <w:szCs w:val="24"/>
      <w:u w:val="none"/>
      <w:lang w:val="ru-RU" w:eastAsia="ru-RU" w:bidi="ru-RU"/>
    </w:rPr>
  </w:style>
  <w:style w:type="character" w:customStyle="1" w:styleId="6Exact">
    <w:name w:val="Основной текст (6) Exact"/>
    <w:basedOn w:val="a3"/>
    <w:rsid w:val="0041487A"/>
    <w:rPr>
      <w:rFonts w:ascii="Century Schoolbook" w:eastAsia="Century Schoolbook" w:hAnsi="Century Schoolbook" w:cs="Century Schoolbook"/>
      <w:b w:val="0"/>
      <w:bCs w:val="0"/>
      <w:i w:val="0"/>
      <w:iCs w:val="0"/>
      <w:smallCaps w:val="0"/>
      <w:strike w:val="0"/>
      <w:spacing w:val="2"/>
      <w:sz w:val="20"/>
      <w:szCs w:val="20"/>
      <w:u w:val="none"/>
      <w:lang w:val="en-US" w:eastAsia="en-US" w:bidi="en-US"/>
    </w:rPr>
  </w:style>
  <w:style w:type="character" w:customStyle="1" w:styleId="11Exact">
    <w:name w:val="Основной текст (11) Exact"/>
    <w:basedOn w:val="a3"/>
    <w:link w:val="110"/>
    <w:rsid w:val="0041487A"/>
    <w:rPr>
      <w:rFonts w:ascii="AngsanaUPC" w:eastAsia="AngsanaUPC" w:hAnsi="AngsanaUPC" w:cs="AngsanaUPC"/>
      <w:spacing w:val="-10"/>
      <w:w w:val="150"/>
      <w:sz w:val="16"/>
      <w:szCs w:val="16"/>
      <w:lang w:val="en-US" w:bidi="en-US"/>
    </w:rPr>
  </w:style>
  <w:style w:type="character" w:customStyle="1" w:styleId="CourierNew65pt0pt">
    <w:name w:val="Основной текст + Courier New;6;5 pt;Интервал 0 pt"/>
    <w:basedOn w:val="afffd"/>
    <w:rsid w:val="0041487A"/>
    <w:rPr>
      <w:rFonts w:ascii="Courier New" w:eastAsia="Courier New" w:hAnsi="Courier New" w:cs="Courier New"/>
      <w:b w:val="0"/>
      <w:bCs w:val="0"/>
      <w:i w:val="0"/>
      <w:iCs w:val="0"/>
      <w:smallCaps w:val="0"/>
      <w:strike w:val="0"/>
      <w:color w:val="000000"/>
      <w:spacing w:val="-10"/>
      <w:w w:val="100"/>
      <w:position w:val="0"/>
      <w:sz w:val="13"/>
      <w:szCs w:val="13"/>
      <w:u w:val="none"/>
      <w:lang w:val="en-US" w:eastAsia="en-US" w:bidi="en-US"/>
    </w:rPr>
  </w:style>
  <w:style w:type="character" w:customStyle="1" w:styleId="75pt0pt">
    <w:name w:val="Основной текст + 7;5 pt;Интервал 0 pt"/>
    <w:basedOn w:val="afffd"/>
    <w:rsid w:val="0041487A"/>
    <w:rPr>
      <w:rFonts w:ascii="Century Schoolbook" w:eastAsia="Century Schoolbook" w:hAnsi="Century Schoolbook" w:cs="Century Schoolbook"/>
      <w:b w:val="0"/>
      <w:bCs w:val="0"/>
      <w:i w:val="0"/>
      <w:iCs w:val="0"/>
      <w:smallCaps w:val="0"/>
      <w:strike w:val="0"/>
      <w:color w:val="000000"/>
      <w:spacing w:val="-10"/>
      <w:w w:val="100"/>
      <w:position w:val="0"/>
      <w:sz w:val="15"/>
      <w:szCs w:val="15"/>
      <w:u w:val="none"/>
      <w:lang w:val="en-US" w:eastAsia="en-US" w:bidi="en-US"/>
    </w:rPr>
  </w:style>
  <w:style w:type="character" w:customStyle="1" w:styleId="65pt">
    <w:name w:val="Основной текст + 6;5 pt;Полужирный"/>
    <w:basedOn w:val="afffd"/>
    <w:rsid w:val="0041487A"/>
    <w:rPr>
      <w:rFonts w:ascii="Century Schoolbook" w:eastAsia="Century Schoolbook" w:hAnsi="Century Schoolbook" w:cs="Century Schoolbook"/>
      <w:b/>
      <w:bCs/>
      <w:i w:val="0"/>
      <w:iCs w:val="0"/>
      <w:smallCaps w:val="0"/>
      <w:strike w:val="0"/>
      <w:color w:val="000000"/>
      <w:spacing w:val="0"/>
      <w:w w:val="100"/>
      <w:position w:val="0"/>
      <w:sz w:val="13"/>
      <w:szCs w:val="13"/>
      <w:u w:val="none"/>
      <w:lang w:val="en-US" w:eastAsia="en-US" w:bidi="en-US"/>
    </w:rPr>
  </w:style>
  <w:style w:type="character" w:customStyle="1" w:styleId="CourierNew65pt">
    <w:name w:val="Основной текст + Courier New;6;5 pt;Курсив"/>
    <w:basedOn w:val="afffd"/>
    <w:rsid w:val="0041487A"/>
    <w:rPr>
      <w:rFonts w:ascii="Courier New" w:eastAsia="Courier New" w:hAnsi="Courier New" w:cs="Courier New"/>
      <w:b w:val="0"/>
      <w:bCs w:val="0"/>
      <w:i/>
      <w:iCs/>
      <w:smallCaps w:val="0"/>
      <w:strike w:val="0"/>
      <w:color w:val="000000"/>
      <w:spacing w:val="0"/>
      <w:w w:val="100"/>
      <w:position w:val="0"/>
      <w:sz w:val="13"/>
      <w:szCs w:val="13"/>
      <w:u w:val="none"/>
      <w:lang w:val="en-US" w:eastAsia="en-US" w:bidi="en-US"/>
    </w:rPr>
  </w:style>
  <w:style w:type="character" w:customStyle="1" w:styleId="85pt0pt">
    <w:name w:val="Основной текст + 8;5 pt;Интервал 0 pt"/>
    <w:basedOn w:val="afffd"/>
    <w:rsid w:val="0041487A"/>
    <w:rPr>
      <w:rFonts w:ascii="Century Schoolbook" w:eastAsia="Century Schoolbook" w:hAnsi="Century Schoolbook" w:cs="Century Schoolbook"/>
      <w:b w:val="0"/>
      <w:bCs w:val="0"/>
      <w:i w:val="0"/>
      <w:iCs w:val="0"/>
      <w:smallCaps w:val="0"/>
      <w:strike w:val="0"/>
      <w:color w:val="000000"/>
      <w:spacing w:val="-10"/>
      <w:w w:val="100"/>
      <w:position w:val="0"/>
      <w:sz w:val="17"/>
      <w:szCs w:val="17"/>
      <w:u w:val="none"/>
      <w:lang w:val="en-US" w:eastAsia="en-US" w:bidi="en-US"/>
    </w:rPr>
  </w:style>
  <w:style w:type="character" w:customStyle="1" w:styleId="CordiaUPC55pt">
    <w:name w:val="Основной текст + CordiaUPC;5;5 pt"/>
    <w:basedOn w:val="afffd"/>
    <w:rsid w:val="0041487A"/>
    <w:rPr>
      <w:rFonts w:ascii="CordiaUPC" w:eastAsia="CordiaUPC" w:hAnsi="CordiaUPC" w:cs="CordiaUPC"/>
      <w:b w:val="0"/>
      <w:bCs w:val="0"/>
      <w:i w:val="0"/>
      <w:iCs w:val="0"/>
      <w:smallCaps w:val="0"/>
      <w:strike w:val="0"/>
      <w:color w:val="000000"/>
      <w:spacing w:val="0"/>
      <w:w w:val="100"/>
      <w:position w:val="0"/>
      <w:sz w:val="11"/>
      <w:szCs w:val="11"/>
      <w:u w:val="none"/>
      <w:lang w:val="en-US" w:eastAsia="en-US" w:bidi="en-US"/>
    </w:rPr>
  </w:style>
  <w:style w:type="character" w:customStyle="1" w:styleId="211">
    <w:name w:val="Основной текст (21)_"/>
    <w:basedOn w:val="a3"/>
    <w:link w:val="212"/>
    <w:rsid w:val="0041487A"/>
    <w:rPr>
      <w:rFonts w:ascii="AngsanaUPC" w:eastAsia="AngsanaUPC" w:hAnsi="AngsanaUPC" w:cs="AngsanaUPC"/>
      <w:spacing w:val="150"/>
      <w:sz w:val="20"/>
      <w:szCs w:val="20"/>
    </w:rPr>
  </w:style>
  <w:style w:type="character" w:customStyle="1" w:styleId="55pt">
    <w:name w:val="Основной текст + 5;5 pt"/>
    <w:basedOn w:val="afffd"/>
    <w:rsid w:val="0041487A"/>
    <w:rPr>
      <w:rFonts w:ascii="Century Schoolbook" w:eastAsia="Century Schoolbook" w:hAnsi="Century Schoolbook" w:cs="Century Schoolbook"/>
      <w:b w:val="0"/>
      <w:bCs w:val="0"/>
      <w:i w:val="0"/>
      <w:iCs w:val="0"/>
      <w:smallCaps w:val="0"/>
      <w:strike w:val="0"/>
      <w:color w:val="000000"/>
      <w:spacing w:val="0"/>
      <w:w w:val="100"/>
      <w:position w:val="0"/>
      <w:sz w:val="11"/>
      <w:szCs w:val="11"/>
      <w:u w:val="none"/>
      <w:lang w:val="ru-RU" w:eastAsia="ru-RU" w:bidi="ru-RU"/>
    </w:rPr>
  </w:style>
  <w:style w:type="character" w:customStyle="1" w:styleId="55pt0">
    <w:name w:val="Основной текст + 5;5 pt;Малые прописные"/>
    <w:basedOn w:val="afffd"/>
    <w:rsid w:val="0041487A"/>
    <w:rPr>
      <w:rFonts w:ascii="Century Schoolbook" w:eastAsia="Century Schoolbook" w:hAnsi="Century Schoolbook" w:cs="Century Schoolbook"/>
      <w:b w:val="0"/>
      <w:bCs w:val="0"/>
      <w:i w:val="0"/>
      <w:iCs w:val="0"/>
      <w:smallCaps/>
      <w:strike w:val="0"/>
      <w:color w:val="000000"/>
      <w:spacing w:val="0"/>
      <w:w w:val="100"/>
      <w:position w:val="0"/>
      <w:sz w:val="11"/>
      <w:szCs w:val="11"/>
      <w:u w:val="none"/>
      <w:lang w:val="ru-RU" w:eastAsia="ru-RU" w:bidi="ru-RU"/>
    </w:rPr>
  </w:style>
  <w:style w:type="character" w:customStyle="1" w:styleId="8pt1">
    <w:name w:val="Основной текст + 8 pt;Малые прописные"/>
    <w:basedOn w:val="afffd"/>
    <w:rsid w:val="0041487A"/>
    <w:rPr>
      <w:rFonts w:ascii="Century Schoolbook" w:eastAsia="Century Schoolbook" w:hAnsi="Century Schoolbook" w:cs="Century Schoolbook"/>
      <w:b w:val="0"/>
      <w:bCs w:val="0"/>
      <w:i w:val="0"/>
      <w:iCs w:val="0"/>
      <w:smallCaps/>
      <w:strike w:val="0"/>
      <w:color w:val="000000"/>
      <w:spacing w:val="0"/>
      <w:w w:val="100"/>
      <w:position w:val="0"/>
      <w:sz w:val="16"/>
      <w:szCs w:val="16"/>
      <w:u w:val="none"/>
      <w:lang w:val="ru-RU" w:eastAsia="ru-RU" w:bidi="ru-RU"/>
    </w:rPr>
  </w:style>
  <w:style w:type="character" w:customStyle="1" w:styleId="5pt0">
    <w:name w:val="Основной текст + 5 pt;Малые прописные"/>
    <w:basedOn w:val="afffd"/>
    <w:rsid w:val="0041487A"/>
    <w:rPr>
      <w:rFonts w:ascii="Century Schoolbook" w:eastAsia="Century Schoolbook" w:hAnsi="Century Schoolbook" w:cs="Century Schoolbook"/>
      <w:b w:val="0"/>
      <w:bCs w:val="0"/>
      <w:i w:val="0"/>
      <w:iCs w:val="0"/>
      <w:smallCaps/>
      <w:strike w:val="0"/>
      <w:color w:val="000000"/>
      <w:spacing w:val="0"/>
      <w:w w:val="100"/>
      <w:position w:val="0"/>
      <w:sz w:val="10"/>
      <w:szCs w:val="10"/>
      <w:u w:val="none"/>
      <w:lang w:val="ru-RU" w:eastAsia="ru-RU" w:bidi="ru-RU"/>
    </w:rPr>
  </w:style>
  <w:style w:type="character" w:customStyle="1" w:styleId="ArialNarrow7pt">
    <w:name w:val="Основной текст + Arial Narrow;7 pt;Курсив"/>
    <w:basedOn w:val="afffd"/>
    <w:rsid w:val="0041487A"/>
    <w:rPr>
      <w:rFonts w:ascii="Arial Narrow" w:eastAsia="Arial Narrow" w:hAnsi="Arial Narrow" w:cs="Arial Narrow"/>
      <w:b w:val="0"/>
      <w:bCs w:val="0"/>
      <w:i/>
      <w:iCs/>
      <w:smallCaps w:val="0"/>
      <w:strike w:val="0"/>
      <w:color w:val="000000"/>
      <w:spacing w:val="0"/>
      <w:w w:val="100"/>
      <w:position w:val="0"/>
      <w:sz w:val="14"/>
      <w:szCs w:val="14"/>
      <w:u w:val="none"/>
      <w:lang w:val="ru-RU" w:eastAsia="ru-RU" w:bidi="ru-RU"/>
    </w:rPr>
  </w:style>
  <w:style w:type="character" w:customStyle="1" w:styleId="affffc">
    <w:name w:val="Основной текст + Курсив"/>
    <w:basedOn w:val="afffd"/>
    <w:rsid w:val="0041487A"/>
    <w:rPr>
      <w:rFonts w:ascii="Century Schoolbook" w:eastAsia="Century Schoolbook" w:hAnsi="Century Schoolbook" w:cs="Century Schoolbook"/>
      <w:b w:val="0"/>
      <w:bCs w:val="0"/>
      <w:i/>
      <w:iCs/>
      <w:smallCaps w:val="0"/>
      <w:strike w:val="0"/>
      <w:color w:val="000000"/>
      <w:spacing w:val="0"/>
      <w:w w:val="100"/>
      <w:position w:val="0"/>
      <w:sz w:val="24"/>
      <w:szCs w:val="24"/>
      <w:u w:val="none"/>
      <w:lang w:val="ru-RU" w:eastAsia="ru-RU" w:bidi="ru-RU"/>
    </w:rPr>
  </w:style>
  <w:style w:type="character" w:customStyle="1" w:styleId="710pt">
    <w:name w:val="Основной текст (7) + 10 pt;Не курсив"/>
    <w:basedOn w:val="71"/>
    <w:rsid w:val="0041487A"/>
    <w:rPr>
      <w:rFonts w:ascii="Century Schoolbook" w:eastAsia="Century Schoolbook" w:hAnsi="Century Schoolbook" w:cs="Century Schoolbook"/>
      <w:b w:val="0"/>
      <w:bCs w:val="0"/>
      <w:i/>
      <w:iCs/>
      <w:smallCaps w:val="0"/>
      <w:strike w:val="0"/>
      <w:color w:val="000000"/>
      <w:spacing w:val="0"/>
      <w:w w:val="100"/>
      <w:position w:val="0"/>
      <w:sz w:val="20"/>
      <w:szCs w:val="20"/>
      <w:u w:val="none"/>
      <w:lang w:val="ru-RU" w:eastAsia="ru-RU" w:bidi="ru-RU"/>
    </w:rPr>
  </w:style>
  <w:style w:type="character" w:customStyle="1" w:styleId="220">
    <w:name w:val="Основной текст (22)_"/>
    <w:basedOn w:val="a3"/>
    <w:link w:val="221"/>
    <w:rsid w:val="0041487A"/>
    <w:rPr>
      <w:rFonts w:ascii="Gulim" w:eastAsia="Gulim" w:hAnsi="Gulim" w:cs="Gulim"/>
      <w:sz w:val="8"/>
      <w:szCs w:val="8"/>
    </w:rPr>
  </w:style>
  <w:style w:type="character" w:customStyle="1" w:styleId="22CenturySchoolbook10pt">
    <w:name w:val="Основной текст (22) + Century Schoolbook;10 pt;Курсив"/>
    <w:basedOn w:val="220"/>
    <w:rsid w:val="0041487A"/>
    <w:rPr>
      <w:rFonts w:ascii="Century Schoolbook" w:eastAsia="Century Schoolbook" w:hAnsi="Century Schoolbook" w:cs="Century Schoolbook"/>
      <w:i/>
      <w:iCs/>
      <w:color w:val="000000"/>
      <w:spacing w:val="0"/>
      <w:w w:val="100"/>
      <w:position w:val="0"/>
      <w:sz w:val="20"/>
      <w:szCs w:val="20"/>
      <w:lang w:val="ru-RU" w:eastAsia="ru-RU" w:bidi="ru-RU"/>
    </w:rPr>
  </w:style>
  <w:style w:type="character" w:customStyle="1" w:styleId="3d">
    <w:name w:val="Подпись к таблице (3)_"/>
    <w:basedOn w:val="a3"/>
    <w:link w:val="3e"/>
    <w:rsid w:val="0041487A"/>
    <w:rPr>
      <w:rFonts w:ascii="Century Schoolbook" w:eastAsia="Century Schoolbook" w:hAnsi="Century Schoolbook" w:cs="Century Schoolbook"/>
      <w:sz w:val="18"/>
      <w:szCs w:val="18"/>
    </w:rPr>
  </w:style>
  <w:style w:type="character" w:customStyle="1" w:styleId="2e">
    <w:name w:val="Подпись к картинке (2)_"/>
    <w:basedOn w:val="a3"/>
    <w:link w:val="2f"/>
    <w:rsid w:val="0041487A"/>
    <w:rPr>
      <w:rFonts w:ascii="Times New Roman" w:eastAsia="Times New Roman" w:hAnsi="Times New Roman" w:cs="Times New Roman"/>
      <w:b/>
      <w:bCs/>
      <w:i/>
      <w:iCs/>
      <w:spacing w:val="-20"/>
      <w:sz w:val="23"/>
      <w:szCs w:val="23"/>
    </w:rPr>
  </w:style>
  <w:style w:type="character" w:customStyle="1" w:styleId="230">
    <w:name w:val="Основной текст (23)_"/>
    <w:basedOn w:val="a3"/>
    <w:link w:val="231"/>
    <w:rsid w:val="0041487A"/>
    <w:rPr>
      <w:rFonts w:ascii="Century Schoolbook" w:eastAsia="Century Schoolbook" w:hAnsi="Century Schoolbook" w:cs="Century Schoolbook"/>
      <w:b/>
      <w:bCs/>
    </w:rPr>
  </w:style>
  <w:style w:type="character" w:customStyle="1" w:styleId="150">
    <w:name w:val="Основной текст (15)_"/>
    <w:basedOn w:val="a3"/>
    <w:link w:val="151"/>
    <w:rsid w:val="0041487A"/>
    <w:rPr>
      <w:rFonts w:ascii="Arial Unicode MS" w:eastAsia="Arial Unicode MS" w:hAnsi="Arial Unicode MS" w:cs="Arial Unicode MS"/>
    </w:rPr>
  </w:style>
  <w:style w:type="character" w:customStyle="1" w:styleId="240">
    <w:name w:val="Основной текст (24)_"/>
    <w:basedOn w:val="a3"/>
    <w:link w:val="241"/>
    <w:rsid w:val="0041487A"/>
    <w:rPr>
      <w:rFonts w:ascii="AngsanaUPC" w:eastAsia="AngsanaUPC" w:hAnsi="AngsanaUPC" w:cs="AngsanaUPC"/>
      <w:sz w:val="20"/>
      <w:szCs w:val="20"/>
    </w:rPr>
  </w:style>
  <w:style w:type="character" w:customStyle="1" w:styleId="711pt">
    <w:name w:val="Основной текст (7) + 11 pt;Полужирный"/>
    <w:basedOn w:val="71"/>
    <w:rsid w:val="0041487A"/>
    <w:rPr>
      <w:rFonts w:ascii="Century Schoolbook" w:eastAsia="Century Schoolbook" w:hAnsi="Century Schoolbook" w:cs="Century Schoolbook"/>
      <w:b/>
      <w:bCs/>
      <w:i/>
      <w:iCs/>
      <w:smallCaps w:val="0"/>
      <w:strike w:val="0"/>
      <w:color w:val="000000"/>
      <w:spacing w:val="0"/>
      <w:w w:val="100"/>
      <w:position w:val="0"/>
      <w:sz w:val="22"/>
      <w:szCs w:val="22"/>
      <w:u w:val="none"/>
      <w:lang w:val="ru-RU" w:eastAsia="ru-RU" w:bidi="ru-RU"/>
    </w:rPr>
  </w:style>
  <w:style w:type="character" w:customStyle="1" w:styleId="7105pt">
    <w:name w:val="Основной текст (7) + 10;5 pt"/>
    <w:basedOn w:val="71"/>
    <w:rsid w:val="0041487A"/>
    <w:rPr>
      <w:rFonts w:ascii="Century Schoolbook" w:eastAsia="Century Schoolbook" w:hAnsi="Century Schoolbook" w:cs="Century Schoolbook"/>
      <w:b w:val="0"/>
      <w:bCs w:val="0"/>
      <w:i/>
      <w:iCs/>
      <w:smallCaps w:val="0"/>
      <w:strike w:val="0"/>
      <w:color w:val="000000"/>
      <w:spacing w:val="0"/>
      <w:w w:val="100"/>
      <w:position w:val="0"/>
      <w:sz w:val="21"/>
      <w:szCs w:val="21"/>
      <w:u w:val="none"/>
      <w:lang w:val="ru-RU" w:eastAsia="ru-RU" w:bidi="ru-RU"/>
    </w:rPr>
  </w:style>
  <w:style w:type="character" w:customStyle="1" w:styleId="10pt">
    <w:name w:val="Основной текст + 10 pt"/>
    <w:basedOn w:val="afffd"/>
    <w:rsid w:val="0041487A"/>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ru-RU" w:eastAsia="ru-RU" w:bidi="ru-RU"/>
    </w:rPr>
  </w:style>
  <w:style w:type="character" w:customStyle="1" w:styleId="81">
    <w:name w:val="Основной текст8"/>
    <w:basedOn w:val="afffd"/>
    <w:rsid w:val="0041487A"/>
    <w:rPr>
      <w:rFonts w:ascii="Century Schoolbook" w:eastAsia="Century Schoolbook" w:hAnsi="Century Schoolbook" w:cs="Century Schoolbook"/>
      <w:b w:val="0"/>
      <w:bCs w:val="0"/>
      <w:i w:val="0"/>
      <w:iCs w:val="0"/>
      <w:smallCaps w:val="0"/>
      <w:strike w:val="0"/>
      <w:color w:val="000000"/>
      <w:spacing w:val="0"/>
      <w:w w:val="100"/>
      <w:position w:val="0"/>
      <w:sz w:val="24"/>
      <w:szCs w:val="24"/>
      <w:u w:val="none"/>
      <w:lang w:val="ru-RU" w:eastAsia="ru-RU" w:bidi="ru-RU"/>
    </w:rPr>
  </w:style>
  <w:style w:type="character" w:customStyle="1" w:styleId="4pt">
    <w:name w:val="Основной текст + 4 pt;Курсив"/>
    <w:basedOn w:val="afffd"/>
    <w:rsid w:val="0041487A"/>
    <w:rPr>
      <w:rFonts w:ascii="Century Schoolbook" w:eastAsia="Century Schoolbook" w:hAnsi="Century Schoolbook" w:cs="Century Schoolbook"/>
      <w:b w:val="0"/>
      <w:bCs w:val="0"/>
      <w:i/>
      <w:iCs/>
      <w:smallCaps w:val="0"/>
      <w:strike w:val="0"/>
      <w:color w:val="000000"/>
      <w:spacing w:val="0"/>
      <w:w w:val="100"/>
      <w:position w:val="0"/>
      <w:sz w:val="8"/>
      <w:szCs w:val="8"/>
      <w:u w:val="none"/>
      <w:lang w:val="en-US" w:eastAsia="en-US" w:bidi="en-US"/>
    </w:rPr>
  </w:style>
  <w:style w:type="character" w:customStyle="1" w:styleId="17Exact">
    <w:name w:val="Основной текст (17) Exact"/>
    <w:basedOn w:val="a3"/>
    <w:link w:val="170"/>
    <w:rsid w:val="0041487A"/>
    <w:rPr>
      <w:rFonts w:ascii="Century Schoolbook" w:eastAsia="Century Schoolbook" w:hAnsi="Century Schoolbook" w:cs="Century Schoolbook"/>
      <w:b/>
      <w:bCs/>
      <w:sz w:val="18"/>
      <w:szCs w:val="18"/>
    </w:rPr>
  </w:style>
  <w:style w:type="character" w:customStyle="1" w:styleId="8pt2">
    <w:name w:val="Основной текст + 8 pt;Полужирный"/>
    <w:basedOn w:val="afffd"/>
    <w:rsid w:val="0041487A"/>
    <w:rPr>
      <w:rFonts w:ascii="Century Schoolbook" w:eastAsia="Century Schoolbook" w:hAnsi="Century Schoolbook" w:cs="Century Schoolbook"/>
      <w:b/>
      <w:bCs/>
      <w:i w:val="0"/>
      <w:iCs w:val="0"/>
      <w:smallCaps w:val="0"/>
      <w:strike w:val="0"/>
      <w:color w:val="000000"/>
      <w:spacing w:val="0"/>
      <w:w w:val="100"/>
      <w:position w:val="0"/>
      <w:sz w:val="16"/>
      <w:szCs w:val="16"/>
      <w:u w:val="none"/>
      <w:lang w:val="ru-RU" w:eastAsia="ru-RU" w:bidi="ru-RU"/>
    </w:rPr>
  </w:style>
  <w:style w:type="character" w:customStyle="1" w:styleId="Gulim4pt">
    <w:name w:val="Основной текст + Gulim;4 pt"/>
    <w:basedOn w:val="afffd"/>
    <w:rsid w:val="0041487A"/>
    <w:rPr>
      <w:rFonts w:ascii="Gulim" w:eastAsia="Gulim" w:hAnsi="Gulim" w:cs="Gulim"/>
      <w:b w:val="0"/>
      <w:bCs w:val="0"/>
      <w:i w:val="0"/>
      <w:iCs w:val="0"/>
      <w:smallCaps w:val="0"/>
      <w:strike w:val="0"/>
      <w:color w:val="000000"/>
      <w:spacing w:val="0"/>
      <w:w w:val="100"/>
      <w:position w:val="0"/>
      <w:sz w:val="8"/>
      <w:szCs w:val="8"/>
      <w:u w:val="none"/>
      <w:lang w:val="ru-RU" w:eastAsia="ru-RU" w:bidi="ru-RU"/>
    </w:rPr>
  </w:style>
  <w:style w:type="character" w:customStyle="1" w:styleId="7pt0">
    <w:name w:val="Основной текст + 7 pt;Малые прописные"/>
    <w:basedOn w:val="afffd"/>
    <w:rsid w:val="0041487A"/>
    <w:rPr>
      <w:rFonts w:ascii="Century Schoolbook" w:eastAsia="Century Schoolbook" w:hAnsi="Century Schoolbook" w:cs="Century Schoolbook"/>
      <w:b w:val="0"/>
      <w:bCs w:val="0"/>
      <w:i w:val="0"/>
      <w:iCs w:val="0"/>
      <w:smallCaps/>
      <w:strike w:val="0"/>
      <w:color w:val="000000"/>
      <w:spacing w:val="0"/>
      <w:w w:val="100"/>
      <w:position w:val="0"/>
      <w:sz w:val="14"/>
      <w:szCs w:val="14"/>
      <w:u w:val="none"/>
      <w:lang w:val="ru-RU" w:eastAsia="ru-RU" w:bidi="ru-RU"/>
    </w:rPr>
  </w:style>
  <w:style w:type="paragraph" w:customStyle="1" w:styleId="1b">
    <w:name w:val="Заголовок №1"/>
    <w:basedOn w:val="a2"/>
    <w:link w:val="1a"/>
    <w:rsid w:val="0041487A"/>
    <w:pPr>
      <w:widowControl w:val="0"/>
      <w:spacing w:after="240" w:line="0" w:lineRule="atLeast"/>
      <w:ind w:firstLine="0"/>
      <w:jc w:val="left"/>
      <w:outlineLvl w:val="0"/>
    </w:pPr>
    <w:rPr>
      <w:rFonts w:ascii="Century Schoolbook" w:eastAsia="Century Schoolbook" w:hAnsi="Century Schoolbook" w:cs="Century Schoolbook"/>
      <w:b/>
      <w:bCs/>
      <w:sz w:val="48"/>
      <w:szCs w:val="48"/>
      <w:lang w:eastAsia="en-US"/>
    </w:rPr>
  </w:style>
  <w:style w:type="paragraph" w:customStyle="1" w:styleId="2b">
    <w:name w:val="Основной текст (2)"/>
    <w:basedOn w:val="a2"/>
    <w:link w:val="2a"/>
    <w:rsid w:val="0041487A"/>
    <w:pPr>
      <w:widowControl w:val="0"/>
      <w:spacing w:before="240" w:line="494" w:lineRule="exact"/>
      <w:ind w:firstLine="0"/>
      <w:jc w:val="center"/>
    </w:pPr>
    <w:rPr>
      <w:rFonts w:ascii="Century Schoolbook" w:eastAsia="Century Schoolbook" w:hAnsi="Century Schoolbook" w:cs="Century Schoolbook"/>
      <w:b/>
      <w:bCs/>
      <w:sz w:val="32"/>
      <w:szCs w:val="32"/>
      <w:lang w:eastAsia="en-US"/>
    </w:rPr>
  </w:style>
  <w:style w:type="paragraph" w:customStyle="1" w:styleId="2d">
    <w:name w:val="Заголовок №2"/>
    <w:basedOn w:val="a2"/>
    <w:link w:val="2c"/>
    <w:rsid w:val="0041487A"/>
    <w:pPr>
      <w:widowControl w:val="0"/>
      <w:spacing w:after="480" w:line="0" w:lineRule="atLeast"/>
      <w:ind w:firstLine="0"/>
      <w:jc w:val="center"/>
      <w:outlineLvl w:val="1"/>
    </w:pPr>
    <w:rPr>
      <w:rFonts w:ascii="Century Schoolbook" w:eastAsia="Century Schoolbook" w:hAnsi="Century Schoolbook" w:cs="Century Schoolbook"/>
      <w:sz w:val="22"/>
      <w:szCs w:val="22"/>
      <w:lang w:eastAsia="en-US"/>
    </w:rPr>
  </w:style>
  <w:style w:type="paragraph" w:customStyle="1" w:styleId="55">
    <w:name w:val="Основной текст (5)"/>
    <w:basedOn w:val="a2"/>
    <w:link w:val="54"/>
    <w:rsid w:val="0041487A"/>
    <w:pPr>
      <w:widowControl w:val="0"/>
      <w:spacing w:before="60" w:after="360" w:line="0" w:lineRule="atLeast"/>
      <w:ind w:firstLine="0"/>
    </w:pPr>
    <w:rPr>
      <w:rFonts w:ascii="Century Schoolbook" w:eastAsia="Century Schoolbook" w:hAnsi="Century Schoolbook" w:cs="Century Schoolbook"/>
      <w:sz w:val="14"/>
      <w:szCs w:val="14"/>
      <w:lang w:eastAsia="en-US"/>
    </w:rPr>
  </w:style>
  <w:style w:type="paragraph" w:customStyle="1" w:styleId="3c">
    <w:name w:val="Заголовок №3"/>
    <w:basedOn w:val="a2"/>
    <w:link w:val="3b"/>
    <w:rsid w:val="0041487A"/>
    <w:pPr>
      <w:widowControl w:val="0"/>
      <w:spacing w:after="180" w:line="0" w:lineRule="atLeast"/>
      <w:ind w:firstLine="0"/>
      <w:outlineLvl w:val="2"/>
    </w:pPr>
    <w:rPr>
      <w:rFonts w:ascii="Century Schoolbook" w:eastAsia="Century Schoolbook" w:hAnsi="Century Schoolbook" w:cs="Century Schoolbook"/>
      <w:b/>
      <w:bCs/>
      <w:sz w:val="22"/>
      <w:szCs w:val="22"/>
      <w:lang w:eastAsia="en-US"/>
    </w:rPr>
  </w:style>
  <w:style w:type="paragraph" w:customStyle="1" w:styleId="93">
    <w:name w:val="Основной текст (9)"/>
    <w:basedOn w:val="a2"/>
    <w:link w:val="92"/>
    <w:rsid w:val="0041487A"/>
    <w:pPr>
      <w:widowControl w:val="0"/>
      <w:spacing w:after="180" w:line="355" w:lineRule="exact"/>
      <w:ind w:firstLine="0"/>
      <w:jc w:val="center"/>
    </w:pPr>
    <w:rPr>
      <w:rFonts w:ascii="Century Schoolbook" w:eastAsia="Century Schoolbook" w:hAnsi="Century Schoolbook" w:cs="Century Schoolbook"/>
      <w:i/>
      <w:iCs/>
      <w:sz w:val="21"/>
      <w:szCs w:val="21"/>
      <w:lang w:eastAsia="en-US"/>
    </w:rPr>
  </w:style>
  <w:style w:type="paragraph" w:customStyle="1" w:styleId="110">
    <w:name w:val="Основной текст (11)"/>
    <w:basedOn w:val="a2"/>
    <w:link w:val="11Exact"/>
    <w:rsid w:val="0041487A"/>
    <w:pPr>
      <w:widowControl w:val="0"/>
      <w:spacing w:line="0" w:lineRule="atLeast"/>
      <w:ind w:firstLine="0"/>
      <w:jc w:val="left"/>
    </w:pPr>
    <w:rPr>
      <w:rFonts w:ascii="AngsanaUPC" w:eastAsia="AngsanaUPC" w:hAnsi="AngsanaUPC" w:cs="AngsanaUPC"/>
      <w:spacing w:val="-10"/>
      <w:w w:val="150"/>
      <w:sz w:val="16"/>
      <w:szCs w:val="16"/>
      <w:lang w:val="en-US" w:eastAsia="en-US" w:bidi="en-US"/>
    </w:rPr>
  </w:style>
  <w:style w:type="paragraph" w:customStyle="1" w:styleId="212">
    <w:name w:val="Основной текст (21)"/>
    <w:basedOn w:val="a2"/>
    <w:link w:val="211"/>
    <w:rsid w:val="0041487A"/>
    <w:pPr>
      <w:widowControl w:val="0"/>
      <w:spacing w:line="0" w:lineRule="atLeast"/>
      <w:ind w:firstLine="440"/>
    </w:pPr>
    <w:rPr>
      <w:rFonts w:ascii="AngsanaUPC" w:eastAsia="AngsanaUPC" w:hAnsi="AngsanaUPC" w:cs="AngsanaUPC"/>
      <w:spacing w:val="150"/>
      <w:sz w:val="20"/>
      <w:szCs w:val="20"/>
      <w:lang w:eastAsia="en-US"/>
    </w:rPr>
  </w:style>
  <w:style w:type="paragraph" w:customStyle="1" w:styleId="221">
    <w:name w:val="Основной текст (22)"/>
    <w:basedOn w:val="a2"/>
    <w:link w:val="220"/>
    <w:rsid w:val="0041487A"/>
    <w:pPr>
      <w:widowControl w:val="0"/>
      <w:spacing w:line="0" w:lineRule="atLeast"/>
      <w:ind w:firstLine="0"/>
    </w:pPr>
    <w:rPr>
      <w:rFonts w:ascii="Gulim" w:eastAsia="Gulim" w:hAnsi="Gulim" w:cs="Gulim"/>
      <w:sz w:val="8"/>
      <w:szCs w:val="8"/>
      <w:lang w:eastAsia="en-US"/>
    </w:rPr>
  </w:style>
  <w:style w:type="paragraph" w:customStyle="1" w:styleId="3e">
    <w:name w:val="Подпись к таблице (3)"/>
    <w:basedOn w:val="a2"/>
    <w:link w:val="3d"/>
    <w:rsid w:val="0041487A"/>
    <w:pPr>
      <w:widowControl w:val="0"/>
      <w:spacing w:line="278" w:lineRule="exact"/>
      <w:ind w:firstLine="0"/>
      <w:jc w:val="center"/>
    </w:pPr>
    <w:rPr>
      <w:rFonts w:ascii="Century Schoolbook" w:eastAsia="Century Schoolbook" w:hAnsi="Century Schoolbook" w:cs="Century Schoolbook"/>
      <w:sz w:val="18"/>
      <w:szCs w:val="18"/>
      <w:lang w:eastAsia="en-US"/>
    </w:rPr>
  </w:style>
  <w:style w:type="paragraph" w:customStyle="1" w:styleId="2f">
    <w:name w:val="Подпись к картинке (2)"/>
    <w:basedOn w:val="a2"/>
    <w:link w:val="2e"/>
    <w:rsid w:val="0041487A"/>
    <w:pPr>
      <w:widowControl w:val="0"/>
      <w:spacing w:line="0" w:lineRule="atLeast"/>
      <w:ind w:firstLine="0"/>
      <w:jc w:val="left"/>
    </w:pPr>
    <w:rPr>
      <w:b/>
      <w:bCs/>
      <w:i/>
      <w:iCs/>
      <w:spacing w:val="-20"/>
      <w:sz w:val="23"/>
      <w:szCs w:val="23"/>
      <w:lang w:eastAsia="en-US"/>
    </w:rPr>
  </w:style>
  <w:style w:type="paragraph" w:customStyle="1" w:styleId="231">
    <w:name w:val="Основной текст (23)"/>
    <w:basedOn w:val="a2"/>
    <w:link w:val="230"/>
    <w:rsid w:val="0041487A"/>
    <w:pPr>
      <w:widowControl w:val="0"/>
      <w:spacing w:line="355" w:lineRule="exact"/>
      <w:ind w:firstLine="440"/>
    </w:pPr>
    <w:rPr>
      <w:rFonts w:ascii="Century Schoolbook" w:eastAsia="Century Schoolbook" w:hAnsi="Century Schoolbook" w:cs="Century Schoolbook"/>
      <w:b/>
      <w:bCs/>
      <w:sz w:val="22"/>
      <w:szCs w:val="22"/>
      <w:lang w:eastAsia="en-US"/>
    </w:rPr>
  </w:style>
  <w:style w:type="paragraph" w:customStyle="1" w:styleId="151">
    <w:name w:val="Основной текст (15)"/>
    <w:basedOn w:val="a2"/>
    <w:link w:val="150"/>
    <w:rsid w:val="0041487A"/>
    <w:pPr>
      <w:widowControl w:val="0"/>
      <w:spacing w:line="197" w:lineRule="exact"/>
      <w:ind w:firstLine="0"/>
      <w:jc w:val="left"/>
    </w:pPr>
    <w:rPr>
      <w:rFonts w:ascii="Arial Unicode MS" w:eastAsia="Arial Unicode MS" w:hAnsi="Arial Unicode MS" w:cs="Arial Unicode MS"/>
      <w:sz w:val="22"/>
      <w:szCs w:val="22"/>
      <w:lang w:eastAsia="en-US"/>
    </w:rPr>
  </w:style>
  <w:style w:type="paragraph" w:customStyle="1" w:styleId="241">
    <w:name w:val="Основной текст (24)"/>
    <w:basedOn w:val="a2"/>
    <w:link w:val="240"/>
    <w:rsid w:val="0041487A"/>
    <w:pPr>
      <w:widowControl w:val="0"/>
      <w:spacing w:line="197" w:lineRule="exact"/>
      <w:ind w:firstLine="0"/>
      <w:jc w:val="left"/>
    </w:pPr>
    <w:rPr>
      <w:rFonts w:ascii="AngsanaUPC" w:eastAsia="AngsanaUPC" w:hAnsi="AngsanaUPC" w:cs="AngsanaUPC"/>
      <w:sz w:val="20"/>
      <w:szCs w:val="20"/>
      <w:lang w:eastAsia="en-US"/>
    </w:rPr>
  </w:style>
  <w:style w:type="paragraph" w:customStyle="1" w:styleId="170">
    <w:name w:val="Основной текст (17)"/>
    <w:basedOn w:val="a2"/>
    <w:link w:val="17Exact"/>
    <w:rsid w:val="0041487A"/>
    <w:pPr>
      <w:widowControl w:val="0"/>
      <w:spacing w:line="0" w:lineRule="atLeast"/>
      <w:ind w:firstLine="0"/>
      <w:jc w:val="left"/>
    </w:pPr>
    <w:rPr>
      <w:rFonts w:ascii="Century Schoolbook" w:eastAsia="Century Schoolbook" w:hAnsi="Century Schoolbook" w:cs="Century Schoolbook"/>
      <w:b/>
      <w:bCs/>
      <w:sz w:val="18"/>
      <w:szCs w:val="18"/>
      <w:lang w:eastAsia="en-US"/>
    </w:rPr>
  </w:style>
  <w:style w:type="paragraph" w:customStyle="1" w:styleId="s1">
    <w:name w:val="s_1"/>
    <w:basedOn w:val="a2"/>
    <w:rsid w:val="00872B2B"/>
    <w:pPr>
      <w:spacing w:before="100" w:beforeAutospacing="1" w:after="100" w:afterAutospacing="1" w:line="240" w:lineRule="auto"/>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486006">
      <w:bodyDiv w:val="1"/>
      <w:marLeft w:val="0"/>
      <w:marRight w:val="0"/>
      <w:marTop w:val="0"/>
      <w:marBottom w:val="0"/>
      <w:divBdr>
        <w:top w:val="none" w:sz="0" w:space="0" w:color="auto"/>
        <w:left w:val="none" w:sz="0" w:space="0" w:color="auto"/>
        <w:bottom w:val="none" w:sz="0" w:space="0" w:color="auto"/>
        <w:right w:val="none" w:sz="0" w:space="0" w:color="auto"/>
      </w:divBdr>
    </w:div>
    <w:div w:id="291135852">
      <w:bodyDiv w:val="1"/>
      <w:marLeft w:val="0"/>
      <w:marRight w:val="0"/>
      <w:marTop w:val="0"/>
      <w:marBottom w:val="0"/>
      <w:divBdr>
        <w:top w:val="none" w:sz="0" w:space="0" w:color="auto"/>
        <w:left w:val="none" w:sz="0" w:space="0" w:color="auto"/>
        <w:bottom w:val="none" w:sz="0" w:space="0" w:color="auto"/>
        <w:right w:val="none" w:sz="0" w:space="0" w:color="auto"/>
      </w:divBdr>
    </w:div>
    <w:div w:id="593392838">
      <w:bodyDiv w:val="1"/>
      <w:marLeft w:val="0"/>
      <w:marRight w:val="0"/>
      <w:marTop w:val="0"/>
      <w:marBottom w:val="0"/>
      <w:divBdr>
        <w:top w:val="none" w:sz="0" w:space="0" w:color="auto"/>
        <w:left w:val="none" w:sz="0" w:space="0" w:color="auto"/>
        <w:bottom w:val="none" w:sz="0" w:space="0" w:color="auto"/>
        <w:right w:val="none" w:sz="0" w:space="0" w:color="auto"/>
      </w:divBdr>
    </w:div>
    <w:div w:id="649284049">
      <w:bodyDiv w:val="1"/>
      <w:marLeft w:val="0"/>
      <w:marRight w:val="0"/>
      <w:marTop w:val="0"/>
      <w:marBottom w:val="0"/>
      <w:divBdr>
        <w:top w:val="none" w:sz="0" w:space="0" w:color="auto"/>
        <w:left w:val="none" w:sz="0" w:space="0" w:color="auto"/>
        <w:bottom w:val="none" w:sz="0" w:space="0" w:color="auto"/>
        <w:right w:val="none" w:sz="0" w:space="0" w:color="auto"/>
      </w:divBdr>
    </w:div>
    <w:div w:id="799885185">
      <w:bodyDiv w:val="1"/>
      <w:marLeft w:val="0"/>
      <w:marRight w:val="0"/>
      <w:marTop w:val="0"/>
      <w:marBottom w:val="0"/>
      <w:divBdr>
        <w:top w:val="none" w:sz="0" w:space="0" w:color="auto"/>
        <w:left w:val="none" w:sz="0" w:space="0" w:color="auto"/>
        <w:bottom w:val="none" w:sz="0" w:space="0" w:color="auto"/>
        <w:right w:val="none" w:sz="0" w:space="0" w:color="auto"/>
      </w:divBdr>
    </w:div>
    <w:div w:id="1268583164">
      <w:bodyDiv w:val="1"/>
      <w:marLeft w:val="0"/>
      <w:marRight w:val="0"/>
      <w:marTop w:val="0"/>
      <w:marBottom w:val="0"/>
      <w:divBdr>
        <w:top w:val="none" w:sz="0" w:space="0" w:color="auto"/>
        <w:left w:val="none" w:sz="0" w:space="0" w:color="auto"/>
        <w:bottom w:val="none" w:sz="0" w:space="0" w:color="auto"/>
        <w:right w:val="none" w:sz="0" w:space="0" w:color="auto"/>
      </w:divBdr>
    </w:div>
    <w:div w:id="1386441685">
      <w:bodyDiv w:val="1"/>
      <w:marLeft w:val="0"/>
      <w:marRight w:val="0"/>
      <w:marTop w:val="0"/>
      <w:marBottom w:val="0"/>
      <w:divBdr>
        <w:top w:val="none" w:sz="0" w:space="0" w:color="auto"/>
        <w:left w:val="none" w:sz="0" w:space="0" w:color="auto"/>
        <w:bottom w:val="none" w:sz="0" w:space="0" w:color="auto"/>
        <w:right w:val="none" w:sz="0" w:space="0" w:color="auto"/>
      </w:divBdr>
    </w:div>
    <w:div w:id="1437865274">
      <w:bodyDiv w:val="1"/>
      <w:marLeft w:val="0"/>
      <w:marRight w:val="0"/>
      <w:marTop w:val="0"/>
      <w:marBottom w:val="0"/>
      <w:divBdr>
        <w:top w:val="none" w:sz="0" w:space="0" w:color="auto"/>
        <w:left w:val="none" w:sz="0" w:space="0" w:color="auto"/>
        <w:bottom w:val="none" w:sz="0" w:space="0" w:color="auto"/>
        <w:right w:val="none" w:sz="0" w:space="0" w:color="auto"/>
      </w:divBdr>
    </w:div>
    <w:div w:id="1559779878">
      <w:bodyDiv w:val="1"/>
      <w:marLeft w:val="0"/>
      <w:marRight w:val="0"/>
      <w:marTop w:val="0"/>
      <w:marBottom w:val="0"/>
      <w:divBdr>
        <w:top w:val="none" w:sz="0" w:space="0" w:color="auto"/>
        <w:left w:val="none" w:sz="0" w:space="0" w:color="auto"/>
        <w:bottom w:val="none" w:sz="0" w:space="0" w:color="auto"/>
        <w:right w:val="none" w:sz="0" w:space="0" w:color="auto"/>
      </w:divBdr>
    </w:div>
    <w:div w:id="1641374262">
      <w:bodyDiv w:val="1"/>
      <w:marLeft w:val="0"/>
      <w:marRight w:val="0"/>
      <w:marTop w:val="0"/>
      <w:marBottom w:val="0"/>
      <w:divBdr>
        <w:top w:val="none" w:sz="0" w:space="0" w:color="auto"/>
        <w:left w:val="none" w:sz="0" w:space="0" w:color="auto"/>
        <w:bottom w:val="none" w:sz="0" w:space="0" w:color="auto"/>
        <w:right w:val="none" w:sz="0" w:space="0" w:color="auto"/>
      </w:divBdr>
    </w:div>
    <w:div w:id="1770848770">
      <w:bodyDiv w:val="1"/>
      <w:marLeft w:val="0"/>
      <w:marRight w:val="0"/>
      <w:marTop w:val="0"/>
      <w:marBottom w:val="0"/>
      <w:divBdr>
        <w:top w:val="none" w:sz="0" w:space="0" w:color="auto"/>
        <w:left w:val="none" w:sz="0" w:space="0" w:color="auto"/>
        <w:bottom w:val="none" w:sz="0" w:space="0" w:color="auto"/>
        <w:right w:val="none" w:sz="0" w:space="0" w:color="auto"/>
      </w:divBdr>
    </w:div>
    <w:div w:id="1982878722">
      <w:bodyDiv w:val="1"/>
      <w:marLeft w:val="0"/>
      <w:marRight w:val="0"/>
      <w:marTop w:val="0"/>
      <w:marBottom w:val="0"/>
      <w:divBdr>
        <w:top w:val="none" w:sz="0" w:space="0" w:color="auto"/>
        <w:left w:val="none" w:sz="0" w:space="0" w:color="auto"/>
        <w:bottom w:val="none" w:sz="0" w:space="0" w:color="auto"/>
        <w:right w:val="none" w:sz="0" w:space="0" w:color="auto"/>
      </w:divBdr>
      <w:divsChild>
        <w:div w:id="1033581633">
          <w:marLeft w:val="0"/>
          <w:marRight w:val="0"/>
          <w:marTop w:val="0"/>
          <w:marBottom w:val="0"/>
          <w:divBdr>
            <w:top w:val="none" w:sz="0" w:space="0" w:color="auto"/>
            <w:left w:val="none" w:sz="0" w:space="0" w:color="auto"/>
            <w:bottom w:val="none" w:sz="0" w:space="0" w:color="auto"/>
            <w:right w:val="none" w:sz="0" w:space="0" w:color="auto"/>
          </w:divBdr>
        </w:div>
        <w:div w:id="999388134">
          <w:marLeft w:val="0"/>
          <w:marRight w:val="0"/>
          <w:marTop w:val="0"/>
          <w:marBottom w:val="0"/>
          <w:divBdr>
            <w:top w:val="none" w:sz="0" w:space="0" w:color="auto"/>
            <w:left w:val="none" w:sz="0" w:space="0" w:color="auto"/>
            <w:bottom w:val="none" w:sz="0" w:space="0" w:color="auto"/>
            <w:right w:val="none" w:sz="0" w:space="0" w:color="auto"/>
          </w:divBdr>
        </w:div>
      </w:divsChild>
    </w:div>
    <w:div w:id="2098818137">
      <w:bodyDiv w:val="1"/>
      <w:marLeft w:val="0"/>
      <w:marRight w:val="0"/>
      <w:marTop w:val="0"/>
      <w:marBottom w:val="0"/>
      <w:divBdr>
        <w:top w:val="none" w:sz="0" w:space="0" w:color="auto"/>
        <w:left w:val="none" w:sz="0" w:space="0" w:color="auto"/>
        <w:bottom w:val="none" w:sz="0" w:space="0" w:color="auto"/>
        <w:right w:val="none" w:sz="0" w:space="0" w:color="auto"/>
      </w:divBdr>
    </w:div>
    <w:div w:id="211022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hyperlink" Target="mailto:energoaudit35@lis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economy.gov.ru/material/file/a5f3add5deab665b344b47a8786dc902/prognoz2036.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A5FF4-AC3C-416C-BFE5-B98F2CC26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13870</Words>
  <Characters>79063</Characters>
  <Application>Microsoft Office Word</Application>
  <DocSecurity>0</DocSecurity>
  <Lines>658</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"УЖКХ"</Company>
  <LinksUpToDate>false</LinksUpToDate>
  <CharactersWithSpaces>92748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МКУ</dc:creator>
  <cp:lastModifiedBy>Пользователь</cp:lastModifiedBy>
  <cp:revision>2</cp:revision>
  <cp:lastPrinted>2025-06-06T10:49:00Z</cp:lastPrinted>
  <dcterms:created xsi:type="dcterms:W3CDTF">2025-07-07T09:47:00Z</dcterms:created>
  <dcterms:modified xsi:type="dcterms:W3CDTF">2025-07-07T09:47:00Z</dcterms:modified>
</cp:coreProperties>
</file>