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47C" w:rsidRDefault="00AC247C" w:rsidP="004221D9">
      <w:pPr>
        <w:autoSpaceDE w:val="0"/>
        <w:autoSpaceDN w:val="0"/>
        <w:adjustRightInd w:val="0"/>
        <w:spacing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15</w:t>
      </w:r>
    </w:p>
    <w:p w:rsidR="00AC247C" w:rsidRDefault="00AC247C" w:rsidP="004221D9">
      <w:pPr>
        <w:autoSpaceDE w:val="0"/>
        <w:autoSpaceDN w:val="0"/>
        <w:adjustRightInd w:val="0"/>
        <w:spacing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AC247C" w:rsidRDefault="000228F3" w:rsidP="004221D9">
      <w:pPr>
        <w:autoSpaceDE w:val="0"/>
        <w:autoSpaceDN w:val="0"/>
        <w:adjustRightInd w:val="0"/>
        <w:spacing w:line="240" w:lineRule="auto"/>
        <w:ind w:left="5103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территории</w:t>
      </w:r>
      <w:r w:rsidR="004221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21D9">
        <w:rPr>
          <w:rFonts w:ascii="Times New Roman" w:hAnsi="Times New Roman" w:cs="Times New Roman"/>
          <w:sz w:val="28"/>
          <w:szCs w:val="28"/>
        </w:rPr>
        <w:t>Старомышастовского</w:t>
      </w:r>
      <w:proofErr w:type="spellEnd"/>
      <w:r w:rsidR="004221D9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AC247C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AC247C" w:rsidRDefault="00AC247C" w:rsidP="00AC247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C247C" w:rsidRDefault="00AC247C" w:rsidP="00AC247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C247C" w:rsidRPr="000228F3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228F3">
        <w:rPr>
          <w:rFonts w:ascii="Times New Roman" w:hAnsi="Times New Roman" w:cs="Times New Roman"/>
          <w:b/>
          <w:sz w:val="28"/>
          <w:szCs w:val="28"/>
        </w:rPr>
        <w:t xml:space="preserve">Типовые решения </w:t>
      </w:r>
    </w:p>
    <w:p w:rsidR="00AC247C" w:rsidRPr="000228F3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228F3">
        <w:rPr>
          <w:rFonts w:ascii="Times New Roman" w:hAnsi="Times New Roman" w:cs="Times New Roman"/>
          <w:b/>
          <w:sz w:val="28"/>
          <w:szCs w:val="28"/>
        </w:rPr>
        <w:t>по оформлению и размещению нестационарных торговых объектов</w:t>
      </w:r>
    </w:p>
    <w:p w:rsidR="00AC247C" w:rsidRPr="000228F3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18"/>
          <w:szCs w:val="48"/>
        </w:rPr>
      </w:pP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5DC8A399" wp14:editId="7538FA99">
            <wp:extent cx="5931150" cy="7330440"/>
            <wp:effectExtent l="0" t="0" r="0" b="3810"/>
            <wp:docPr id="453" name="Рисунок 46" descr="C:\Users\Пользователь\Desktop\НТО\Типовые решения НТО 2020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НТО\Типовые решения НТО 2020_Page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61" cy="734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5F2AD81" wp14:editId="69F6F352">
            <wp:extent cx="5966089" cy="8446609"/>
            <wp:effectExtent l="19050" t="0" r="0" b="0"/>
            <wp:docPr id="454" name="Рисунок 47" descr="C:\Users\Пользователь\Desktop\НТО\Типовые решения НТО 2020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НТО\Типовые решения НТО 2020_Page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61" cy="845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41E1793D" wp14:editId="01F4FAF2">
            <wp:extent cx="6055948" cy="8573829"/>
            <wp:effectExtent l="19050" t="0" r="1952" b="0"/>
            <wp:docPr id="455" name="Рисунок 48" descr="C:\Users\Пользователь\Desktop\НТО\Типовые решения НТО 2020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НТО\Типовые решения НТО 2020_Page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E4BCAF7" wp14:editId="2CB6304A">
            <wp:extent cx="6011018" cy="8510219"/>
            <wp:effectExtent l="19050" t="0" r="8782" b="0"/>
            <wp:docPr id="456" name="Рисунок 49" descr="C:\Users\Пользователь\Desktop\НТО\Типовые решения НТО 2020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НТО\Типовые решения НТО 2020_Page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10" cy="851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4674718" wp14:editId="691F571B">
            <wp:extent cx="6128959" cy="8677196"/>
            <wp:effectExtent l="19050" t="0" r="5141" b="0"/>
            <wp:docPr id="457" name="Рисунок 50" descr="C:\Users\Пользователь\Desktop\НТО\Типовые решения НТО 2020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НТО\Типовые решения НТО 2020_Page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06" cy="868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25D9C85" wp14:editId="0C4A81DF">
            <wp:extent cx="6055948" cy="8573829"/>
            <wp:effectExtent l="19050" t="0" r="1952" b="0"/>
            <wp:docPr id="458" name="Рисунок 51" descr="C:\Users\Пользователь\Desktop\НТО\Типовые решения НТО 2020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НТО\Типовые решения НТО 2020_Page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164FCB0" wp14:editId="3A3EBA03">
            <wp:extent cx="6055948" cy="8573829"/>
            <wp:effectExtent l="19050" t="0" r="1952" b="0"/>
            <wp:docPr id="459" name="Рисунок 52" descr="C:\Users\Пользователь\Desktop\НТО\Типовые решения НТО 2020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esktop\НТО\Типовые решения НТО 2020_Page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1372E946" wp14:editId="3A6BD049">
            <wp:extent cx="6117727" cy="8661294"/>
            <wp:effectExtent l="19050" t="0" r="0" b="0"/>
            <wp:docPr id="460" name="Рисунок 53" descr="C:\Users\Пользователь\Desktop\НТО\Типовые решения НТО 2020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esktop\НТО\Типовые решения НТО 2020_Page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69" cy="866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552260A7" wp14:editId="22E2C23C">
            <wp:extent cx="6050332" cy="8565878"/>
            <wp:effectExtent l="19050" t="0" r="7568" b="0"/>
            <wp:docPr id="461" name="Рисунок 54" descr="C:\Users\Пользователь\Desktop\НТО\Типовые решения НТО 2020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ользователь\Desktop\НТО\Типовые решения НТО 2020_Page1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43" cy="85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04229EC" wp14:editId="354F306E">
            <wp:extent cx="6061565" cy="8581781"/>
            <wp:effectExtent l="19050" t="0" r="0" b="0"/>
            <wp:docPr id="80" name="Рисунок 80" descr="C:\Users\Пользователь\Desktop\НТО\Типовые решения НТО 2020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Пользователь\Desktop\НТО\Типовые решения НТО 2020_Page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81" cy="858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A01C2CE" wp14:editId="709B2051">
            <wp:extent cx="6100878" cy="8637440"/>
            <wp:effectExtent l="19050" t="0" r="0" b="0"/>
            <wp:docPr id="81" name="Рисунок 81" descr="C:\Users\Пользователь\Desktop\НТО\Типовые решения НТО 2020_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Пользователь\Desktop\НТО\Типовые решения НТО 2020_Page1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12" cy="864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0A33A835" wp14:editId="7AC8B891">
            <wp:extent cx="6112111" cy="8653343"/>
            <wp:effectExtent l="19050" t="0" r="2939" b="0"/>
            <wp:docPr id="82" name="Рисунок 82" descr="C:\Users\Пользователь\Desktop\НТО\Типовые решения НТО 2020_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ользователь\Desktop\НТО\Типовые решения НТО 2020_Page1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0" cy="86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015D7F2D" wp14:editId="7AE4956B">
            <wp:extent cx="6095262" cy="8629489"/>
            <wp:effectExtent l="19050" t="0" r="738" b="0"/>
            <wp:docPr id="83" name="Рисунок 83" descr="C:\Users\Пользователь\Desktop\НТО\Типовые решения НТО 2020_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Пользователь\Desktop\НТО\Типовые решения НТО 2020_Page1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94" cy="86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E45334B" wp14:editId="2FCD8835">
            <wp:extent cx="6128959" cy="8677196"/>
            <wp:effectExtent l="19050" t="0" r="5141" b="0"/>
            <wp:docPr id="84" name="Рисунок 84" descr="C:\Users\Пользователь\Desktop\НТО\Типовые решения НТО 2020_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ователь\Desktop\НТО\Типовые решения НТО 2020_Page1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06" cy="868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AEF296D" wp14:editId="44152213">
            <wp:extent cx="6050332" cy="8565878"/>
            <wp:effectExtent l="19050" t="0" r="7568" b="0"/>
            <wp:docPr id="85" name="Рисунок 85" descr="C:\Users\Пользователь\Desktop\НТО\Типовые решения НТО 2020_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ользователь\Desktop\НТО\Типовые решения НТО 2020_Page1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43" cy="85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9C906E5" wp14:editId="301A70C9">
            <wp:extent cx="6055948" cy="8573829"/>
            <wp:effectExtent l="19050" t="0" r="1952" b="0"/>
            <wp:docPr id="86" name="Рисунок 86" descr="C:\Users\Пользователь\Desktop\НТО\Типовые решения НТО 2020_P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Пользователь\Desktop\НТО\Типовые решения НТО 2020_Page1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01659096" wp14:editId="30687B7F">
            <wp:extent cx="6100878" cy="8637440"/>
            <wp:effectExtent l="19050" t="0" r="0" b="0"/>
            <wp:docPr id="87" name="Рисунок 87" descr="C:\Users\Пользователь\Desktop\НТО\Типовые решения НТО 2020_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Пользователь\Desktop\НТО\Типовые решения НТО 2020_Page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12" cy="864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3568909" wp14:editId="19D3F1B4">
            <wp:extent cx="6110469" cy="8651019"/>
            <wp:effectExtent l="19050" t="0" r="4581" b="0"/>
            <wp:docPr id="88" name="Рисунок 88" descr="C:\Users\Пользователь\Desktop\НТО\Типовые решения НТО 2020_P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Пользователь\Desktop\НТО\Типовые решения НТО 2020_Page1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38" cy="86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2EC56E6" wp14:editId="6FCEA934">
            <wp:extent cx="6106494" cy="8645391"/>
            <wp:effectExtent l="19050" t="0" r="8556" b="0"/>
            <wp:docPr id="89" name="Рисунок 89" descr="C:\Users\Пользователь\Desktop\НТО\Типовые решения НТО 2020_P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Пользователь\Desktop\НТО\Типовые решения НТО 2020_Page2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1" cy="864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63E2AD9" wp14:editId="79FEA384">
            <wp:extent cx="6151425" cy="8709002"/>
            <wp:effectExtent l="19050" t="0" r="1725" b="0"/>
            <wp:docPr id="90" name="Рисунок 90" descr="C:\Users\Пользователь\Desktop\НТО\Типовые решения НТО 2020_P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Пользователь\Desktop\НТО\Типовые решения НТО 2020_Page2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83" cy="871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8D3F33E" wp14:editId="362767C4">
            <wp:extent cx="6072797" cy="8597683"/>
            <wp:effectExtent l="19050" t="0" r="4153" b="0"/>
            <wp:docPr id="91" name="Рисунок 91" descr="C:\Users\Пользователь\Desktop\НТО\Типовые решения НТО 2020_P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Пользователь\Desktop\НТО\Типовые решения НТО 2020_Page2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18" cy="86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0C4A6AB" wp14:editId="333AA725">
            <wp:extent cx="6112111" cy="8653343"/>
            <wp:effectExtent l="19050" t="0" r="2939" b="0"/>
            <wp:docPr id="92" name="Рисунок 92" descr="C:\Users\Пользователь\Desktop\НТО\Типовые решения НТО 2020_P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Пользователь\Desktop\НТО\Типовые решения НТО 2020_Page2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0" cy="86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C2AF2AE" wp14:editId="46ACFEE9">
            <wp:extent cx="6140192" cy="8693099"/>
            <wp:effectExtent l="19050" t="0" r="0" b="0"/>
            <wp:docPr id="93" name="Рисунок 93" descr="C:\Users\Пользователь\Desktop\НТО\Типовые решения НТО 2020_P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Пользователь\Desktop\НТО\Типовые решения НТО 2020_Page2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44" cy="869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5BC1AAA" wp14:editId="4C57ECC9">
            <wp:extent cx="6095262" cy="8629489"/>
            <wp:effectExtent l="19050" t="0" r="738" b="0"/>
            <wp:docPr id="94" name="Рисунок 94" descr="C:\Users\Пользователь\Desktop\НТО\Типовые решения НТО 2020_P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Пользователь\Desktop\НТО\Типовые решения НТО 2020_Page2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94" cy="86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423ACC4" wp14:editId="47A7BB90">
            <wp:extent cx="6123343" cy="8669245"/>
            <wp:effectExtent l="19050" t="0" r="0" b="0"/>
            <wp:docPr id="95" name="Рисунок 95" descr="C:\Users\Пользователь\Desktop\НТО\Типовые решения НТО 2020_P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Пользователь\Desktop\НТО\Типовые решения НТО 2020_Page2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88" cy="86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08D34D6C" wp14:editId="2D4DCE00">
            <wp:extent cx="6123343" cy="8669245"/>
            <wp:effectExtent l="19050" t="0" r="0" b="0"/>
            <wp:docPr id="96" name="Рисунок 96" descr="C:\Users\Пользователь\Desktop\НТО\Типовые решения НТО 2020_P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Пользователь\Desktop\НТО\Типовые решения НТО 2020_Page2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88" cy="86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1CE49E75" wp14:editId="099FBAC9">
            <wp:extent cx="6072797" cy="8597683"/>
            <wp:effectExtent l="19050" t="0" r="4153" b="0"/>
            <wp:docPr id="97" name="Рисунок 97" descr="C:\Users\Пользователь\Desktop\НТО\Типовые решения НТО 2020_Pag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Пользователь\Desktop\НТО\Типовые решения НТО 2020_Page2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18" cy="86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4FCD610C" wp14:editId="1510F3C3">
            <wp:extent cx="6095262" cy="8629489"/>
            <wp:effectExtent l="19050" t="0" r="738" b="0"/>
            <wp:docPr id="98" name="Рисунок 98" descr="C:\Users\Пользователь\Desktop\НТО\Типовые решения НТО 2020_Pag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Пользователь\Desktop\НТО\Типовые решения НТО 2020_Page2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94" cy="86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4664309E" wp14:editId="0CAA00C2">
            <wp:extent cx="6100878" cy="8637440"/>
            <wp:effectExtent l="19050" t="0" r="0" b="0"/>
            <wp:docPr id="99" name="Рисунок 99" descr="C:\Users\Пользователь\Desktop\НТО\Типовые решения НТО 2020_P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Пользователь\Desktop\НТО\Типовые решения НТО 2020_Page3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12" cy="864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0EBC068" wp14:editId="1F413CE3">
            <wp:extent cx="6055948" cy="8573829"/>
            <wp:effectExtent l="19050" t="0" r="1952" b="0"/>
            <wp:docPr id="100" name="Рисунок 100" descr="C:\Users\Пользователь\Desktop\НТО\Типовые решения НТО 2020_P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Пользователь\Desktop\НТО\Типовые решения НТО 2020_Page3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4C9818B" wp14:editId="617B8A5C">
            <wp:extent cx="6117727" cy="8661294"/>
            <wp:effectExtent l="19050" t="0" r="0" b="0"/>
            <wp:docPr id="101" name="Рисунок 101" descr="C:\Users\Пользователь\Desktop\НТО\Типовые решения НТО 2020_P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Пользователь\Desktop\НТО\Типовые решения НТО 2020_Page3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69" cy="866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5B77D598" wp14:editId="1F4A10D2">
            <wp:extent cx="6016634" cy="8518170"/>
            <wp:effectExtent l="19050" t="0" r="3166" b="0"/>
            <wp:docPr id="102" name="Рисунок 102" descr="C:\Users\Пользователь\Desktop\НТО\Типовые решения НТО 2020_Pag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Пользователь\Desktop\НТО\Типовые решения НТО 2020_Page3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29" cy="852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77411A4" wp14:editId="3AD5BA1D">
            <wp:extent cx="6072797" cy="8597683"/>
            <wp:effectExtent l="19050" t="0" r="4153" b="0"/>
            <wp:docPr id="103" name="Рисунок 103" descr="C:\Users\Пользователь\Desktop\НТО\Типовые решения НТО 2020_Pag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Пользователь\Desktop\НТО\Типовые решения НТО 2020_Page3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18" cy="86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451B5FD" wp14:editId="3DBF8161">
            <wp:extent cx="6078220" cy="8478316"/>
            <wp:effectExtent l="0" t="0" r="0" b="0"/>
            <wp:docPr id="104" name="Рисунок 104" descr="C:\Users\Пользователь\Desktop\НТО\Типовые решения НТО 2020_Pag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Пользователь\Desktop\НТО\Типовые решения НТО 2020_Page3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47" cy="848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6D3313D" wp14:editId="1F14EA8C">
            <wp:extent cx="6021705" cy="8083296"/>
            <wp:effectExtent l="0" t="0" r="0" b="0"/>
            <wp:docPr id="105" name="Рисунок 105" descr="C:\Users\Пользователь\Desktop\НТО\Типовые решения НТО 2020_Pag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Пользователь\Desktop\НТО\Типовые решения НТО 2020_Page36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04" cy="809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</w:p>
    <w:p w:rsidR="007D3668" w:rsidRDefault="007D3668" w:rsidP="007D3668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Старомышастовского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сельского поселения,</w:t>
      </w:r>
    </w:p>
    <w:p w:rsidR="007D3668" w:rsidRPr="004E5537" w:rsidRDefault="007D3668" w:rsidP="007D3668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060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ТЭК и ЖКХ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Е.И.  Копий</w:t>
      </w:r>
    </w:p>
    <w:p w:rsidR="00C62705" w:rsidRDefault="00C62705"/>
    <w:sectPr w:rsidR="00C62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D2"/>
    <w:rsid w:val="000228F3"/>
    <w:rsid w:val="004221D9"/>
    <w:rsid w:val="007665D2"/>
    <w:rsid w:val="007872FE"/>
    <w:rsid w:val="007D3668"/>
    <w:rsid w:val="00AC247C"/>
    <w:rsid w:val="00C6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DE52F"/>
  <w15:chartTrackingRefBased/>
  <w15:docId w15:val="{A717070C-2FD6-4847-90D3-FA318497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C247C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SEMENYAKINA</dc:creator>
  <cp:keywords/>
  <dc:description/>
  <cp:lastModifiedBy>SEMENYAKINA</cp:lastModifiedBy>
  <cp:revision>7</cp:revision>
  <dcterms:created xsi:type="dcterms:W3CDTF">2023-06-07T07:13:00Z</dcterms:created>
  <dcterms:modified xsi:type="dcterms:W3CDTF">2023-07-28T08:25:00Z</dcterms:modified>
</cp:coreProperties>
</file>