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53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ПРИЕМЫ</w:t>
      </w: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ТЕРРИТОРИЯХ </w:t>
      </w: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РЕКРЕАЦИОННОГО НАЗНАЧЕНИЯ</w:t>
      </w: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472352480"/>
      <w:r w:rsidRPr="004E5537">
        <w:rPr>
          <w:rFonts w:ascii="Times New Roman" w:hAnsi="Times New Roman" w:cs="Times New Roman"/>
          <w:sz w:val="28"/>
          <w:szCs w:val="28"/>
        </w:rPr>
        <w:t>Таблица 8. Организация аллей и дорог парка, лесопарка</w:t>
      </w:r>
      <w:bookmarkEnd w:id="1"/>
      <w:r w:rsidRPr="004E5537">
        <w:rPr>
          <w:rFonts w:ascii="Times New Roman" w:hAnsi="Times New Roman" w:cs="Times New Roman"/>
          <w:sz w:val="28"/>
          <w:szCs w:val="28"/>
        </w:rPr>
        <w:t xml:space="preserve"> и других крупных объектов рекреации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2"/>
        <w:gridCol w:w="1572"/>
        <w:gridCol w:w="2480"/>
        <w:gridCol w:w="3331"/>
      </w:tblGrid>
      <w:tr w:rsidR="00694C87" w:rsidRPr="004E5537" w:rsidTr="007B52F4">
        <w:tc>
          <w:tcPr>
            <w:tcW w:w="1962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Тип аллей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и дорог</w:t>
            </w:r>
          </w:p>
        </w:tc>
        <w:tc>
          <w:tcPr>
            <w:tcW w:w="162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25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47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Рекомендации по благоустройству</w:t>
            </w:r>
          </w:p>
        </w:tc>
      </w:tr>
      <w:tr w:rsidR="00694C87" w:rsidRPr="004E5537" w:rsidTr="007B52F4">
        <w:tc>
          <w:tcPr>
            <w:tcW w:w="1962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Основные пешеходные аллеи и дороги *</w:t>
            </w:r>
          </w:p>
        </w:tc>
        <w:tc>
          <w:tcPr>
            <w:tcW w:w="162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6 - 9</w:t>
            </w:r>
          </w:p>
        </w:tc>
        <w:tc>
          <w:tcPr>
            <w:tcW w:w="25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Интенсивное пешеходное движение (более 300 ч/час). Допускается проезд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внутрипаркового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транспорта. Соединяет функциональные зоны и участки между собой, те и другие с основными входами.</w:t>
            </w:r>
          </w:p>
        </w:tc>
        <w:tc>
          <w:tcPr>
            <w:tcW w:w="347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Допускаются зеленые разделительные полосы шириной порядка 2 м, через каждые 25 – 30 м – проходы.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Если аллея на берегу водоема, ее поперечный профиль может быть решен в разных уровнях, которые связаны откосами, стенками и лестницами.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Покрытие: твердое (плитка, асфальтобетон) с обрамлением бортовым камнем.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Обрезка ветвей на высоту 2,5м.</w:t>
            </w:r>
          </w:p>
        </w:tc>
      </w:tr>
      <w:tr w:rsidR="00694C87" w:rsidRPr="004E5537" w:rsidTr="007B52F4">
        <w:tc>
          <w:tcPr>
            <w:tcW w:w="1962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Второстепен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аллеи и дороги*</w:t>
            </w:r>
          </w:p>
        </w:tc>
        <w:tc>
          <w:tcPr>
            <w:tcW w:w="162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 – 4,5</w:t>
            </w:r>
          </w:p>
        </w:tc>
        <w:tc>
          <w:tcPr>
            <w:tcW w:w="25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Интенсивное пешеходное движение (до 300 ч/час).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проезд эксплуатационного транспорта.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Соединяют второстепенные входы и парковые объекты между собой.</w:t>
            </w:r>
          </w:p>
        </w:tc>
        <w:tc>
          <w:tcPr>
            <w:tcW w:w="347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Трассируется по живописным местам, могут иметь криволинейные очертания.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Покрытие: твердое (плитка, асфальтобетон), щебеночное, обработанное вяжущими материалами.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Обрезка ветвей на высоту 2 – 2,5м.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Садовый борт, бордюры из цветов и трав, водоотводные лотки или др.</w:t>
            </w:r>
          </w:p>
        </w:tc>
      </w:tr>
      <w:tr w:rsidR="00694C87" w:rsidRPr="004E5537" w:rsidTr="007B52F4">
        <w:tc>
          <w:tcPr>
            <w:tcW w:w="1962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Дополнительные пешеходные дороги</w:t>
            </w:r>
          </w:p>
        </w:tc>
        <w:tc>
          <w:tcPr>
            <w:tcW w:w="162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1,5 – 2,5</w:t>
            </w:r>
          </w:p>
        </w:tc>
        <w:tc>
          <w:tcPr>
            <w:tcW w:w="25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Пешеходное движение малой интенсивности.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 транспорта не допускается.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Подводят к отдельным парковым сооружениям.</w:t>
            </w:r>
          </w:p>
        </w:tc>
        <w:tc>
          <w:tcPr>
            <w:tcW w:w="347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Свободная трассировка, каждый поворот оправдан и зафиксирован объектом, 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сооружением, группой или одиночными насаждениями. Продольный уклон допускается 80 промилле.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Покрытие: плитка, грунтовой улучшенное. </w:t>
            </w:r>
          </w:p>
        </w:tc>
      </w:tr>
      <w:tr w:rsidR="00694C87" w:rsidRPr="004E5537" w:rsidTr="007B52F4">
        <w:tc>
          <w:tcPr>
            <w:tcW w:w="1962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Велосипедные дорожки</w:t>
            </w:r>
          </w:p>
        </w:tc>
        <w:tc>
          <w:tcPr>
            <w:tcW w:w="162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1,5 – 2,25</w:t>
            </w:r>
          </w:p>
        </w:tc>
        <w:tc>
          <w:tcPr>
            <w:tcW w:w="25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Велосипедные прогулки</w:t>
            </w:r>
          </w:p>
        </w:tc>
        <w:tc>
          <w:tcPr>
            <w:tcW w:w="347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Трассирование замкнутое (кольцевое, петельное, восьмерочное).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Рекомендуется пункт техобслуживания.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Покрытие: твердое.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Обрезка ветвей на высоту 2,5м.</w:t>
            </w:r>
          </w:p>
        </w:tc>
      </w:tr>
      <w:tr w:rsidR="00694C87" w:rsidRPr="004E5537" w:rsidTr="007B52F4">
        <w:tc>
          <w:tcPr>
            <w:tcW w:w="1962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Дороги для конной езды</w:t>
            </w:r>
          </w:p>
        </w:tc>
        <w:tc>
          <w:tcPr>
            <w:tcW w:w="162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4,0 – 6,0</w:t>
            </w:r>
          </w:p>
        </w:tc>
        <w:tc>
          <w:tcPr>
            <w:tcW w:w="25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Прогулки верхом, в экипажах, санях.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Допускается проезд эксплуатационного транспорта.</w:t>
            </w:r>
          </w:p>
        </w:tc>
        <w:tc>
          <w:tcPr>
            <w:tcW w:w="347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Наибольшие продольные уклоны до 60 промилле.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Обрезка ветвей на высоту 4 м.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Покрытие: грунтовое улучшенное.</w:t>
            </w:r>
          </w:p>
        </w:tc>
      </w:tr>
      <w:tr w:rsidR="00694C87" w:rsidRPr="004E5537" w:rsidTr="007B52F4">
        <w:tc>
          <w:tcPr>
            <w:tcW w:w="1962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парквей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4,5 – 7,0</w:t>
            </w:r>
          </w:p>
        </w:tc>
        <w:tc>
          <w:tcPr>
            <w:tcW w:w="25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прогулки и проезд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внутрипаркового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Допускается проезд эксплуатационного транспорта.</w:t>
            </w:r>
          </w:p>
        </w:tc>
        <w:tc>
          <w:tcPr>
            <w:tcW w:w="347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Трассируется по периферии парка в стороне от пешеходных коммуникаций.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Наибольший продольный уклон 70 промилле, максимальная скорость – 40 км/час.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Радиусы закруглений – не менее 15м.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Покрытие: асфальтобетон, щебеночное, гравийное, обработка вяжущими материалами, бордюрный камень.</w:t>
            </w:r>
          </w:p>
        </w:tc>
      </w:tr>
      <w:tr w:rsidR="00694C87" w:rsidRPr="004E5537" w:rsidTr="007B52F4">
        <w:tc>
          <w:tcPr>
            <w:tcW w:w="9571" w:type="dxa"/>
            <w:gridSpan w:val="4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Примечания:</w:t>
            </w:r>
          </w:p>
          <w:p w:rsidR="00694C87" w:rsidRPr="004E5537" w:rsidRDefault="00694C87" w:rsidP="00694C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 ширину пешеходных аллей включаются оны пешеходного движения, разграничительные зеленые полосы, водоотводные лотки и площадки для установки скамеек. Устройство разграничительных зеленых полос необходимо при ширине более 6м.</w:t>
            </w:r>
          </w:p>
          <w:p w:rsidR="00694C87" w:rsidRPr="004E5537" w:rsidRDefault="00694C87" w:rsidP="00694C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На типах аллей и дорог, помеченных знаком «*», допускается катание на роликовых досках, коньках, самокатах, помимо специально оборудованных территорий. </w:t>
            </w:r>
          </w:p>
          <w:p w:rsidR="00694C87" w:rsidRPr="004E5537" w:rsidRDefault="00694C87" w:rsidP="00694C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следует предусматривать в парках с размером территории более 100 га. </w:t>
            </w:r>
          </w:p>
        </w:tc>
      </w:tr>
    </w:tbl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Toc472352481"/>
      <w:r w:rsidRPr="004E5537">
        <w:rPr>
          <w:rFonts w:ascii="Times New Roman" w:hAnsi="Times New Roman" w:cs="Times New Roman"/>
          <w:sz w:val="28"/>
          <w:szCs w:val="28"/>
        </w:rPr>
        <w:t>Таблица 9. Организация площадок парка</w:t>
      </w:r>
      <w:bookmarkEnd w:id="2"/>
      <w:r w:rsidRPr="004E55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В кв. метрах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1"/>
        <w:gridCol w:w="2084"/>
        <w:gridCol w:w="2394"/>
        <w:gridCol w:w="1508"/>
        <w:gridCol w:w="1648"/>
      </w:tblGrid>
      <w:tr w:rsidR="00694C87" w:rsidRPr="004E5537" w:rsidTr="007B52F4">
        <w:tc>
          <w:tcPr>
            <w:tcW w:w="17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Парковые площади и площадки</w:t>
            </w:r>
          </w:p>
        </w:tc>
        <w:tc>
          <w:tcPr>
            <w:tcW w:w="2114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59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Элементы благоустройства</w:t>
            </w:r>
          </w:p>
        </w:tc>
        <w:tc>
          <w:tcPr>
            <w:tcW w:w="150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164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Минимальная норма на посетителя</w:t>
            </w:r>
          </w:p>
        </w:tc>
      </w:tr>
      <w:tr w:rsidR="00694C87" w:rsidRPr="004E5537" w:rsidTr="007B52F4">
        <w:tc>
          <w:tcPr>
            <w:tcW w:w="17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Основные площадки</w:t>
            </w:r>
          </w:p>
        </w:tc>
        <w:tc>
          <w:tcPr>
            <w:tcW w:w="2114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Центры парковой планировки, размещаются на пересечении аллей, у входной части парка, перед сооружениями</w:t>
            </w:r>
          </w:p>
        </w:tc>
        <w:tc>
          <w:tcPr>
            <w:tcW w:w="259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Бассейны, фонтаны, скульптура, партерная зелень, цветники, парадное и декоративное освещение.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Покрытие: плиточное мощение, бортовой камень</w:t>
            </w:r>
          </w:p>
        </w:tc>
        <w:tc>
          <w:tcPr>
            <w:tcW w:w="150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 учетом пропускной способности отходящих от входа аллей</w:t>
            </w:r>
          </w:p>
        </w:tc>
        <w:tc>
          <w:tcPr>
            <w:tcW w:w="164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94C87" w:rsidRPr="004E5537" w:rsidTr="007B52F4">
        <w:tc>
          <w:tcPr>
            <w:tcW w:w="17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Площади массовых мероприятий</w:t>
            </w:r>
          </w:p>
        </w:tc>
        <w:tc>
          <w:tcPr>
            <w:tcW w:w="2114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Проведение концертов, праздников, большие размеры.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Формируются в виде лугового пространства или площади регулярного очертания. Связь по главной аллее</w:t>
            </w:r>
          </w:p>
        </w:tc>
        <w:tc>
          <w:tcPr>
            <w:tcW w:w="259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Осветительное оборудование (фонари, прожекторы).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Посадки – по периметру.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Покрытие: газонное, твердое (плитка), комбинированное</w:t>
            </w:r>
          </w:p>
        </w:tc>
        <w:tc>
          <w:tcPr>
            <w:tcW w:w="150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1200 - 1500</w:t>
            </w:r>
          </w:p>
        </w:tc>
        <w:tc>
          <w:tcPr>
            <w:tcW w:w="164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1,0 – 2,5</w:t>
            </w:r>
          </w:p>
        </w:tc>
      </w:tr>
      <w:tr w:rsidR="00694C87" w:rsidRPr="004E5537" w:rsidTr="007B52F4">
        <w:tc>
          <w:tcPr>
            <w:tcW w:w="17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Площадки отдыха, лужайки</w:t>
            </w:r>
          </w:p>
        </w:tc>
        <w:tc>
          <w:tcPr>
            <w:tcW w:w="2114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 различных частях парка.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Виды площадок: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регулярной планировки с регулярным озеленением;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регулярной планировки с обрамлением свободными группами растений;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свободной планировки с обрамлением свободными группа растений</w:t>
            </w:r>
          </w:p>
        </w:tc>
        <w:tc>
          <w:tcPr>
            <w:tcW w:w="259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Везде: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освещение, беседки,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перголы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, трельяжи, скамьи, урны.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Декоративное оформление в центре (цветник, фонтан, скульптура, вазон).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Покрытие: мощение плиткой, бортовой камень, бордюры из цветов и трав.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На площадках – лужайках – газон</w:t>
            </w:r>
          </w:p>
        </w:tc>
        <w:tc>
          <w:tcPr>
            <w:tcW w:w="150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20 - 200</w:t>
            </w:r>
          </w:p>
        </w:tc>
        <w:tc>
          <w:tcPr>
            <w:tcW w:w="164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5 - 20</w:t>
            </w:r>
          </w:p>
        </w:tc>
      </w:tr>
      <w:tr w:rsidR="00694C87" w:rsidRPr="004E5537" w:rsidTr="007B52F4">
        <w:tc>
          <w:tcPr>
            <w:tcW w:w="17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Танцевальные площадки, сооружения</w:t>
            </w:r>
          </w:p>
        </w:tc>
        <w:tc>
          <w:tcPr>
            <w:tcW w:w="2114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 рядом с главными или 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второстепенными аллеями</w:t>
            </w:r>
          </w:p>
        </w:tc>
        <w:tc>
          <w:tcPr>
            <w:tcW w:w="259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Освещение, ограждение, скамьи, урны.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Покрытие: специальное</w:t>
            </w:r>
          </w:p>
        </w:tc>
        <w:tc>
          <w:tcPr>
            <w:tcW w:w="150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150 - 500</w:t>
            </w:r>
          </w:p>
        </w:tc>
        <w:tc>
          <w:tcPr>
            <w:tcW w:w="164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94C87" w:rsidRPr="004E5537" w:rsidTr="007B52F4">
        <w:tc>
          <w:tcPr>
            <w:tcW w:w="17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Игровые площадки для детей: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до 3 лет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- 4 - 6 лет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- 7 - 14 лет</w:t>
            </w:r>
          </w:p>
        </w:tc>
        <w:tc>
          <w:tcPr>
            <w:tcW w:w="2114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Малоподвижные индивидуальные, подвижные коллективные игры.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Размещение вдоль второстепенных аллей</w:t>
            </w:r>
          </w:p>
        </w:tc>
        <w:tc>
          <w:tcPr>
            <w:tcW w:w="2590" w:type="dxa"/>
            <w:vMerge w:val="restart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Игровое,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оздоровительное оборудование,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освещение, скамьи, урны.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Покрытие: песчаное, фунтовое улучшенное, газон</w:t>
            </w:r>
          </w:p>
        </w:tc>
        <w:tc>
          <w:tcPr>
            <w:tcW w:w="150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 – 100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120 – 300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500 - 2000</w:t>
            </w:r>
          </w:p>
        </w:tc>
        <w:tc>
          <w:tcPr>
            <w:tcW w:w="164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87" w:rsidRPr="004E5537" w:rsidTr="007B52F4">
        <w:tc>
          <w:tcPr>
            <w:tcW w:w="17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Игровые комплексы для детей до 14 лет</w:t>
            </w:r>
          </w:p>
        </w:tc>
        <w:tc>
          <w:tcPr>
            <w:tcW w:w="2114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Подвижные коллективные игры</w:t>
            </w:r>
          </w:p>
        </w:tc>
        <w:tc>
          <w:tcPr>
            <w:tcW w:w="2590" w:type="dxa"/>
            <w:vMerge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1200 - 1700</w:t>
            </w:r>
          </w:p>
        </w:tc>
        <w:tc>
          <w:tcPr>
            <w:tcW w:w="164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94C87" w:rsidRPr="004E5537" w:rsidTr="007B52F4">
        <w:tc>
          <w:tcPr>
            <w:tcW w:w="17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Спортивно-игровые для детей и подростков 10 - 17 лет, для взрослых</w:t>
            </w:r>
          </w:p>
        </w:tc>
        <w:tc>
          <w:tcPr>
            <w:tcW w:w="2114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подвижные игры и развлечения, в том числе велодромы,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скалодромы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, мини-рампы, катание на роликовых коньках и прочее</w:t>
            </w:r>
          </w:p>
        </w:tc>
        <w:tc>
          <w:tcPr>
            <w:tcW w:w="259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Специальное оборудование и благоустройство, рассчитанное на конкретное спортивно-игровое использование</w:t>
            </w:r>
          </w:p>
        </w:tc>
        <w:tc>
          <w:tcPr>
            <w:tcW w:w="150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150 - 7000</w:t>
            </w:r>
          </w:p>
        </w:tc>
        <w:tc>
          <w:tcPr>
            <w:tcW w:w="1648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4C87" w:rsidRPr="004E5537" w:rsidTr="007B52F4">
        <w:tc>
          <w:tcPr>
            <w:tcW w:w="1711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Предпарковые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площади с автостоянкой</w:t>
            </w:r>
          </w:p>
        </w:tc>
        <w:tc>
          <w:tcPr>
            <w:tcW w:w="2114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У входов в парк, у мест пересечения подъездов к парку с общественным и индивидуальным транспортом</w:t>
            </w:r>
          </w:p>
        </w:tc>
        <w:tc>
          <w:tcPr>
            <w:tcW w:w="2590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Покрытие: асфальтобетонное, плиточное, плитки и соты, утопленные в газон, оборудованы бортовым камнем</w:t>
            </w:r>
          </w:p>
        </w:tc>
        <w:tc>
          <w:tcPr>
            <w:tcW w:w="3156" w:type="dxa"/>
            <w:gridSpan w:val="2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Определяются транспортными требованиями и графиком движения транспорта</w:t>
            </w:r>
          </w:p>
        </w:tc>
      </w:tr>
    </w:tbl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Toc472352482"/>
      <w:r w:rsidRPr="004E5537">
        <w:rPr>
          <w:rFonts w:ascii="Times New Roman" w:hAnsi="Times New Roman" w:cs="Times New Roman"/>
          <w:sz w:val="28"/>
          <w:szCs w:val="28"/>
        </w:rPr>
        <w:t>Таблица 10. Площади и пропускная способность парковых</w:t>
      </w:r>
      <w:bookmarkEnd w:id="3"/>
      <w:r w:rsidRPr="004E5537">
        <w:rPr>
          <w:rFonts w:ascii="Times New Roman" w:hAnsi="Times New Roman" w:cs="Times New Roman"/>
          <w:sz w:val="28"/>
          <w:szCs w:val="28"/>
        </w:rPr>
        <w:t xml:space="preserve"> сооружений и площадок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23"/>
        <w:gridCol w:w="2636"/>
        <w:gridCol w:w="2586"/>
      </w:tblGrid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сооружений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одного места или объекта (человек в день)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Норма площади в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на одно место или один объект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Аттракцион крупный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Бассейн для плавания: открытый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50 х 5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25 х 10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50 х 100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Игротека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 для хорового пения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Площадка (терраса, зал) для танцев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Открытый театр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Летний кинотеатр (без фойе)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Летний цирк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Выставочный павильон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Открытый лекторий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Павильон для чтения и тихих игр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Торговый киоск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Кисок-библиотека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Касса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120,0 (в 1 час)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20,0 (в 1 час)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Беседки для отдыха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Водно-лыжная станция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Физкультурно-тренажерный зал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Летняя раздевалка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Зимняя раздевалка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Летний душ с раздевалками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Стоянки для автомобилей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4,0 машины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Стоянки для велосипедов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12,0 машины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Биллиардная (1 стол)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автодром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Каток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100 х 4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51 х 24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Корт для тенниса (крытый)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 х 5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30 х 18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бадминтона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 х 5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6,1 х 13,4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баскетбола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15 х 4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26 х 14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волейбола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18 х 4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19 х 9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гимнастики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30 х 5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40 х 26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городков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10 х 5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30 х 15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Площадка для дошкольников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Площадка для массовых игр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настольного тенниса 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(1 стол)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 х 4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2,7 х 1,52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тенниса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 х 5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40 х 20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Поле для футбола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24 х 2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90 х 45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96 х 94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Поле для хоккея с шайбой &lt;*&gt;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20 х 2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60 х 30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Спортивное ядро, стадион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20 х 2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96 х 120</w:t>
            </w:r>
          </w:p>
        </w:tc>
      </w:tr>
      <w:tr w:rsidR="00694C87" w:rsidRPr="004E5537" w:rsidTr="007B52F4">
        <w:tc>
          <w:tcPr>
            <w:tcW w:w="421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2693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94C87" w:rsidRPr="004E5537" w:rsidTr="007B52F4">
        <w:tc>
          <w:tcPr>
            <w:tcW w:w="9571" w:type="dxa"/>
            <w:gridSpan w:val="3"/>
          </w:tcPr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&lt;*&gt; Норма площади дана на объект.</w:t>
            </w:r>
          </w:p>
          <w:p w:rsidR="00694C87" w:rsidRPr="004E5537" w:rsidRDefault="00694C87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&lt;**&gt; Объект расположен за границами территории парка.</w:t>
            </w:r>
          </w:p>
        </w:tc>
      </w:tr>
    </w:tbl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C87" w:rsidRDefault="00694C87" w:rsidP="00694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BC5" w:rsidRDefault="00DD6BC5" w:rsidP="00DD6BC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DD6BC5" w:rsidRPr="004E5537" w:rsidRDefault="00DD6BC5" w:rsidP="00DD6BC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4C87" w:rsidRPr="004E5537" w:rsidRDefault="00694C87" w:rsidP="00694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1ADF" w:rsidRDefault="00A71ADF"/>
    <w:sectPr w:rsidR="00A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3014D"/>
    <w:multiLevelType w:val="hybridMultilevel"/>
    <w:tmpl w:val="23F8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93"/>
    <w:rsid w:val="00482998"/>
    <w:rsid w:val="00694C87"/>
    <w:rsid w:val="00883093"/>
    <w:rsid w:val="00A71ADF"/>
    <w:rsid w:val="00D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E34F"/>
  <w15:chartTrackingRefBased/>
  <w15:docId w15:val="{9E7B23CE-5985-4182-8649-2DCC0229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C87"/>
    <w:pPr>
      <w:ind w:left="720"/>
      <w:contextualSpacing/>
    </w:pPr>
  </w:style>
  <w:style w:type="table" w:styleId="a4">
    <w:name w:val="Table Grid"/>
    <w:basedOn w:val="a1"/>
    <w:uiPriority w:val="59"/>
    <w:rsid w:val="00694C87"/>
    <w:pPr>
      <w:spacing w:after="20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6397</Characters>
  <Application>Microsoft Office Word</Application>
  <DocSecurity>0</DocSecurity>
  <Lines>53</Lines>
  <Paragraphs>15</Paragraphs>
  <ScaleCrop>false</ScaleCrop>
  <Company>HP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4</cp:revision>
  <dcterms:created xsi:type="dcterms:W3CDTF">2023-06-15T06:21:00Z</dcterms:created>
  <dcterms:modified xsi:type="dcterms:W3CDTF">2023-07-28T08:26:00Z</dcterms:modified>
</cp:coreProperties>
</file>